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A83" w:rsidRPr="00207AF7" w:rsidRDefault="00632A83" w:rsidP="00632A83">
      <w:pPr>
        <w:autoSpaceDE w:val="0"/>
        <w:autoSpaceDN w:val="0"/>
        <w:adjustRightInd w:val="0"/>
        <w:spacing w:line="276" w:lineRule="auto"/>
        <w:rPr>
          <w:rFonts w:ascii="Arial" w:eastAsia="Times New Roman" w:hAnsi="Arial"/>
          <w:b/>
          <w:bCs/>
          <w:color w:val="000000" w:themeColor="text1"/>
          <w:kern w:val="32"/>
          <w:sz w:val="22"/>
          <w:szCs w:val="22"/>
          <w:lang w:val="es-ES_tradnl"/>
        </w:rPr>
      </w:pPr>
      <w:bookmarkStart w:id="0" w:name="_Hlk7031526"/>
      <w:bookmarkEnd w:id="0"/>
    </w:p>
    <w:p w:rsidR="00632A83" w:rsidRPr="00207AF7" w:rsidRDefault="00632A83" w:rsidP="00632A83">
      <w:pPr>
        <w:jc w:val="center"/>
        <w:rPr>
          <w:rFonts w:ascii="Arial" w:eastAsia="Times New Roman" w:hAnsi="Arial"/>
          <w:b/>
          <w:bCs/>
          <w:color w:val="000000" w:themeColor="text1"/>
          <w:kern w:val="32"/>
          <w:sz w:val="22"/>
          <w:szCs w:val="22"/>
          <w:lang w:val="es-ES_tradnl"/>
        </w:rPr>
      </w:pPr>
      <w:r w:rsidRPr="00207AF7">
        <w:rPr>
          <w:rFonts w:ascii="Arial" w:eastAsia="Times New Roman" w:hAnsi="Arial"/>
          <w:b/>
          <w:bCs/>
          <w:color w:val="000000" w:themeColor="text1"/>
          <w:kern w:val="32"/>
          <w:sz w:val="22"/>
          <w:szCs w:val="22"/>
          <w:lang w:val="es-ES_tradnl"/>
        </w:rPr>
        <w:t>GOBERNACIÓN DE RISARALDA</w:t>
      </w:r>
    </w:p>
    <w:p w:rsidR="00632A83" w:rsidRDefault="00632A83" w:rsidP="00632A83">
      <w:pPr>
        <w:rPr>
          <w:rFonts w:ascii="Arial" w:hAnsi="Arial"/>
          <w:bCs/>
          <w:color w:val="000000" w:themeColor="text1"/>
          <w:kern w:val="32"/>
          <w:sz w:val="22"/>
          <w:szCs w:val="22"/>
          <w:lang w:val="es-ES_tradnl"/>
        </w:rPr>
      </w:pPr>
    </w:p>
    <w:p w:rsidR="00207AF7" w:rsidRPr="00207AF7" w:rsidRDefault="00207AF7" w:rsidP="00632A83">
      <w:pPr>
        <w:rPr>
          <w:rFonts w:ascii="Arial" w:hAnsi="Arial"/>
          <w:bCs/>
          <w:color w:val="000000" w:themeColor="text1"/>
          <w:kern w:val="32"/>
          <w:sz w:val="22"/>
          <w:szCs w:val="22"/>
          <w:lang w:val="es-ES_tradnl"/>
        </w:rPr>
      </w:pPr>
    </w:p>
    <w:p w:rsidR="00632A83" w:rsidRDefault="00207AF7" w:rsidP="00632A83">
      <w:pPr>
        <w:jc w:val="both"/>
        <w:rPr>
          <w:rFonts w:ascii="Arial" w:hAnsi="Arial"/>
          <w:bCs/>
          <w:caps/>
          <w:color w:val="000000" w:themeColor="text1"/>
          <w:kern w:val="32"/>
          <w:sz w:val="22"/>
          <w:szCs w:val="22"/>
          <w:lang w:val="es-ES_tradnl"/>
        </w:rPr>
      </w:pPr>
      <w:r w:rsidRPr="00207AF7">
        <w:rPr>
          <w:rFonts w:ascii="Arial" w:hAnsi="Arial"/>
          <w:bCs/>
          <w:color w:val="000000" w:themeColor="text1"/>
          <w:kern w:val="32"/>
          <w:sz w:val="22"/>
          <w:szCs w:val="22"/>
          <w:lang w:val="es-ES_tradnl"/>
        </w:rPr>
        <w:t>TÉRMINOS</w:t>
      </w:r>
      <w:r w:rsidR="00632A83" w:rsidRPr="00207AF7">
        <w:rPr>
          <w:rFonts w:ascii="Arial" w:hAnsi="Arial"/>
          <w:bCs/>
          <w:color w:val="000000" w:themeColor="text1"/>
          <w:kern w:val="32"/>
          <w:sz w:val="22"/>
          <w:szCs w:val="22"/>
          <w:lang w:val="es-ES_tradnl"/>
        </w:rPr>
        <w:t xml:space="preserve"> DE REFERENCIA </w:t>
      </w:r>
      <w:bookmarkStart w:id="1" w:name="_Hlk7034232"/>
      <w:r w:rsidR="00BB5626">
        <w:rPr>
          <w:rFonts w:ascii="Arial" w:hAnsi="Arial"/>
          <w:bCs/>
          <w:color w:val="000000" w:themeColor="text1"/>
          <w:kern w:val="32"/>
          <w:sz w:val="22"/>
          <w:szCs w:val="22"/>
          <w:lang w:val="es-ES_tradnl"/>
        </w:rPr>
        <w:t>ACTIVIDAD 3.2 “</w:t>
      </w:r>
      <w:r w:rsidR="00632A83" w:rsidRPr="00207AF7">
        <w:rPr>
          <w:rFonts w:ascii="Arial" w:hAnsi="Arial"/>
          <w:bCs/>
          <w:color w:val="000000" w:themeColor="text1"/>
          <w:kern w:val="32"/>
          <w:sz w:val="22"/>
          <w:szCs w:val="22"/>
          <w:lang w:val="es-ES_tradnl"/>
        </w:rPr>
        <w:t xml:space="preserve">PARA </w:t>
      </w:r>
      <w:bookmarkEnd w:id="1"/>
      <w:r w:rsidR="00632A83" w:rsidRPr="00207AF7">
        <w:rPr>
          <w:rFonts w:ascii="Arial" w:hAnsi="Arial"/>
          <w:bCs/>
          <w:caps/>
          <w:color w:val="000000" w:themeColor="text1"/>
          <w:kern w:val="32"/>
          <w:sz w:val="22"/>
          <w:szCs w:val="22"/>
          <w:lang w:val="es-ES_tradnl"/>
        </w:rPr>
        <w:t>Realizar asistencia técnica INTEGRAL en 40 unidades productivas asociadas a las líneas priorizadas de café, cacao, mora, plátano, aguacate, hortalizas, aromáticas, cerdos y lácteos en el departamento de Risaralda, para la implementación de las herramientas técnicas definidas en el Plan de Negocio para las líneas productivas priorizadas. En el marco del contrato 1416 suscrito entre la Gobernación de Risaralda y la Universidad Tecnológica de Pereira.</w:t>
      </w:r>
      <w:r w:rsidR="00BB5626">
        <w:rPr>
          <w:rFonts w:ascii="Arial" w:hAnsi="Arial"/>
          <w:bCs/>
          <w:caps/>
          <w:color w:val="000000" w:themeColor="text1"/>
          <w:kern w:val="32"/>
          <w:sz w:val="22"/>
          <w:szCs w:val="22"/>
          <w:lang w:val="es-ES_tradnl"/>
        </w:rPr>
        <w:t>”</w:t>
      </w:r>
    </w:p>
    <w:p w:rsidR="00207AF7" w:rsidRPr="00207AF7" w:rsidRDefault="00207AF7" w:rsidP="00632A83">
      <w:pPr>
        <w:jc w:val="both"/>
        <w:rPr>
          <w:rFonts w:ascii="Arial" w:hAnsi="Arial"/>
          <w:bCs/>
          <w:caps/>
          <w:color w:val="000000" w:themeColor="text1"/>
          <w:kern w:val="32"/>
          <w:sz w:val="22"/>
          <w:szCs w:val="22"/>
          <w:lang w:val="es-ES_tradnl"/>
        </w:rPr>
      </w:pPr>
    </w:p>
    <w:p w:rsidR="00632A83" w:rsidRPr="00207AF7" w:rsidRDefault="00632A83" w:rsidP="00632A83">
      <w:pPr>
        <w:jc w:val="center"/>
        <w:rPr>
          <w:rFonts w:ascii="Arial" w:hAnsi="Arial"/>
          <w:sz w:val="22"/>
          <w:szCs w:val="22"/>
          <w:lang w:val="es-ES_tradnl" w:eastAsia="es-ES_tradnl"/>
        </w:rPr>
      </w:pPr>
    </w:p>
    <w:p w:rsidR="00632A83" w:rsidRPr="00207AF7" w:rsidRDefault="00632A83" w:rsidP="00632A83">
      <w:pPr>
        <w:tabs>
          <w:tab w:val="left" w:pos="1545"/>
        </w:tabs>
        <w:jc w:val="center"/>
        <w:rPr>
          <w:rFonts w:ascii="Arial" w:hAnsi="Arial"/>
          <w:sz w:val="22"/>
          <w:szCs w:val="22"/>
          <w:lang w:val="es-ES_tradnl" w:eastAsia="es-ES_tradnl"/>
        </w:rPr>
      </w:pPr>
      <w:r w:rsidRPr="00207AF7">
        <w:rPr>
          <w:noProof/>
          <w:lang w:eastAsia="es-CO"/>
        </w:rPr>
        <w:drawing>
          <wp:inline distT="0" distB="0" distL="0" distR="0" wp14:anchorId="03FDE0A2" wp14:editId="3D9F698A">
            <wp:extent cx="4202041" cy="280278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3490" cy="2810423"/>
                    </a:xfrm>
                    <a:prstGeom prst="rect">
                      <a:avLst/>
                    </a:prstGeom>
                  </pic:spPr>
                </pic:pic>
              </a:graphicData>
            </a:graphic>
          </wp:inline>
        </w:drawing>
      </w:r>
    </w:p>
    <w:p w:rsidR="00632A83" w:rsidRPr="00207AF7" w:rsidRDefault="00632A83" w:rsidP="00632A83">
      <w:pPr>
        <w:rPr>
          <w:rFonts w:ascii="Arial" w:hAnsi="Arial"/>
          <w:sz w:val="22"/>
          <w:szCs w:val="22"/>
          <w:lang w:val="es-ES_tradnl" w:eastAsia="es-ES_tradnl"/>
        </w:rPr>
      </w:pPr>
    </w:p>
    <w:p w:rsidR="00632A83" w:rsidRPr="00207AF7" w:rsidRDefault="00632A83" w:rsidP="00632A83">
      <w:pPr>
        <w:rPr>
          <w:rFonts w:ascii="Arial" w:hAnsi="Arial"/>
          <w:sz w:val="22"/>
          <w:szCs w:val="22"/>
          <w:lang w:val="es-ES_tradnl" w:eastAsia="es-ES_tradnl"/>
        </w:rPr>
      </w:pPr>
    </w:p>
    <w:p w:rsidR="00632A83" w:rsidRPr="00207AF7" w:rsidRDefault="00632A83" w:rsidP="00632A83">
      <w:pPr>
        <w:rPr>
          <w:rFonts w:ascii="Arial" w:hAnsi="Arial"/>
          <w:sz w:val="22"/>
          <w:szCs w:val="22"/>
          <w:lang w:val="es-ES_tradnl" w:eastAsia="es-ES_tradnl"/>
        </w:rPr>
      </w:pPr>
    </w:p>
    <w:p w:rsidR="00632A83" w:rsidRPr="00207AF7" w:rsidRDefault="00632A83" w:rsidP="00632A83">
      <w:pPr>
        <w:rPr>
          <w:rFonts w:ascii="Arial" w:hAnsi="Arial"/>
          <w:sz w:val="22"/>
          <w:szCs w:val="22"/>
          <w:lang w:val="es-ES_tradnl" w:eastAsia="es-ES_tradnl"/>
        </w:rPr>
      </w:pPr>
    </w:p>
    <w:p w:rsidR="00632A83" w:rsidRPr="00207AF7" w:rsidRDefault="00632A83" w:rsidP="00632A83">
      <w:pPr>
        <w:adjustRightInd w:val="0"/>
        <w:spacing w:line="276" w:lineRule="auto"/>
        <w:jc w:val="center"/>
        <w:rPr>
          <w:rFonts w:ascii="Arial" w:eastAsia="Times New Roman" w:hAnsi="Arial"/>
          <w:b/>
          <w:bCs/>
          <w:color w:val="000000" w:themeColor="text1"/>
          <w:kern w:val="32"/>
          <w:sz w:val="22"/>
          <w:szCs w:val="22"/>
          <w:lang w:val="es-ES_tradnl"/>
        </w:rPr>
      </w:pPr>
      <w:bookmarkStart w:id="2" w:name="_Toc488910224"/>
      <w:r w:rsidRPr="00207AF7">
        <w:rPr>
          <w:rFonts w:ascii="Arial" w:eastAsia="Times New Roman" w:hAnsi="Arial"/>
          <w:b/>
          <w:bCs/>
          <w:color w:val="000000" w:themeColor="text1"/>
          <w:kern w:val="32"/>
          <w:sz w:val="22"/>
          <w:szCs w:val="22"/>
          <w:lang w:val="es-ES_tradnl"/>
        </w:rPr>
        <w:t>PROYECTO</w:t>
      </w:r>
    </w:p>
    <w:p w:rsidR="00207AF7" w:rsidRDefault="00207AF7" w:rsidP="00632A83">
      <w:pPr>
        <w:adjustRightInd w:val="0"/>
        <w:spacing w:line="276" w:lineRule="auto"/>
        <w:jc w:val="center"/>
        <w:rPr>
          <w:rFonts w:ascii="Arial" w:eastAsia="Times New Roman" w:hAnsi="Arial"/>
          <w:b/>
          <w:bCs/>
          <w:color w:val="000000" w:themeColor="text1"/>
          <w:kern w:val="32"/>
          <w:sz w:val="22"/>
          <w:szCs w:val="22"/>
          <w:lang w:val="es-ES_tradnl"/>
        </w:rPr>
      </w:pPr>
    </w:p>
    <w:p w:rsidR="00632A83" w:rsidRPr="00207AF7" w:rsidRDefault="00632A83" w:rsidP="00632A83">
      <w:pPr>
        <w:adjustRightInd w:val="0"/>
        <w:spacing w:line="276" w:lineRule="auto"/>
        <w:jc w:val="center"/>
        <w:rPr>
          <w:rFonts w:ascii="Arial" w:eastAsia="Times New Roman" w:hAnsi="Arial"/>
          <w:b/>
          <w:bCs/>
          <w:color w:val="000000" w:themeColor="text1"/>
          <w:kern w:val="32"/>
          <w:sz w:val="22"/>
          <w:szCs w:val="22"/>
          <w:lang w:val="es-ES_tradnl"/>
        </w:rPr>
      </w:pPr>
      <w:r w:rsidRPr="00207AF7">
        <w:rPr>
          <w:rFonts w:ascii="Arial" w:eastAsia="Times New Roman" w:hAnsi="Arial"/>
          <w:b/>
          <w:bCs/>
          <w:color w:val="000000" w:themeColor="text1"/>
          <w:kern w:val="32"/>
          <w:sz w:val="22"/>
          <w:szCs w:val="22"/>
          <w:lang w:val="es-ES_tradnl"/>
        </w:rPr>
        <w:t>DESARROLLO DE CAPACIDADES PARA LA CONSOLIDACIÓN DE LA COMPETITIVIDAD DEL DEPARTAMENTO DE RISARALDA, OCCIDENTE.</w:t>
      </w:r>
    </w:p>
    <w:p w:rsidR="00632A83" w:rsidRPr="00207AF7" w:rsidRDefault="00632A83" w:rsidP="00632A83">
      <w:pPr>
        <w:adjustRightInd w:val="0"/>
        <w:spacing w:line="276" w:lineRule="auto"/>
        <w:jc w:val="center"/>
        <w:rPr>
          <w:rFonts w:ascii="Arial" w:eastAsia="Times New Roman" w:hAnsi="Arial"/>
          <w:b/>
          <w:bCs/>
          <w:color w:val="000000" w:themeColor="text1"/>
          <w:kern w:val="32"/>
          <w:sz w:val="22"/>
          <w:szCs w:val="22"/>
          <w:lang w:val="es-ES_tradnl"/>
        </w:rPr>
      </w:pPr>
      <w:r w:rsidRPr="00207AF7">
        <w:rPr>
          <w:rFonts w:ascii="Arial" w:eastAsia="Times New Roman" w:hAnsi="Arial"/>
          <w:b/>
          <w:bCs/>
          <w:color w:val="000000" w:themeColor="text1"/>
          <w:kern w:val="32"/>
          <w:sz w:val="22"/>
          <w:szCs w:val="22"/>
          <w:lang w:val="es-ES_tradnl"/>
        </w:rPr>
        <w:t>BPIN: 2016000040035</w:t>
      </w:r>
    </w:p>
    <w:p w:rsidR="00632A83" w:rsidRPr="00207AF7" w:rsidRDefault="00632A83" w:rsidP="00632A83">
      <w:pPr>
        <w:adjustRightInd w:val="0"/>
        <w:spacing w:line="276" w:lineRule="auto"/>
        <w:jc w:val="center"/>
        <w:rPr>
          <w:rFonts w:ascii="Arial" w:eastAsia="Times New Roman" w:hAnsi="Arial"/>
          <w:b/>
          <w:bCs/>
          <w:color w:val="000000" w:themeColor="text1"/>
          <w:kern w:val="32"/>
          <w:sz w:val="22"/>
          <w:szCs w:val="22"/>
          <w:lang w:val="es-ES_tradnl"/>
        </w:rPr>
      </w:pPr>
    </w:p>
    <w:bookmarkEnd w:id="2"/>
    <w:p w:rsidR="00632A83" w:rsidRPr="00207AF7" w:rsidRDefault="00632A83" w:rsidP="00632A83">
      <w:pPr>
        <w:adjustRightInd w:val="0"/>
        <w:spacing w:line="276" w:lineRule="auto"/>
        <w:jc w:val="center"/>
        <w:rPr>
          <w:rFonts w:ascii="Arial" w:eastAsia="Times New Roman" w:hAnsi="Arial"/>
          <w:b/>
          <w:bCs/>
          <w:color w:val="000000" w:themeColor="text1"/>
          <w:kern w:val="32"/>
          <w:sz w:val="22"/>
          <w:szCs w:val="22"/>
          <w:lang w:val="es-ES_tradnl"/>
        </w:rPr>
      </w:pPr>
      <w:r w:rsidRPr="00207AF7">
        <w:rPr>
          <w:rFonts w:ascii="Arial" w:eastAsia="Times New Roman" w:hAnsi="Arial"/>
          <w:b/>
          <w:bCs/>
          <w:color w:val="000000" w:themeColor="text1"/>
          <w:kern w:val="32"/>
          <w:sz w:val="22"/>
          <w:szCs w:val="22"/>
          <w:lang w:val="es-ES_tradnl"/>
        </w:rPr>
        <w:t xml:space="preserve">SECRETARÍA DE DESARROLLO ECONÓMICO </w:t>
      </w:r>
      <w:r w:rsidR="00207AF7" w:rsidRPr="00207AF7">
        <w:rPr>
          <w:rFonts w:ascii="Arial" w:eastAsia="Times New Roman" w:hAnsi="Arial"/>
          <w:b/>
          <w:bCs/>
          <w:color w:val="000000" w:themeColor="text1"/>
          <w:kern w:val="32"/>
          <w:sz w:val="22"/>
          <w:szCs w:val="22"/>
          <w:lang w:val="es-ES_tradnl"/>
        </w:rPr>
        <w:t>Y COMPETITIVIDAD</w:t>
      </w:r>
    </w:p>
    <w:p w:rsidR="00207AF7" w:rsidRDefault="00207AF7" w:rsidP="00632A83">
      <w:pPr>
        <w:adjustRightInd w:val="0"/>
        <w:spacing w:line="276" w:lineRule="auto"/>
        <w:jc w:val="center"/>
        <w:rPr>
          <w:rFonts w:ascii="Arial" w:eastAsia="Times New Roman" w:hAnsi="Arial"/>
          <w:b/>
          <w:bCs/>
          <w:color w:val="000000" w:themeColor="text1"/>
          <w:kern w:val="32"/>
          <w:sz w:val="22"/>
          <w:szCs w:val="22"/>
          <w:lang w:val="es-ES_tradnl"/>
        </w:rPr>
      </w:pPr>
    </w:p>
    <w:p w:rsidR="00632A83" w:rsidRPr="00207AF7" w:rsidRDefault="00207AF7" w:rsidP="00632A83">
      <w:pPr>
        <w:adjustRightInd w:val="0"/>
        <w:spacing w:line="276" w:lineRule="auto"/>
        <w:jc w:val="center"/>
        <w:rPr>
          <w:rFonts w:ascii="Arial" w:eastAsia="Times New Roman" w:hAnsi="Arial"/>
          <w:b/>
          <w:bCs/>
          <w:color w:val="000000" w:themeColor="text1"/>
          <w:kern w:val="32"/>
          <w:sz w:val="22"/>
          <w:szCs w:val="22"/>
          <w:lang w:val="es-ES_tradnl"/>
        </w:rPr>
      </w:pPr>
      <w:r>
        <w:rPr>
          <w:rFonts w:ascii="Arial" w:eastAsia="Times New Roman" w:hAnsi="Arial"/>
          <w:b/>
          <w:bCs/>
          <w:color w:val="000000" w:themeColor="text1"/>
          <w:kern w:val="32"/>
          <w:sz w:val="22"/>
          <w:szCs w:val="22"/>
          <w:lang w:val="es-ES_tradnl"/>
        </w:rPr>
        <w:t>MARZO</w:t>
      </w:r>
      <w:r w:rsidR="00632A83" w:rsidRPr="00207AF7">
        <w:rPr>
          <w:rFonts w:ascii="Arial" w:eastAsia="Times New Roman" w:hAnsi="Arial"/>
          <w:b/>
          <w:bCs/>
          <w:color w:val="000000" w:themeColor="text1"/>
          <w:kern w:val="32"/>
          <w:sz w:val="22"/>
          <w:szCs w:val="22"/>
          <w:lang w:val="es-ES_tradnl"/>
        </w:rPr>
        <w:t xml:space="preserve"> 20</w:t>
      </w:r>
      <w:r>
        <w:rPr>
          <w:rFonts w:ascii="Arial" w:eastAsia="Times New Roman" w:hAnsi="Arial"/>
          <w:b/>
          <w:bCs/>
          <w:color w:val="000000" w:themeColor="text1"/>
          <w:kern w:val="32"/>
          <w:sz w:val="22"/>
          <w:szCs w:val="22"/>
          <w:lang w:val="es-ES_tradnl"/>
        </w:rPr>
        <w:t>20</w:t>
      </w:r>
    </w:p>
    <w:p w:rsidR="00632A83" w:rsidRPr="00207AF7" w:rsidRDefault="00632A83" w:rsidP="00632A83">
      <w:pPr>
        <w:rPr>
          <w:rFonts w:ascii="Arial" w:eastAsia="Times New Roman" w:hAnsi="Arial"/>
          <w:bCs/>
          <w:color w:val="000000" w:themeColor="text1"/>
          <w:kern w:val="32"/>
          <w:sz w:val="22"/>
          <w:szCs w:val="22"/>
          <w:lang w:val="es-ES_tradnl"/>
        </w:rPr>
      </w:pPr>
      <w:r w:rsidRPr="00207AF7">
        <w:rPr>
          <w:rFonts w:ascii="Arial" w:eastAsia="Times New Roman" w:hAnsi="Arial"/>
          <w:bCs/>
          <w:color w:val="000000" w:themeColor="text1"/>
          <w:kern w:val="32"/>
          <w:sz w:val="22"/>
          <w:szCs w:val="22"/>
          <w:lang w:val="es-ES_tradnl"/>
        </w:rPr>
        <w:br w:type="page"/>
      </w:r>
    </w:p>
    <w:p w:rsidR="00632A83" w:rsidRPr="00207AF7" w:rsidRDefault="00632A83" w:rsidP="00632A83">
      <w:pPr>
        <w:widowControl w:val="0"/>
        <w:autoSpaceDE w:val="0"/>
        <w:autoSpaceDN w:val="0"/>
        <w:adjustRightInd w:val="0"/>
        <w:spacing w:after="240" w:line="276" w:lineRule="auto"/>
        <w:jc w:val="center"/>
        <w:rPr>
          <w:rFonts w:ascii="Arial" w:hAnsi="Arial"/>
          <w:b/>
          <w:color w:val="000000" w:themeColor="text1"/>
          <w:sz w:val="22"/>
          <w:szCs w:val="22"/>
          <w:lang w:val="es-ES_tradnl"/>
        </w:rPr>
      </w:pPr>
      <w:r w:rsidRPr="00207AF7">
        <w:rPr>
          <w:rFonts w:ascii="Arial" w:hAnsi="Arial"/>
          <w:b/>
          <w:color w:val="000000" w:themeColor="text1"/>
          <w:sz w:val="22"/>
          <w:szCs w:val="22"/>
          <w:lang w:val="es-ES_tradnl"/>
        </w:rPr>
        <w:lastRenderedPageBreak/>
        <w:t>TABLA DE CONTENIDO</w:t>
      </w:r>
    </w:p>
    <w:sdt>
      <w:sdtPr>
        <w:rPr>
          <w:rFonts w:ascii="Century Gothic" w:eastAsiaTheme="minorHAnsi" w:hAnsi="Century Gothic" w:cs="Arial"/>
          <w:b w:val="0"/>
          <w:bCs w:val="0"/>
          <w:color w:val="auto"/>
          <w:sz w:val="24"/>
          <w:szCs w:val="24"/>
          <w:lang w:val="es-ES_tradnl" w:eastAsia="en-US"/>
        </w:rPr>
        <w:id w:val="1542869959"/>
        <w:docPartObj>
          <w:docPartGallery w:val="Table of Contents"/>
          <w:docPartUnique/>
        </w:docPartObj>
      </w:sdtPr>
      <w:sdtEndPr>
        <w:rPr>
          <w:noProof/>
        </w:rPr>
      </w:sdtEndPr>
      <w:sdtContent>
        <w:p w:rsidR="00207AF7" w:rsidRPr="00207AF7" w:rsidRDefault="00207AF7" w:rsidP="00207AF7">
          <w:pPr>
            <w:pStyle w:val="TtulodeTDC"/>
            <w:rPr>
              <w:rFonts w:ascii="Century Gothic" w:eastAsiaTheme="minorHAnsi" w:hAnsi="Century Gothic" w:cs="Arial"/>
              <w:b w:val="0"/>
              <w:bCs w:val="0"/>
              <w:color w:val="auto"/>
              <w:sz w:val="24"/>
              <w:szCs w:val="24"/>
              <w:lang w:val="es-ES_tradnl" w:eastAsia="en-US"/>
            </w:rPr>
          </w:pPr>
        </w:p>
        <w:p w:rsidR="00381329" w:rsidRDefault="00632A83">
          <w:pPr>
            <w:pStyle w:val="TDC1"/>
            <w:tabs>
              <w:tab w:val="left" w:pos="480"/>
              <w:tab w:val="right" w:leader="dot" w:pos="8828"/>
            </w:tabs>
            <w:rPr>
              <w:rFonts w:eastAsiaTheme="minorEastAsia" w:cstheme="minorBidi"/>
              <w:b w:val="0"/>
              <w:bCs w:val="0"/>
              <w:noProof/>
              <w:sz w:val="24"/>
              <w:szCs w:val="24"/>
              <w:lang w:eastAsia="es-ES_tradnl"/>
            </w:rPr>
          </w:pPr>
          <w:r w:rsidRPr="00207AF7">
            <w:rPr>
              <w:b w:val="0"/>
              <w:bCs w:val="0"/>
              <w:lang w:val="es-ES_tradnl"/>
            </w:rPr>
            <w:fldChar w:fldCharType="begin"/>
          </w:r>
          <w:r w:rsidRPr="00207AF7">
            <w:rPr>
              <w:lang w:val="es-ES_tradnl"/>
            </w:rPr>
            <w:instrText>TOC \o "1-3" \h \z \u</w:instrText>
          </w:r>
          <w:r w:rsidRPr="00207AF7">
            <w:rPr>
              <w:b w:val="0"/>
              <w:bCs w:val="0"/>
              <w:lang w:val="es-ES_tradnl"/>
            </w:rPr>
            <w:fldChar w:fldCharType="separate"/>
          </w:r>
          <w:hyperlink w:anchor="_Toc34232867" w:history="1">
            <w:r w:rsidR="00381329" w:rsidRPr="00EC4742">
              <w:rPr>
                <w:rStyle w:val="Hipervnculo"/>
                <w:rFonts w:ascii="Arial" w:hAnsi="Arial"/>
                <w:noProof/>
                <w:lang w:val="es-ES_tradnl"/>
              </w:rPr>
              <w:t>1.</w:t>
            </w:r>
            <w:r w:rsidR="00381329">
              <w:rPr>
                <w:rFonts w:eastAsiaTheme="minorEastAsia" w:cstheme="minorBidi"/>
                <w:b w:val="0"/>
                <w:bCs w:val="0"/>
                <w:noProof/>
                <w:sz w:val="24"/>
                <w:szCs w:val="24"/>
                <w:lang w:eastAsia="es-ES_tradnl"/>
              </w:rPr>
              <w:tab/>
            </w:r>
            <w:r w:rsidR="00381329" w:rsidRPr="00EC4742">
              <w:rPr>
                <w:rStyle w:val="Hipervnculo"/>
                <w:rFonts w:ascii="Arial" w:hAnsi="Arial"/>
                <w:noProof/>
                <w:lang w:val="es-ES_tradnl"/>
              </w:rPr>
              <w:t>INTRODUCCIÓN</w:t>
            </w:r>
            <w:r w:rsidR="00381329">
              <w:rPr>
                <w:noProof/>
                <w:webHidden/>
              </w:rPr>
              <w:tab/>
            </w:r>
            <w:r w:rsidR="00381329">
              <w:rPr>
                <w:noProof/>
                <w:webHidden/>
              </w:rPr>
              <w:fldChar w:fldCharType="begin"/>
            </w:r>
            <w:r w:rsidR="00381329">
              <w:rPr>
                <w:noProof/>
                <w:webHidden/>
              </w:rPr>
              <w:instrText xml:space="preserve"> PAGEREF _Toc34232867 \h </w:instrText>
            </w:r>
            <w:r w:rsidR="00381329">
              <w:rPr>
                <w:noProof/>
                <w:webHidden/>
              </w:rPr>
            </w:r>
            <w:r w:rsidR="00381329">
              <w:rPr>
                <w:noProof/>
                <w:webHidden/>
              </w:rPr>
              <w:fldChar w:fldCharType="separate"/>
            </w:r>
            <w:r w:rsidR="00381329">
              <w:rPr>
                <w:noProof/>
                <w:webHidden/>
              </w:rPr>
              <w:t>3</w:t>
            </w:r>
            <w:r w:rsidR="00381329">
              <w:rPr>
                <w:noProof/>
                <w:webHidden/>
              </w:rPr>
              <w:fldChar w:fldCharType="end"/>
            </w:r>
          </w:hyperlink>
        </w:p>
        <w:p w:rsidR="00381329" w:rsidRDefault="00DD527E">
          <w:pPr>
            <w:pStyle w:val="TDC1"/>
            <w:tabs>
              <w:tab w:val="left" w:pos="480"/>
              <w:tab w:val="right" w:leader="dot" w:pos="8828"/>
            </w:tabs>
            <w:rPr>
              <w:rFonts w:eastAsiaTheme="minorEastAsia" w:cstheme="minorBidi"/>
              <w:b w:val="0"/>
              <w:bCs w:val="0"/>
              <w:noProof/>
              <w:sz w:val="24"/>
              <w:szCs w:val="24"/>
              <w:lang w:eastAsia="es-ES_tradnl"/>
            </w:rPr>
          </w:pPr>
          <w:hyperlink w:anchor="_Toc34232868" w:history="1">
            <w:r w:rsidR="00381329" w:rsidRPr="00EC4742">
              <w:rPr>
                <w:rStyle w:val="Hipervnculo"/>
                <w:rFonts w:ascii="Arial" w:hAnsi="Arial"/>
                <w:noProof/>
                <w:lang w:val="es-ES_tradnl"/>
              </w:rPr>
              <w:t>2.</w:t>
            </w:r>
            <w:r w:rsidR="00381329">
              <w:rPr>
                <w:rFonts w:eastAsiaTheme="minorEastAsia" w:cstheme="minorBidi"/>
                <w:b w:val="0"/>
                <w:bCs w:val="0"/>
                <w:noProof/>
                <w:sz w:val="24"/>
                <w:szCs w:val="24"/>
                <w:lang w:eastAsia="es-ES_tradnl"/>
              </w:rPr>
              <w:tab/>
            </w:r>
            <w:r w:rsidR="00381329" w:rsidRPr="00EC4742">
              <w:rPr>
                <w:rStyle w:val="Hipervnculo"/>
                <w:rFonts w:ascii="Arial" w:hAnsi="Arial"/>
                <w:noProof/>
                <w:lang w:val="es-ES_tradnl"/>
              </w:rPr>
              <w:t>DEFINICIONES</w:t>
            </w:r>
            <w:r w:rsidR="00381329">
              <w:rPr>
                <w:noProof/>
                <w:webHidden/>
              </w:rPr>
              <w:tab/>
            </w:r>
            <w:r w:rsidR="00381329">
              <w:rPr>
                <w:noProof/>
                <w:webHidden/>
              </w:rPr>
              <w:fldChar w:fldCharType="begin"/>
            </w:r>
            <w:r w:rsidR="00381329">
              <w:rPr>
                <w:noProof/>
                <w:webHidden/>
              </w:rPr>
              <w:instrText xml:space="preserve"> PAGEREF _Toc34232868 \h </w:instrText>
            </w:r>
            <w:r w:rsidR="00381329">
              <w:rPr>
                <w:noProof/>
                <w:webHidden/>
              </w:rPr>
            </w:r>
            <w:r w:rsidR="00381329">
              <w:rPr>
                <w:noProof/>
                <w:webHidden/>
              </w:rPr>
              <w:fldChar w:fldCharType="separate"/>
            </w:r>
            <w:r w:rsidR="00381329">
              <w:rPr>
                <w:noProof/>
                <w:webHidden/>
              </w:rPr>
              <w:t>6</w:t>
            </w:r>
            <w:r w:rsidR="00381329">
              <w:rPr>
                <w:noProof/>
                <w:webHidden/>
              </w:rPr>
              <w:fldChar w:fldCharType="end"/>
            </w:r>
          </w:hyperlink>
        </w:p>
        <w:p w:rsidR="00381329" w:rsidRDefault="00DD527E">
          <w:pPr>
            <w:pStyle w:val="TDC1"/>
            <w:tabs>
              <w:tab w:val="left" w:pos="480"/>
              <w:tab w:val="right" w:leader="dot" w:pos="8828"/>
            </w:tabs>
            <w:rPr>
              <w:rFonts w:eastAsiaTheme="minorEastAsia" w:cstheme="minorBidi"/>
              <w:b w:val="0"/>
              <w:bCs w:val="0"/>
              <w:noProof/>
              <w:sz w:val="24"/>
              <w:szCs w:val="24"/>
              <w:lang w:eastAsia="es-ES_tradnl"/>
            </w:rPr>
          </w:pPr>
          <w:hyperlink w:anchor="_Toc34232869" w:history="1">
            <w:r w:rsidR="00381329" w:rsidRPr="00EC4742">
              <w:rPr>
                <w:rStyle w:val="Hipervnculo"/>
                <w:rFonts w:ascii="Arial" w:hAnsi="Arial"/>
                <w:noProof/>
                <w:lang w:val="es-ES_tradnl"/>
              </w:rPr>
              <w:t>3.</w:t>
            </w:r>
            <w:r w:rsidR="00381329">
              <w:rPr>
                <w:rFonts w:eastAsiaTheme="minorEastAsia" w:cstheme="minorBidi"/>
                <w:b w:val="0"/>
                <w:bCs w:val="0"/>
                <w:noProof/>
                <w:sz w:val="24"/>
                <w:szCs w:val="24"/>
                <w:lang w:eastAsia="es-ES_tradnl"/>
              </w:rPr>
              <w:tab/>
            </w:r>
            <w:r w:rsidR="00381329" w:rsidRPr="00EC4742">
              <w:rPr>
                <w:rStyle w:val="Hipervnculo"/>
                <w:rFonts w:ascii="Arial" w:hAnsi="Arial"/>
                <w:noProof/>
                <w:lang w:val="es-ES_tradnl"/>
              </w:rPr>
              <w:t>OBJETO DE LA CONVOCATORIA</w:t>
            </w:r>
            <w:r w:rsidR="00381329">
              <w:rPr>
                <w:noProof/>
                <w:webHidden/>
              </w:rPr>
              <w:tab/>
            </w:r>
            <w:r w:rsidR="00381329">
              <w:rPr>
                <w:noProof/>
                <w:webHidden/>
              </w:rPr>
              <w:fldChar w:fldCharType="begin"/>
            </w:r>
            <w:r w:rsidR="00381329">
              <w:rPr>
                <w:noProof/>
                <w:webHidden/>
              </w:rPr>
              <w:instrText xml:space="preserve"> PAGEREF _Toc34232869 \h </w:instrText>
            </w:r>
            <w:r w:rsidR="00381329">
              <w:rPr>
                <w:noProof/>
                <w:webHidden/>
              </w:rPr>
            </w:r>
            <w:r w:rsidR="00381329">
              <w:rPr>
                <w:noProof/>
                <w:webHidden/>
              </w:rPr>
              <w:fldChar w:fldCharType="separate"/>
            </w:r>
            <w:r w:rsidR="00381329">
              <w:rPr>
                <w:noProof/>
                <w:webHidden/>
              </w:rPr>
              <w:t>8</w:t>
            </w:r>
            <w:r w:rsidR="00381329">
              <w:rPr>
                <w:noProof/>
                <w:webHidden/>
              </w:rPr>
              <w:fldChar w:fldCharType="end"/>
            </w:r>
          </w:hyperlink>
        </w:p>
        <w:p w:rsidR="00381329" w:rsidRDefault="00DD527E">
          <w:pPr>
            <w:pStyle w:val="TDC1"/>
            <w:tabs>
              <w:tab w:val="left" w:pos="480"/>
              <w:tab w:val="right" w:leader="dot" w:pos="8828"/>
            </w:tabs>
            <w:rPr>
              <w:rFonts w:eastAsiaTheme="minorEastAsia" w:cstheme="minorBidi"/>
              <w:b w:val="0"/>
              <w:bCs w:val="0"/>
              <w:noProof/>
              <w:sz w:val="24"/>
              <w:szCs w:val="24"/>
              <w:lang w:eastAsia="es-ES_tradnl"/>
            </w:rPr>
          </w:pPr>
          <w:hyperlink w:anchor="_Toc34232870" w:history="1">
            <w:r w:rsidR="00381329" w:rsidRPr="00EC4742">
              <w:rPr>
                <w:rStyle w:val="Hipervnculo"/>
                <w:rFonts w:ascii="Arial" w:hAnsi="Arial"/>
                <w:noProof/>
                <w:lang w:val="es-ES_tradnl"/>
              </w:rPr>
              <w:t>4.</w:t>
            </w:r>
            <w:r w:rsidR="00381329">
              <w:rPr>
                <w:rFonts w:eastAsiaTheme="minorEastAsia" w:cstheme="minorBidi"/>
                <w:b w:val="0"/>
                <w:bCs w:val="0"/>
                <w:noProof/>
                <w:sz w:val="24"/>
                <w:szCs w:val="24"/>
                <w:lang w:eastAsia="es-ES_tradnl"/>
              </w:rPr>
              <w:tab/>
            </w:r>
            <w:r w:rsidR="00381329" w:rsidRPr="00EC4742">
              <w:rPr>
                <w:rStyle w:val="Hipervnculo"/>
                <w:rFonts w:ascii="Arial" w:hAnsi="Arial"/>
                <w:noProof/>
                <w:lang w:val="es-ES_tradnl"/>
              </w:rPr>
              <w:t>COBERTURA GEOGRÁFICA</w:t>
            </w:r>
            <w:r w:rsidR="00381329">
              <w:rPr>
                <w:noProof/>
                <w:webHidden/>
              </w:rPr>
              <w:tab/>
            </w:r>
            <w:r w:rsidR="00381329">
              <w:rPr>
                <w:noProof/>
                <w:webHidden/>
              </w:rPr>
              <w:fldChar w:fldCharType="begin"/>
            </w:r>
            <w:r w:rsidR="00381329">
              <w:rPr>
                <w:noProof/>
                <w:webHidden/>
              </w:rPr>
              <w:instrText xml:space="preserve"> PAGEREF _Toc34232870 \h </w:instrText>
            </w:r>
            <w:r w:rsidR="00381329">
              <w:rPr>
                <w:noProof/>
                <w:webHidden/>
              </w:rPr>
            </w:r>
            <w:r w:rsidR="00381329">
              <w:rPr>
                <w:noProof/>
                <w:webHidden/>
              </w:rPr>
              <w:fldChar w:fldCharType="separate"/>
            </w:r>
            <w:r w:rsidR="00381329">
              <w:rPr>
                <w:noProof/>
                <w:webHidden/>
              </w:rPr>
              <w:t>10</w:t>
            </w:r>
            <w:r w:rsidR="00381329">
              <w:rPr>
                <w:noProof/>
                <w:webHidden/>
              </w:rPr>
              <w:fldChar w:fldCharType="end"/>
            </w:r>
          </w:hyperlink>
        </w:p>
        <w:p w:rsidR="00381329" w:rsidRDefault="00DD527E">
          <w:pPr>
            <w:pStyle w:val="TDC1"/>
            <w:tabs>
              <w:tab w:val="left" w:pos="480"/>
              <w:tab w:val="right" w:leader="dot" w:pos="8828"/>
            </w:tabs>
            <w:rPr>
              <w:rFonts w:eastAsiaTheme="minorEastAsia" w:cstheme="minorBidi"/>
              <w:b w:val="0"/>
              <w:bCs w:val="0"/>
              <w:noProof/>
              <w:sz w:val="24"/>
              <w:szCs w:val="24"/>
              <w:lang w:eastAsia="es-ES_tradnl"/>
            </w:rPr>
          </w:pPr>
          <w:hyperlink w:anchor="_Toc34232871" w:history="1">
            <w:r w:rsidR="00381329" w:rsidRPr="00EC4742">
              <w:rPr>
                <w:rStyle w:val="Hipervnculo"/>
                <w:rFonts w:ascii="Arial" w:hAnsi="Arial"/>
                <w:noProof/>
                <w:lang w:val="es-ES_tradnl"/>
              </w:rPr>
              <w:t>5.</w:t>
            </w:r>
            <w:r w:rsidR="00381329">
              <w:rPr>
                <w:rFonts w:eastAsiaTheme="minorEastAsia" w:cstheme="minorBidi"/>
                <w:b w:val="0"/>
                <w:bCs w:val="0"/>
                <w:noProof/>
                <w:sz w:val="24"/>
                <w:szCs w:val="24"/>
                <w:lang w:eastAsia="es-ES_tradnl"/>
              </w:rPr>
              <w:tab/>
            </w:r>
            <w:r w:rsidR="00381329" w:rsidRPr="00EC4742">
              <w:rPr>
                <w:rStyle w:val="Hipervnculo"/>
                <w:rFonts w:ascii="Arial" w:hAnsi="Arial"/>
                <w:noProof/>
                <w:lang w:val="es-ES_tradnl"/>
              </w:rPr>
              <w:t>¿QUIÉNES PUEDEN SER BENEFICIARIOS?</w:t>
            </w:r>
            <w:r w:rsidR="00381329">
              <w:rPr>
                <w:noProof/>
                <w:webHidden/>
              </w:rPr>
              <w:tab/>
            </w:r>
            <w:r w:rsidR="00381329">
              <w:rPr>
                <w:noProof/>
                <w:webHidden/>
              </w:rPr>
              <w:fldChar w:fldCharType="begin"/>
            </w:r>
            <w:r w:rsidR="00381329">
              <w:rPr>
                <w:noProof/>
                <w:webHidden/>
              </w:rPr>
              <w:instrText xml:space="preserve"> PAGEREF _Toc34232871 \h </w:instrText>
            </w:r>
            <w:r w:rsidR="00381329">
              <w:rPr>
                <w:noProof/>
                <w:webHidden/>
              </w:rPr>
            </w:r>
            <w:r w:rsidR="00381329">
              <w:rPr>
                <w:noProof/>
                <w:webHidden/>
              </w:rPr>
              <w:fldChar w:fldCharType="separate"/>
            </w:r>
            <w:r w:rsidR="00381329">
              <w:rPr>
                <w:noProof/>
                <w:webHidden/>
              </w:rPr>
              <w:t>10</w:t>
            </w:r>
            <w:r w:rsidR="00381329">
              <w:rPr>
                <w:noProof/>
                <w:webHidden/>
              </w:rPr>
              <w:fldChar w:fldCharType="end"/>
            </w:r>
          </w:hyperlink>
        </w:p>
        <w:p w:rsidR="00381329" w:rsidRDefault="00DD527E">
          <w:pPr>
            <w:pStyle w:val="TDC1"/>
            <w:tabs>
              <w:tab w:val="left" w:pos="480"/>
              <w:tab w:val="right" w:leader="dot" w:pos="8828"/>
            </w:tabs>
            <w:rPr>
              <w:rFonts w:eastAsiaTheme="minorEastAsia" w:cstheme="minorBidi"/>
              <w:b w:val="0"/>
              <w:bCs w:val="0"/>
              <w:noProof/>
              <w:sz w:val="24"/>
              <w:szCs w:val="24"/>
              <w:lang w:eastAsia="es-ES_tradnl"/>
            </w:rPr>
          </w:pPr>
          <w:hyperlink w:anchor="_Toc34232872" w:history="1">
            <w:r w:rsidR="00381329" w:rsidRPr="00EC4742">
              <w:rPr>
                <w:rStyle w:val="Hipervnculo"/>
                <w:rFonts w:ascii="Arial" w:hAnsi="Arial"/>
                <w:noProof/>
                <w:lang w:val="es-ES_tradnl"/>
              </w:rPr>
              <w:t>6.</w:t>
            </w:r>
            <w:r w:rsidR="00381329">
              <w:rPr>
                <w:rFonts w:eastAsiaTheme="minorEastAsia" w:cstheme="minorBidi"/>
                <w:b w:val="0"/>
                <w:bCs w:val="0"/>
                <w:noProof/>
                <w:sz w:val="24"/>
                <w:szCs w:val="24"/>
                <w:lang w:eastAsia="es-ES_tradnl"/>
              </w:rPr>
              <w:tab/>
            </w:r>
            <w:r w:rsidR="00381329" w:rsidRPr="00EC4742">
              <w:rPr>
                <w:rStyle w:val="Hipervnculo"/>
                <w:rFonts w:ascii="Arial" w:hAnsi="Arial"/>
                <w:noProof/>
                <w:lang w:val="es-ES_tradnl"/>
              </w:rPr>
              <w:t>CRONOGRAMA DE LA CONVOCATORIA</w:t>
            </w:r>
            <w:r w:rsidR="00381329">
              <w:rPr>
                <w:noProof/>
                <w:webHidden/>
              </w:rPr>
              <w:tab/>
            </w:r>
            <w:r w:rsidR="00381329">
              <w:rPr>
                <w:noProof/>
                <w:webHidden/>
              </w:rPr>
              <w:fldChar w:fldCharType="begin"/>
            </w:r>
            <w:r w:rsidR="00381329">
              <w:rPr>
                <w:noProof/>
                <w:webHidden/>
              </w:rPr>
              <w:instrText xml:space="preserve"> PAGEREF _Toc34232872 \h </w:instrText>
            </w:r>
            <w:r w:rsidR="00381329">
              <w:rPr>
                <w:noProof/>
                <w:webHidden/>
              </w:rPr>
            </w:r>
            <w:r w:rsidR="00381329">
              <w:rPr>
                <w:noProof/>
                <w:webHidden/>
              </w:rPr>
              <w:fldChar w:fldCharType="separate"/>
            </w:r>
            <w:r w:rsidR="00381329">
              <w:rPr>
                <w:noProof/>
                <w:webHidden/>
              </w:rPr>
              <w:t>11</w:t>
            </w:r>
            <w:r w:rsidR="00381329">
              <w:rPr>
                <w:noProof/>
                <w:webHidden/>
              </w:rPr>
              <w:fldChar w:fldCharType="end"/>
            </w:r>
          </w:hyperlink>
        </w:p>
        <w:p w:rsidR="00381329" w:rsidRDefault="00DD527E">
          <w:pPr>
            <w:pStyle w:val="TDC1"/>
            <w:tabs>
              <w:tab w:val="right" w:leader="dot" w:pos="8828"/>
            </w:tabs>
            <w:rPr>
              <w:rFonts w:eastAsiaTheme="minorEastAsia" w:cstheme="minorBidi"/>
              <w:b w:val="0"/>
              <w:bCs w:val="0"/>
              <w:noProof/>
              <w:sz w:val="24"/>
              <w:szCs w:val="24"/>
              <w:lang w:eastAsia="es-ES_tradnl"/>
            </w:rPr>
          </w:pPr>
          <w:hyperlink w:anchor="_Toc34232873" w:history="1">
            <w:r w:rsidR="00381329" w:rsidRPr="00EC4742">
              <w:rPr>
                <w:rStyle w:val="Hipervnculo"/>
                <w:rFonts w:ascii="Arial" w:hAnsi="Arial"/>
                <w:noProof/>
                <w:lang w:val="es-ES_tradnl"/>
              </w:rPr>
              <w:t>7. FORMATOS DE APLICACIÓN</w:t>
            </w:r>
            <w:r w:rsidR="00381329">
              <w:rPr>
                <w:noProof/>
                <w:webHidden/>
              </w:rPr>
              <w:tab/>
            </w:r>
            <w:r w:rsidR="00381329">
              <w:rPr>
                <w:noProof/>
                <w:webHidden/>
              </w:rPr>
              <w:fldChar w:fldCharType="begin"/>
            </w:r>
            <w:r w:rsidR="00381329">
              <w:rPr>
                <w:noProof/>
                <w:webHidden/>
              </w:rPr>
              <w:instrText xml:space="preserve"> PAGEREF _Toc34232873 \h </w:instrText>
            </w:r>
            <w:r w:rsidR="00381329">
              <w:rPr>
                <w:noProof/>
                <w:webHidden/>
              </w:rPr>
            </w:r>
            <w:r w:rsidR="00381329">
              <w:rPr>
                <w:noProof/>
                <w:webHidden/>
              </w:rPr>
              <w:fldChar w:fldCharType="separate"/>
            </w:r>
            <w:r w:rsidR="00381329">
              <w:rPr>
                <w:noProof/>
                <w:webHidden/>
              </w:rPr>
              <w:t>11</w:t>
            </w:r>
            <w:r w:rsidR="00381329">
              <w:rPr>
                <w:noProof/>
                <w:webHidden/>
              </w:rPr>
              <w:fldChar w:fldCharType="end"/>
            </w:r>
          </w:hyperlink>
        </w:p>
        <w:p w:rsidR="00381329" w:rsidRDefault="00DD527E">
          <w:pPr>
            <w:pStyle w:val="TDC1"/>
            <w:tabs>
              <w:tab w:val="right" w:leader="dot" w:pos="8828"/>
            </w:tabs>
            <w:rPr>
              <w:rFonts w:eastAsiaTheme="minorEastAsia" w:cstheme="minorBidi"/>
              <w:b w:val="0"/>
              <w:bCs w:val="0"/>
              <w:noProof/>
              <w:sz w:val="24"/>
              <w:szCs w:val="24"/>
              <w:lang w:eastAsia="es-ES_tradnl"/>
            </w:rPr>
          </w:pPr>
          <w:hyperlink w:anchor="_Toc34232874" w:history="1">
            <w:r w:rsidR="00381329" w:rsidRPr="00EC4742">
              <w:rPr>
                <w:rStyle w:val="Hipervnculo"/>
                <w:rFonts w:ascii="Arial" w:hAnsi="Arial"/>
                <w:noProof/>
                <w:lang w:val="es-ES_tradnl"/>
              </w:rPr>
              <w:t>8. DIVULGACIÓN DE LOS TÉRMINOS DE REFERENCIA</w:t>
            </w:r>
            <w:r w:rsidR="00381329">
              <w:rPr>
                <w:noProof/>
                <w:webHidden/>
              </w:rPr>
              <w:tab/>
            </w:r>
            <w:r w:rsidR="00381329">
              <w:rPr>
                <w:noProof/>
                <w:webHidden/>
              </w:rPr>
              <w:fldChar w:fldCharType="begin"/>
            </w:r>
            <w:r w:rsidR="00381329">
              <w:rPr>
                <w:noProof/>
                <w:webHidden/>
              </w:rPr>
              <w:instrText xml:space="preserve"> PAGEREF _Toc34232874 \h </w:instrText>
            </w:r>
            <w:r w:rsidR="00381329">
              <w:rPr>
                <w:noProof/>
                <w:webHidden/>
              </w:rPr>
            </w:r>
            <w:r w:rsidR="00381329">
              <w:rPr>
                <w:noProof/>
                <w:webHidden/>
              </w:rPr>
              <w:fldChar w:fldCharType="separate"/>
            </w:r>
            <w:r w:rsidR="00381329">
              <w:rPr>
                <w:noProof/>
                <w:webHidden/>
              </w:rPr>
              <w:t>12</w:t>
            </w:r>
            <w:r w:rsidR="00381329">
              <w:rPr>
                <w:noProof/>
                <w:webHidden/>
              </w:rPr>
              <w:fldChar w:fldCharType="end"/>
            </w:r>
          </w:hyperlink>
        </w:p>
        <w:p w:rsidR="00381329" w:rsidRDefault="00DD527E">
          <w:pPr>
            <w:pStyle w:val="TDC1"/>
            <w:tabs>
              <w:tab w:val="right" w:leader="dot" w:pos="8828"/>
            </w:tabs>
            <w:rPr>
              <w:rFonts w:eastAsiaTheme="minorEastAsia" w:cstheme="minorBidi"/>
              <w:b w:val="0"/>
              <w:bCs w:val="0"/>
              <w:noProof/>
              <w:sz w:val="24"/>
              <w:szCs w:val="24"/>
              <w:lang w:eastAsia="es-ES_tradnl"/>
            </w:rPr>
          </w:pPr>
          <w:hyperlink w:anchor="_Toc34232875" w:history="1">
            <w:r w:rsidR="00381329" w:rsidRPr="00EC4742">
              <w:rPr>
                <w:rStyle w:val="Hipervnculo"/>
                <w:rFonts w:ascii="Arial" w:hAnsi="Arial"/>
                <w:noProof/>
                <w:lang w:val="es-ES_tradnl"/>
              </w:rPr>
              <w:t>9. INSCRIPCIÓN DE LAS UNIDADES PRODUCTIVAS</w:t>
            </w:r>
            <w:r w:rsidR="00381329">
              <w:rPr>
                <w:noProof/>
                <w:webHidden/>
              </w:rPr>
              <w:tab/>
            </w:r>
            <w:r w:rsidR="00381329">
              <w:rPr>
                <w:noProof/>
                <w:webHidden/>
              </w:rPr>
              <w:fldChar w:fldCharType="begin"/>
            </w:r>
            <w:r w:rsidR="00381329">
              <w:rPr>
                <w:noProof/>
                <w:webHidden/>
              </w:rPr>
              <w:instrText xml:space="preserve"> PAGEREF _Toc34232875 \h </w:instrText>
            </w:r>
            <w:r w:rsidR="00381329">
              <w:rPr>
                <w:noProof/>
                <w:webHidden/>
              </w:rPr>
            </w:r>
            <w:r w:rsidR="00381329">
              <w:rPr>
                <w:noProof/>
                <w:webHidden/>
              </w:rPr>
              <w:fldChar w:fldCharType="separate"/>
            </w:r>
            <w:r w:rsidR="00381329">
              <w:rPr>
                <w:noProof/>
                <w:webHidden/>
              </w:rPr>
              <w:t>12</w:t>
            </w:r>
            <w:r w:rsidR="00381329">
              <w:rPr>
                <w:noProof/>
                <w:webHidden/>
              </w:rPr>
              <w:fldChar w:fldCharType="end"/>
            </w:r>
          </w:hyperlink>
        </w:p>
        <w:p w:rsidR="00381329" w:rsidRDefault="00DD527E">
          <w:pPr>
            <w:pStyle w:val="TDC1"/>
            <w:tabs>
              <w:tab w:val="right" w:leader="dot" w:pos="8828"/>
            </w:tabs>
            <w:rPr>
              <w:rFonts w:eastAsiaTheme="minorEastAsia" w:cstheme="minorBidi"/>
              <w:b w:val="0"/>
              <w:bCs w:val="0"/>
              <w:noProof/>
              <w:sz w:val="24"/>
              <w:szCs w:val="24"/>
              <w:lang w:eastAsia="es-ES_tradnl"/>
            </w:rPr>
          </w:pPr>
          <w:hyperlink w:anchor="_Toc34232876" w:history="1">
            <w:r w:rsidR="00381329" w:rsidRPr="00EC4742">
              <w:rPr>
                <w:rStyle w:val="Hipervnculo"/>
                <w:rFonts w:ascii="Arial" w:hAnsi="Arial"/>
                <w:noProof/>
                <w:lang w:val="es-ES_tradnl"/>
              </w:rPr>
              <w:t>VIRTUAL:</w:t>
            </w:r>
            <w:r w:rsidR="00381329">
              <w:rPr>
                <w:noProof/>
                <w:webHidden/>
              </w:rPr>
              <w:tab/>
            </w:r>
            <w:r w:rsidR="00381329">
              <w:rPr>
                <w:noProof/>
                <w:webHidden/>
              </w:rPr>
              <w:fldChar w:fldCharType="begin"/>
            </w:r>
            <w:r w:rsidR="00381329">
              <w:rPr>
                <w:noProof/>
                <w:webHidden/>
              </w:rPr>
              <w:instrText xml:space="preserve"> PAGEREF _Toc34232876 \h </w:instrText>
            </w:r>
            <w:r w:rsidR="00381329">
              <w:rPr>
                <w:noProof/>
                <w:webHidden/>
              </w:rPr>
            </w:r>
            <w:r w:rsidR="00381329">
              <w:rPr>
                <w:noProof/>
                <w:webHidden/>
              </w:rPr>
              <w:fldChar w:fldCharType="separate"/>
            </w:r>
            <w:r w:rsidR="00381329">
              <w:rPr>
                <w:noProof/>
                <w:webHidden/>
              </w:rPr>
              <w:t>12</w:t>
            </w:r>
            <w:r w:rsidR="00381329">
              <w:rPr>
                <w:noProof/>
                <w:webHidden/>
              </w:rPr>
              <w:fldChar w:fldCharType="end"/>
            </w:r>
          </w:hyperlink>
        </w:p>
        <w:p w:rsidR="00381329" w:rsidRDefault="00DD527E">
          <w:pPr>
            <w:pStyle w:val="TDC1"/>
            <w:tabs>
              <w:tab w:val="right" w:leader="dot" w:pos="8828"/>
            </w:tabs>
            <w:rPr>
              <w:rFonts w:eastAsiaTheme="minorEastAsia" w:cstheme="minorBidi"/>
              <w:b w:val="0"/>
              <w:bCs w:val="0"/>
              <w:noProof/>
              <w:sz w:val="24"/>
              <w:szCs w:val="24"/>
              <w:lang w:eastAsia="es-ES_tradnl"/>
            </w:rPr>
          </w:pPr>
          <w:hyperlink w:anchor="_Toc34232877" w:history="1">
            <w:r w:rsidR="00381329" w:rsidRPr="00EC4742">
              <w:rPr>
                <w:rStyle w:val="Hipervnculo"/>
                <w:rFonts w:ascii="Arial" w:hAnsi="Arial"/>
                <w:noProof/>
                <w:lang w:val="es-ES_tradnl"/>
              </w:rPr>
              <w:t>10. EVALUACIÓN DE UNIDADES PRODUCTIVAS</w:t>
            </w:r>
            <w:r w:rsidR="00381329">
              <w:rPr>
                <w:noProof/>
                <w:webHidden/>
              </w:rPr>
              <w:tab/>
            </w:r>
            <w:r w:rsidR="00381329">
              <w:rPr>
                <w:noProof/>
                <w:webHidden/>
              </w:rPr>
              <w:fldChar w:fldCharType="begin"/>
            </w:r>
            <w:r w:rsidR="00381329">
              <w:rPr>
                <w:noProof/>
                <w:webHidden/>
              </w:rPr>
              <w:instrText xml:space="preserve"> PAGEREF _Toc34232877 \h </w:instrText>
            </w:r>
            <w:r w:rsidR="00381329">
              <w:rPr>
                <w:noProof/>
                <w:webHidden/>
              </w:rPr>
            </w:r>
            <w:r w:rsidR="00381329">
              <w:rPr>
                <w:noProof/>
                <w:webHidden/>
              </w:rPr>
              <w:fldChar w:fldCharType="separate"/>
            </w:r>
            <w:r w:rsidR="00381329">
              <w:rPr>
                <w:noProof/>
                <w:webHidden/>
              </w:rPr>
              <w:t>13</w:t>
            </w:r>
            <w:r w:rsidR="00381329">
              <w:rPr>
                <w:noProof/>
                <w:webHidden/>
              </w:rPr>
              <w:fldChar w:fldCharType="end"/>
            </w:r>
          </w:hyperlink>
        </w:p>
        <w:p w:rsidR="00381329" w:rsidRDefault="00DD527E">
          <w:pPr>
            <w:pStyle w:val="TDC1"/>
            <w:tabs>
              <w:tab w:val="right" w:leader="dot" w:pos="8828"/>
            </w:tabs>
            <w:rPr>
              <w:rFonts w:eastAsiaTheme="minorEastAsia" w:cstheme="minorBidi"/>
              <w:b w:val="0"/>
              <w:bCs w:val="0"/>
              <w:noProof/>
              <w:sz w:val="24"/>
              <w:szCs w:val="24"/>
              <w:lang w:eastAsia="es-ES_tradnl"/>
            </w:rPr>
          </w:pPr>
          <w:hyperlink w:anchor="_Toc34232878" w:history="1">
            <w:r w:rsidR="00381329" w:rsidRPr="00EC4742">
              <w:rPr>
                <w:rStyle w:val="Hipervnculo"/>
                <w:rFonts w:ascii="Arial" w:hAnsi="Arial"/>
                <w:noProof/>
                <w:lang w:val="es-ES_tradnl"/>
              </w:rPr>
              <w:t>11. CORRESPONSABILIDAD / OBLIGACIONES DE LAS UNIDADES PRODUCTIVAS BENEFICIARIAS</w:t>
            </w:r>
            <w:r w:rsidR="00381329">
              <w:rPr>
                <w:noProof/>
                <w:webHidden/>
              </w:rPr>
              <w:tab/>
            </w:r>
            <w:r w:rsidR="00381329">
              <w:rPr>
                <w:noProof/>
                <w:webHidden/>
              </w:rPr>
              <w:fldChar w:fldCharType="begin"/>
            </w:r>
            <w:r w:rsidR="00381329">
              <w:rPr>
                <w:noProof/>
                <w:webHidden/>
              </w:rPr>
              <w:instrText xml:space="preserve"> PAGEREF _Toc34232878 \h </w:instrText>
            </w:r>
            <w:r w:rsidR="00381329">
              <w:rPr>
                <w:noProof/>
                <w:webHidden/>
              </w:rPr>
            </w:r>
            <w:r w:rsidR="00381329">
              <w:rPr>
                <w:noProof/>
                <w:webHidden/>
              </w:rPr>
              <w:fldChar w:fldCharType="separate"/>
            </w:r>
            <w:r w:rsidR="00381329">
              <w:rPr>
                <w:noProof/>
                <w:webHidden/>
              </w:rPr>
              <w:t>14</w:t>
            </w:r>
            <w:r w:rsidR="00381329">
              <w:rPr>
                <w:noProof/>
                <w:webHidden/>
              </w:rPr>
              <w:fldChar w:fldCharType="end"/>
            </w:r>
          </w:hyperlink>
        </w:p>
        <w:p w:rsidR="00381329" w:rsidRDefault="00DD527E">
          <w:pPr>
            <w:pStyle w:val="TDC1"/>
            <w:tabs>
              <w:tab w:val="right" w:leader="dot" w:pos="8828"/>
            </w:tabs>
            <w:rPr>
              <w:rFonts w:eastAsiaTheme="minorEastAsia" w:cstheme="minorBidi"/>
              <w:b w:val="0"/>
              <w:bCs w:val="0"/>
              <w:noProof/>
              <w:sz w:val="24"/>
              <w:szCs w:val="24"/>
              <w:lang w:eastAsia="es-ES_tradnl"/>
            </w:rPr>
          </w:pPr>
          <w:hyperlink w:anchor="_Toc34232879" w:history="1">
            <w:r w:rsidR="00381329" w:rsidRPr="00EC4742">
              <w:rPr>
                <w:rStyle w:val="Hipervnculo"/>
                <w:rFonts w:ascii="Arial" w:hAnsi="Arial"/>
                <w:noProof/>
                <w:lang w:val="es-ES_tradnl"/>
              </w:rPr>
              <w:t>12. CONSIDERACIONES GENERALES</w:t>
            </w:r>
            <w:r w:rsidR="00381329">
              <w:rPr>
                <w:noProof/>
                <w:webHidden/>
              </w:rPr>
              <w:tab/>
            </w:r>
            <w:r w:rsidR="00381329">
              <w:rPr>
                <w:noProof/>
                <w:webHidden/>
              </w:rPr>
              <w:fldChar w:fldCharType="begin"/>
            </w:r>
            <w:r w:rsidR="00381329">
              <w:rPr>
                <w:noProof/>
                <w:webHidden/>
              </w:rPr>
              <w:instrText xml:space="preserve"> PAGEREF _Toc34232879 \h </w:instrText>
            </w:r>
            <w:r w:rsidR="00381329">
              <w:rPr>
                <w:noProof/>
                <w:webHidden/>
              </w:rPr>
            </w:r>
            <w:r w:rsidR="00381329">
              <w:rPr>
                <w:noProof/>
                <w:webHidden/>
              </w:rPr>
              <w:fldChar w:fldCharType="separate"/>
            </w:r>
            <w:r w:rsidR="00381329">
              <w:rPr>
                <w:noProof/>
                <w:webHidden/>
              </w:rPr>
              <w:t>14</w:t>
            </w:r>
            <w:r w:rsidR="00381329">
              <w:rPr>
                <w:noProof/>
                <w:webHidden/>
              </w:rPr>
              <w:fldChar w:fldCharType="end"/>
            </w:r>
          </w:hyperlink>
        </w:p>
        <w:p w:rsidR="00381329" w:rsidRDefault="00DD527E">
          <w:pPr>
            <w:pStyle w:val="TDC1"/>
            <w:tabs>
              <w:tab w:val="right" w:leader="dot" w:pos="8828"/>
            </w:tabs>
            <w:rPr>
              <w:rFonts w:eastAsiaTheme="minorEastAsia" w:cstheme="minorBidi"/>
              <w:b w:val="0"/>
              <w:bCs w:val="0"/>
              <w:noProof/>
              <w:sz w:val="24"/>
              <w:szCs w:val="24"/>
              <w:lang w:eastAsia="es-ES_tradnl"/>
            </w:rPr>
          </w:pPr>
          <w:hyperlink w:anchor="_Toc34232880" w:history="1">
            <w:r w:rsidR="00381329" w:rsidRPr="00EC4742">
              <w:rPr>
                <w:rStyle w:val="Hipervnculo"/>
                <w:rFonts w:ascii="Arial" w:hAnsi="Arial"/>
                <w:noProof/>
                <w:lang w:val="es-ES_tradnl"/>
              </w:rPr>
              <w:t>13. ADENDAS</w:t>
            </w:r>
            <w:r w:rsidR="00381329">
              <w:rPr>
                <w:noProof/>
                <w:webHidden/>
              </w:rPr>
              <w:tab/>
            </w:r>
            <w:r w:rsidR="00381329">
              <w:rPr>
                <w:noProof/>
                <w:webHidden/>
              </w:rPr>
              <w:fldChar w:fldCharType="begin"/>
            </w:r>
            <w:r w:rsidR="00381329">
              <w:rPr>
                <w:noProof/>
                <w:webHidden/>
              </w:rPr>
              <w:instrText xml:space="preserve"> PAGEREF _Toc34232880 \h </w:instrText>
            </w:r>
            <w:r w:rsidR="00381329">
              <w:rPr>
                <w:noProof/>
                <w:webHidden/>
              </w:rPr>
            </w:r>
            <w:r w:rsidR="00381329">
              <w:rPr>
                <w:noProof/>
                <w:webHidden/>
              </w:rPr>
              <w:fldChar w:fldCharType="separate"/>
            </w:r>
            <w:r w:rsidR="00381329">
              <w:rPr>
                <w:noProof/>
                <w:webHidden/>
              </w:rPr>
              <w:t>15</w:t>
            </w:r>
            <w:r w:rsidR="00381329">
              <w:rPr>
                <w:noProof/>
                <w:webHidden/>
              </w:rPr>
              <w:fldChar w:fldCharType="end"/>
            </w:r>
          </w:hyperlink>
        </w:p>
        <w:p w:rsidR="00381329" w:rsidRDefault="00DD527E">
          <w:pPr>
            <w:pStyle w:val="TDC1"/>
            <w:tabs>
              <w:tab w:val="right" w:leader="dot" w:pos="8828"/>
            </w:tabs>
            <w:rPr>
              <w:rFonts w:eastAsiaTheme="minorEastAsia" w:cstheme="minorBidi"/>
              <w:b w:val="0"/>
              <w:bCs w:val="0"/>
              <w:noProof/>
              <w:sz w:val="24"/>
              <w:szCs w:val="24"/>
              <w:lang w:eastAsia="es-ES_tradnl"/>
            </w:rPr>
          </w:pPr>
          <w:hyperlink w:anchor="_Toc34232881" w:history="1">
            <w:r w:rsidR="00381329" w:rsidRPr="00EC4742">
              <w:rPr>
                <w:rStyle w:val="Hipervnculo"/>
                <w:rFonts w:ascii="Arial" w:eastAsia="Times New Roman" w:hAnsi="Arial"/>
                <w:noProof/>
                <w:kern w:val="32"/>
                <w:lang w:val="es-ES_tradnl"/>
              </w:rPr>
              <w:t>FORMATO Nª 1 FORMATO DE INSCRIPCIÓN DE UNIDADES PRODUCTIVAS</w:t>
            </w:r>
            <w:r w:rsidR="00381329">
              <w:rPr>
                <w:noProof/>
                <w:webHidden/>
              </w:rPr>
              <w:tab/>
            </w:r>
            <w:r w:rsidR="00381329">
              <w:rPr>
                <w:noProof/>
                <w:webHidden/>
              </w:rPr>
              <w:fldChar w:fldCharType="begin"/>
            </w:r>
            <w:r w:rsidR="00381329">
              <w:rPr>
                <w:noProof/>
                <w:webHidden/>
              </w:rPr>
              <w:instrText xml:space="preserve"> PAGEREF _Toc34232881 \h </w:instrText>
            </w:r>
            <w:r w:rsidR="00381329">
              <w:rPr>
                <w:noProof/>
                <w:webHidden/>
              </w:rPr>
            </w:r>
            <w:r w:rsidR="00381329">
              <w:rPr>
                <w:noProof/>
                <w:webHidden/>
              </w:rPr>
              <w:fldChar w:fldCharType="separate"/>
            </w:r>
            <w:r w:rsidR="00381329">
              <w:rPr>
                <w:noProof/>
                <w:webHidden/>
              </w:rPr>
              <w:t>16</w:t>
            </w:r>
            <w:r w:rsidR="00381329">
              <w:rPr>
                <w:noProof/>
                <w:webHidden/>
              </w:rPr>
              <w:fldChar w:fldCharType="end"/>
            </w:r>
          </w:hyperlink>
        </w:p>
        <w:p w:rsidR="00381329" w:rsidRDefault="00DD527E">
          <w:pPr>
            <w:pStyle w:val="TDC1"/>
            <w:tabs>
              <w:tab w:val="right" w:leader="dot" w:pos="8828"/>
            </w:tabs>
            <w:rPr>
              <w:rFonts w:eastAsiaTheme="minorEastAsia" w:cstheme="minorBidi"/>
              <w:b w:val="0"/>
              <w:bCs w:val="0"/>
              <w:noProof/>
              <w:sz w:val="24"/>
              <w:szCs w:val="24"/>
              <w:lang w:eastAsia="es-ES_tradnl"/>
            </w:rPr>
          </w:pPr>
          <w:hyperlink w:anchor="_Toc34232882" w:history="1">
            <w:r w:rsidR="00381329" w:rsidRPr="00EC4742">
              <w:rPr>
                <w:rStyle w:val="Hipervnculo"/>
                <w:rFonts w:ascii="Arial" w:hAnsi="Arial"/>
                <w:noProof/>
                <w:lang w:val="es-ES_tradnl"/>
              </w:rPr>
              <w:t>F</w:t>
            </w:r>
            <w:r w:rsidR="00381329" w:rsidRPr="00EC4742">
              <w:rPr>
                <w:rStyle w:val="Hipervnculo"/>
                <w:rFonts w:ascii="Arial" w:eastAsia="Times New Roman" w:hAnsi="Arial"/>
                <w:noProof/>
                <w:kern w:val="32"/>
                <w:lang w:val="es-ES_tradnl"/>
              </w:rPr>
              <w:t>ORMATO Nº 2. CARTA DE PRESENTACIÓN Y MANIFESTACIÓN DE INTERÉS Y COMPROMISO PARA LA PARTICIPACIÓN DEL PROCESO</w:t>
            </w:r>
            <w:r w:rsidR="00381329">
              <w:rPr>
                <w:noProof/>
                <w:webHidden/>
              </w:rPr>
              <w:tab/>
            </w:r>
            <w:r w:rsidR="00381329">
              <w:rPr>
                <w:noProof/>
                <w:webHidden/>
              </w:rPr>
              <w:fldChar w:fldCharType="begin"/>
            </w:r>
            <w:r w:rsidR="00381329">
              <w:rPr>
                <w:noProof/>
                <w:webHidden/>
              </w:rPr>
              <w:instrText xml:space="preserve"> PAGEREF _Toc34232882 \h </w:instrText>
            </w:r>
            <w:r w:rsidR="00381329">
              <w:rPr>
                <w:noProof/>
                <w:webHidden/>
              </w:rPr>
            </w:r>
            <w:r w:rsidR="00381329">
              <w:rPr>
                <w:noProof/>
                <w:webHidden/>
              </w:rPr>
              <w:fldChar w:fldCharType="separate"/>
            </w:r>
            <w:r w:rsidR="00381329">
              <w:rPr>
                <w:noProof/>
                <w:webHidden/>
              </w:rPr>
              <w:t>18</w:t>
            </w:r>
            <w:r w:rsidR="00381329">
              <w:rPr>
                <w:noProof/>
                <w:webHidden/>
              </w:rPr>
              <w:fldChar w:fldCharType="end"/>
            </w:r>
          </w:hyperlink>
        </w:p>
        <w:p w:rsidR="00632A83" w:rsidRPr="00207AF7" w:rsidRDefault="00632A83" w:rsidP="00632A83">
          <w:pPr>
            <w:rPr>
              <w:lang w:val="es-ES_tradnl"/>
            </w:rPr>
          </w:pPr>
          <w:r w:rsidRPr="00207AF7">
            <w:rPr>
              <w:b/>
              <w:bCs/>
              <w:noProof/>
              <w:lang w:val="es-ES_tradnl"/>
            </w:rPr>
            <w:fldChar w:fldCharType="end"/>
          </w:r>
        </w:p>
      </w:sdtContent>
    </w:sdt>
    <w:p w:rsidR="00BB5626" w:rsidRDefault="00BB5626" w:rsidP="00BB5626">
      <w:pPr>
        <w:spacing w:before="200" w:after="200" w:line="276" w:lineRule="auto"/>
        <w:ind w:left="360"/>
        <w:outlineLvl w:val="0"/>
        <w:rPr>
          <w:rFonts w:ascii="Arial" w:hAnsi="Arial"/>
          <w:b/>
          <w:color w:val="000000" w:themeColor="text1"/>
          <w:sz w:val="22"/>
          <w:szCs w:val="22"/>
          <w:lang w:val="es-ES_tradnl"/>
        </w:rPr>
      </w:pPr>
    </w:p>
    <w:p w:rsidR="00BB5626" w:rsidRDefault="00BB5626" w:rsidP="00BB5626">
      <w:pPr>
        <w:spacing w:before="200" w:after="200" w:line="276" w:lineRule="auto"/>
        <w:ind w:left="360"/>
        <w:outlineLvl w:val="0"/>
        <w:rPr>
          <w:rFonts w:ascii="Arial" w:hAnsi="Arial"/>
          <w:b/>
          <w:color w:val="000000" w:themeColor="text1"/>
          <w:sz w:val="22"/>
          <w:szCs w:val="22"/>
          <w:lang w:val="es-ES_tradnl"/>
        </w:rPr>
      </w:pPr>
    </w:p>
    <w:p w:rsidR="00BB5626" w:rsidRDefault="00BB5626" w:rsidP="00BB5626">
      <w:pPr>
        <w:spacing w:before="200" w:after="200" w:line="276" w:lineRule="auto"/>
        <w:ind w:left="360"/>
        <w:outlineLvl w:val="0"/>
        <w:rPr>
          <w:rFonts w:ascii="Arial" w:hAnsi="Arial"/>
          <w:b/>
          <w:color w:val="000000" w:themeColor="text1"/>
          <w:sz w:val="22"/>
          <w:szCs w:val="22"/>
          <w:lang w:val="es-ES_tradnl"/>
        </w:rPr>
      </w:pPr>
    </w:p>
    <w:p w:rsidR="00BB5626" w:rsidRDefault="00BB5626" w:rsidP="00BB5626">
      <w:pPr>
        <w:spacing w:before="200" w:after="200" w:line="276" w:lineRule="auto"/>
        <w:ind w:left="360"/>
        <w:outlineLvl w:val="0"/>
        <w:rPr>
          <w:rFonts w:ascii="Arial" w:hAnsi="Arial"/>
          <w:b/>
          <w:color w:val="000000" w:themeColor="text1"/>
          <w:sz w:val="22"/>
          <w:szCs w:val="22"/>
          <w:lang w:val="es-ES_tradnl"/>
        </w:rPr>
      </w:pPr>
    </w:p>
    <w:p w:rsidR="00BB5626" w:rsidRDefault="00BB5626" w:rsidP="00BB5626">
      <w:pPr>
        <w:spacing w:before="200" w:after="200" w:line="276" w:lineRule="auto"/>
        <w:ind w:left="360"/>
        <w:outlineLvl w:val="0"/>
        <w:rPr>
          <w:rFonts w:ascii="Arial" w:hAnsi="Arial"/>
          <w:b/>
          <w:color w:val="000000" w:themeColor="text1"/>
          <w:sz w:val="22"/>
          <w:szCs w:val="22"/>
          <w:lang w:val="es-ES_tradnl"/>
        </w:rPr>
      </w:pPr>
    </w:p>
    <w:p w:rsidR="00BB5626" w:rsidRPr="00BB5626" w:rsidRDefault="00BB5626" w:rsidP="00BB5626">
      <w:pPr>
        <w:jc w:val="center"/>
        <w:rPr>
          <w:rFonts w:ascii="Arial" w:hAnsi="Arial"/>
          <w:color w:val="000000" w:themeColor="text1"/>
        </w:rPr>
      </w:pPr>
      <w:r w:rsidRPr="00BB5626">
        <w:rPr>
          <w:rFonts w:ascii="Arial" w:hAnsi="Arial"/>
          <w:color w:val="000000" w:themeColor="text1"/>
        </w:rPr>
        <w:lastRenderedPageBreak/>
        <w:t>SIGLAS Y ACRÓNIMOS</w:t>
      </w:r>
    </w:p>
    <w:p w:rsidR="00BB5626" w:rsidRPr="00BB5626" w:rsidRDefault="00BB5626" w:rsidP="00BB5626">
      <w:pPr>
        <w:jc w:val="center"/>
        <w:rPr>
          <w:rFonts w:ascii="Arial" w:hAnsi="Arial"/>
          <w:color w:val="000000" w:themeColor="text1"/>
        </w:rPr>
      </w:pPr>
    </w:p>
    <w:tbl>
      <w:tblPr>
        <w:tblStyle w:val="Tablaconcuadrcula"/>
        <w:tblW w:w="0" w:type="auto"/>
        <w:jc w:val="center"/>
        <w:tblLook w:val="04A0" w:firstRow="1" w:lastRow="0" w:firstColumn="1" w:lastColumn="0" w:noHBand="0" w:noVBand="1"/>
      </w:tblPr>
      <w:tblGrid>
        <w:gridCol w:w="1984"/>
        <w:gridCol w:w="6493"/>
      </w:tblGrid>
      <w:tr w:rsidR="00BB5626" w:rsidRPr="00BB5626" w:rsidTr="001C479B">
        <w:trPr>
          <w:jc w:val="center"/>
        </w:trPr>
        <w:tc>
          <w:tcPr>
            <w:tcW w:w="1984" w:type="dxa"/>
          </w:tcPr>
          <w:p w:rsidR="00BB5626" w:rsidRPr="00BB5626" w:rsidRDefault="00BB5626" w:rsidP="001C479B">
            <w:pPr>
              <w:rPr>
                <w:rFonts w:ascii="Arial" w:hAnsi="Arial"/>
                <w:color w:val="000000" w:themeColor="text1"/>
              </w:rPr>
            </w:pPr>
            <w:r w:rsidRPr="00BB5626">
              <w:rPr>
                <w:rFonts w:ascii="Arial" w:hAnsi="Arial"/>
                <w:color w:val="000000" w:themeColor="text1"/>
              </w:rPr>
              <w:t>DNP</w:t>
            </w:r>
          </w:p>
        </w:tc>
        <w:tc>
          <w:tcPr>
            <w:tcW w:w="6493" w:type="dxa"/>
          </w:tcPr>
          <w:p w:rsidR="00BB5626" w:rsidRPr="00BB5626" w:rsidRDefault="00BB5626" w:rsidP="001C479B">
            <w:pPr>
              <w:rPr>
                <w:rFonts w:ascii="Arial" w:hAnsi="Arial"/>
                <w:color w:val="000000" w:themeColor="text1"/>
              </w:rPr>
            </w:pPr>
            <w:r w:rsidRPr="00BB5626">
              <w:rPr>
                <w:rFonts w:ascii="Arial" w:hAnsi="Arial"/>
                <w:color w:val="000000" w:themeColor="text1"/>
              </w:rPr>
              <w:t>Departamento Nacional de Planeación.</w:t>
            </w:r>
          </w:p>
        </w:tc>
      </w:tr>
      <w:tr w:rsidR="00BB5626" w:rsidRPr="00BB5626" w:rsidTr="001C479B">
        <w:trPr>
          <w:jc w:val="center"/>
        </w:trPr>
        <w:tc>
          <w:tcPr>
            <w:tcW w:w="1984" w:type="dxa"/>
          </w:tcPr>
          <w:p w:rsidR="00BB5626" w:rsidRPr="00BB5626" w:rsidRDefault="00BB5626" w:rsidP="001C479B">
            <w:pPr>
              <w:rPr>
                <w:rFonts w:ascii="Arial" w:hAnsi="Arial"/>
                <w:color w:val="000000" w:themeColor="text1"/>
              </w:rPr>
            </w:pPr>
            <w:r w:rsidRPr="00BB5626">
              <w:rPr>
                <w:rFonts w:ascii="Arial" w:hAnsi="Arial"/>
                <w:color w:val="000000" w:themeColor="text1"/>
              </w:rPr>
              <w:t>OCDE</w:t>
            </w:r>
          </w:p>
        </w:tc>
        <w:tc>
          <w:tcPr>
            <w:tcW w:w="6493" w:type="dxa"/>
          </w:tcPr>
          <w:p w:rsidR="00BB5626" w:rsidRPr="00BB5626" w:rsidRDefault="00BB5626" w:rsidP="001C479B">
            <w:pPr>
              <w:rPr>
                <w:rFonts w:ascii="Arial" w:hAnsi="Arial"/>
                <w:color w:val="000000" w:themeColor="text1"/>
              </w:rPr>
            </w:pPr>
            <w:r w:rsidRPr="00BB5626">
              <w:rPr>
                <w:rFonts w:ascii="Arial" w:hAnsi="Arial"/>
                <w:color w:val="000000" w:themeColor="text1"/>
              </w:rPr>
              <w:t>Organización para la Cooperación y el Desarrollo Económicos.</w:t>
            </w:r>
          </w:p>
        </w:tc>
      </w:tr>
      <w:tr w:rsidR="00BB5626" w:rsidRPr="00BB5626" w:rsidTr="001C479B">
        <w:trPr>
          <w:jc w:val="center"/>
        </w:trPr>
        <w:tc>
          <w:tcPr>
            <w:tcW w:w="1984" w:type="dxa"/>
          </w:tcPr>
          <w:p w:rsidR="00BB5626" w:rsidRPr="00BB5626" w:rsidRDefault="00BB5626" w:rsidP="001C479B">
            <w:pPr>
              <w:rPr>
                <w:rFonts w:ascii="Arial" w:hAnsi="Arial"/>
                <w:color w:val="000000" w:themeColor="text1"/>
              </w:rPr>
            </w:pPr>
            <w:proofErr w:type="spellStart"/>
            <w:r w:rsidRPr="00BB5626">
              <w:rPr>
                <w:rFonts w:ascii="Arial" w:hAnsi="Arial"/>
                <w:color w:val="000000" w:themeColor="text1"/>
              </w:rPr>
              <w:t>Mipymes</w:t>
            </w:r>
            <w:proofErr w:type="spellEnd"/>
          </w:p>
        </w:tc>
        <w:tc>
          <w:tcPr>
            <w:tcW w:w="6493" w:type="dxa"/>
          </w:tcPr>
          <w:p w:rsidR="00BB5626" w:rsidRPr="00BB5626" w:rsidRDefault="00BB5626" w:rsidP="001C479B">
            <w:pPr>
              <w:rPr>
                <w:rFonts w:ascii="Arial" w:hAnsi="Arial"/>
                <w:color w:val="000000" w:themeColor="text1"/>
              </w:rPr>
            </w:pPr>
            <w:r w:rsidRPr="00BB5626">
              <w:rPr>
                <w:rFonts w:ascii="Arial" w:hAnsi="Arial"/>
                <w:color w:val="000000" w:themeColor="text1"/>
              </w:rPr>
              <w:t>Micro, pequeña y mediana empresa.</w:t>
            </w:r>
          </w:p>
        </w:tc>
      </w:tr>
      <w:tr w:rsidR="00BB5626" w:rsidRPr="00BB5626" w:rsidTr="001C479B">
        <w:trPr>
          <w:jc w:val="center"/>
        </w:trPr>
        <w:tc>
          <w:tcPr>
            <w:tcW w:w="1984" w:type="dxa"/>
          </w:tcPr>
          <w:p w:rsidR="00BB5626" w:rsidRPr="00BB5626" w:rsidRDefault="00BB5626" w:rsidP="001C479B">
            <w:pPr>
              <w:rPr>
                <w:rFonts w:ascii="Arial" w:hAnsi="Arial"/>
                <w:color w:val="000000" w:themeColor="text1"/>
              </w:rPr>
            </w:pPr>
            <w:r w:rsidRPr="00BB5626">
              <w:rPr>
                <w:rFonts w:ascii="Arial" w:hAnsi="Arial"/>
                <w:color w:val="000000" w:themeColor="text1"/>
              </w:rPr>
              <w:t>CONPES</w:t>
            </w:r>
          </w:p>
        </w:tc>
        <w:tc>
          <w:tcPr>
            <w:tcW w:w="6493" w:type="dxa"/>
          </w:tcPr>
          <w:p w:rsidR="00BB5626" w:rsidRPr="00BB5626" w:rsidRDefault="00BB5626" w:rsidP="001C479B">
            <w:pPr>
              <w:rPr>
                <w:rFonts w:ascii="Arial" w:hAnsi="Arial"/>
                <w:color w:val="000000" w:themeColor="text1"/>
              </w:rPr>
            </w:pPr>
            <w:r w:rsidRPr="00BB5626">
              <w:rPr>
                <w:rFonts w:ascii="Arial" w:hAnsi="Arial"/>
                <w:color w:val="000000" w:themeColor="text1"/>
              </w:rPr>
              <w:t>Consejo Nacional de Política Económica y Social</w:t>
            </w:r>
          </w:p>
        </w:tc>
      </w:tr>
      <w:tr w:rsidR="00BB5626" w:rsidRPr="00BB5626" w:rsidTr="001C479B">
        <w:trPr>
          <w:jc w:val="center"/>
        </w:trPr>
        <w:tc>
          <w:tcPr>
            <w:tcW w:w="1984" w:type="dxa"/>
          </w:tcPr>
          <w:p w:rsidR="00BB5626" w:rsidRPr="00BB5626" w:rsidRDefault="00BB5626" w:rsidP="001C479B">
            <w:pPr>
              <w:rPr>
                <w:rFonts w:ascii="Arial" w:hAnsi="Arial"/>
                <w:color w:val="000000" w:themeColor="text1"/>
              </w:rPr>
            </w:pPr>
            <w:r w:rsidRPr="00BB5626">
              <w:rPr>
                <w:rFonts w:ascii="Arial" w:hAnsi="Arial"/>
                <w:color w:val="000000" w:themeColor="text1"/>
              </w:rPr>
              <w:t>OCAD</w:t>
            </w:r>
          </w:p>
        </w:tc>
        <w:tc>
          <w:tcPr>
            <w:tcW w:w="6493" w:type="dxa"/>
          </w:tcPr>
          <w:p w:rsidR="00BB5626" w:rsidRPr="00BB5626" w:rsidRDefault="00BB5626" w:rsidP="001C479B">
            <w:pPr>
              <w:rPr>
                <w:rFonts w:ascii="Arial" w:hAnsi="Arial"/>
                <w:color w:val="000000" w:themeColor="text1"/>
              </w:rPr>
            </w:pPr>
            <w:r w:rsidRPr="00BB5626">
              <w:rPr>
                <w:rFonts w:ascii="Arial" w:hAnsi="Arial"/>
                <w:color w:val="000000" w:themeColor="text1"/>
              </w:rPr>
              <w:t>Órgano Colegiado de Administración y Decisión</w:t>
            </w:r>
          </w:p>
        </w:tc>
      </w:tr>
      <w:tr w:rsidR="00BB5626" w:rsidRPr="00FB3710" w:rsidTr="001C479B">
        <w:trPr>
          <w:jc w:val="center"/>
        </w:trPr>
        <w:tc>
          <w:tcPr>
            <w:tcW w:w="1984" w:type="dxa"/>
          </w:tcPr>
          <w:p w:rsidR="00BB5626" w:rsidRPr="00BB5626" w:rsidRDefault="00BB5626" w:rsidP="001C479B">
            <w:pPr>
              <w:rPr>
                <w:rFonts w:ascii="Arial" w:hAnsi="Arial"/>
                <w:color w:val="000000" w:themeColor="text1"/>
              </w:rPr>
            </w:pPr>
            <w:r w:rsidRPr="00BB5626">
              <w:rPr>
                <w:rFonts w:ascii="Arial" w:hAnsi="Arial"/>
                <w:color w:val="000000" w:themeColor="text1"/>
              </w:rPr>
              <w:t>BPO, KPO e ITO</w:t>
            </w:r>
          </w:p>
        </w:tc>
        <w:tc>
          <w:tcPr>
            <w:tcW w:w="6493" w:type="dxa"/>
          </w:tcPr>
          <w:p w:rsidR="00BB5626" w:rsidRPr="00BB5626" w:rsidRDefault="00BB5626" w:rsidP="001C479B">
            <w:pPr>
              <w:rPr>
                <w:rFonts w:ascii="Arial" w:hAnsi="Arial"/>
                <w:color w:val="000000" w:themeColor="text1"/>
                <w:lang w:val="en-US"/>
              </w:rPr>
            </w:pPr>
            <w:r w:rsidRPr="00BB5626">
              <w:rPr>
                <w:rFonts w:ascii="Arial" w:hAnsi="Arial"/>
                <w:color w:val="000000" w:themeColor="text1"/>
                <w:lang w:val="en-US"/>
              </w:rPr>
              <w:t>Business Process Outsourcing (BPO), Information Technology Outsourcing (ITO) y Knowledge Process Outsourcing (KPO).</w:t>
            </w:r>
          </w:p>
        </w:tc>
      </w:tr>
    </w:tbl>
    <w:p w:rsidR="00BB5626" w:rsidRPr="00BB5626" w:rsidRDefault="00BB5626" w:rsidP="00BB5626">
      <w:pPr>
        <w:spacing w:before="200" w:after="200" w:line="276" w:lineRule="auto"/>
        <w:ind w:left="360"/>
        <w:outlineLvl w:val="0"/>
        <w:rPr>
          <w:rFonts w:ascii="Arial" w:hAnsi="Arial"/>
          <w:b/>
          <w:color w:val="000000" w:themeColor="text1"/>
          <w:sz w:val="22"/>
          <w:szCs w:val="22"/>
          <w:lang w:val="en-US"/>
        </w:rPr>
      </w:pPr>
    </w:p>
    <w:p w:rsidR="00BB5626" w:rsidRPr="00BB5626" w:rsidRDefault="00BB5626">
      <w:pPr>
        <w:spacing w:after="160" w:line="259" w:lineRule="auto"/>
        <w:rPr>
          <w:rFonts w:ascii="Arial" w:hAnsi="Arial"/>
          <w:b/>
          <w:color w:val="000000" w:themeColor="text1"/>
          <w:sz w:val="22"/>
          <w:szCs w:val="22"/>
          <w:lang w:val="en-US"/>
        </w:rPr>
      </w:pPr>
      <w:r w:rsidRPr="00BB5626">
        <w:rPr>
          <w:rFonts w:ascii="Arial" w:hAnsi="Arial"/>
          <w:b/>
          <w:color w:val="000000" w:themeColor="text1"/>
          <w:sz w:val="22"/>
          <w:szCs w:val="22"/>
          <w:lang w:val="en-US"/>
        </w:rPr>
        <w:br w:type="page"/>
      </w:r>
    </w:p>
    <w:p w:rsidR="00632A83" w:rsidRPr="00207AF7" w:rsidRDefault="00632A83" w:rsidP="00632A83">
      <w:pPr>
        <w:pStyle w:val="Prrafodelista"/>
        <w:numPr>
          <w:ilvl w:val="0"/>
          <w:numId w:val="5"/>
        </w:numPr>
        <w:spacing w:before="200" w:after="200" w:line="276" w:lineRule="auto"/>
        <w:outlineLvl w:val="0"/>
        <w:rPr>
          <w:rFonts w:ascii="Arial" w:hAnsi="Arial"/>
          <w:b/>
          <w:sz w:val="22"/>
          <w:szCs w:val="22"/>
          <w:lang w:val="es-ES_tradnl"/>
        </w:rPr>
      </w:pPr>
      <w:bookmarkStart w:id="3" w:name="_Toc534011751"/>
      <w:bookmarkStart w:id="4" w:name="_Toc34232867"/>
      <w:r w:rsidRPr="00207AF7">
        <w:rPr>
          <w:rFonts w:ascii="Arial" w:hAnsi="Arial"/>
          <w:b/>
          <w:sz w:val="22"/>
          <w:szCs w:val="22"/>
          <w:lang w:val="es-ES_tradnl"/>
        </w:rPr>
        <w:lastRenderedPageBreak/>
        <w:t>INTRODUCCIÓN</w:t>
      </w:r>
      <w:bookmarkEnd w:id="3"/>
      <w:bookmarkEnd w:id="4"/>
    </w:p>
    <w:p w:rsidR="00632A83" w:rsidRPr="00207AF7" w:rsidRDefault="00632A83" w:rsidP="00632A83">
      <w:pPr>
        <w:ind w:left="720"/>
        <w:jc w:val="both"/>
        <w:rPr>
          <w:rFonts w:ascii="Arial" w:eastAsia="Times New Roman" w:hAnsi="Arial"/>
          <w:lang w:val="es-ES_tradnl"/>
        </w:rPr>
      </w:pPr>
      <w:r w:rsidRPr="00207AF7">
        <w:rPr>
          <w:rFonts w:ascii="Arial" w:hAnsi="Arial"/>
          <w:lang w:val="es-ES_tradnl"/>
        </w:rPr>
        <w:t>El proyecto “Desarrollo de Capacidades para la Consolidación de la Competitividad del Departamento de Risaralda, Occidente” se conforma como una estrategia definida desde la Gobernación de Risaralda para darle respuesta a ciertos elementos planteados en el Capital Económico del Plan de Desarrollo 2016-2019 “Risaralda Verde y Emprendedora”. Entre sus objetivos se busca</w:t>
      </w:r>
      <w:r w:rsidRPr="00207AF7">
        <w:rPr>
          <w:rFonts w:ascii="Arial" w:eastAsia="Times New Roman" w:hAnsi="Arial"/>
          <w:lang w:val="es-ES_tradnl"/>
        </w:rPr>
        <w:t xml:space="preserve"> “Promover la generación de capacidades </w:t>
      </w:r>
      <w:r w:rsidR="00EC1A98" w:rsidRPr="00207AF7">
        <w:rPr>
          <w:rFonts w:ascii="Arial" w:eastAsia="Times New Roman" w:hAnsi="Arial"/>
          <w:lang w:val="es-ES_tradnl"/>
        </w:rPr>
        <w:t>productivas</w:t>
      </w:r>
      <w:r w:rsidRPr="00207AF7">
        <w:rPr>
          <w:rFonts w:ascii="Arial" w:eastAsia="Times New Roman" w:hAnsi="Arial"/>
          <w:lang w:val="es-ES_tradnl"/>
        </w:rPr>
        <w:t xml:space="preserve"> para </w:t>
      </w:r>
      <w:r w:rsidRPr="00207AF7">
        <w:rPr>
          <w:rFonts w:ascii="Arial" w:hAnsi="Arial"/>
          <w:color w:val="000000" w:themeColor="text1"/>
          <w:sz w:val="22"/>
          <w:szCs w:val="22"/>
          <w:lang w:val="es-ES_tradnl"/>
        </w:rPr>
        <w:t>dinamizar</w:t>
      </w:r>
      <w:r w:rsidRPr="00207AF7">
        <w:rPr>
          <w:rFonts w:ascii="Arial" w:eastAsia="Times New Roman" w:hAnsi="Arial"/>
          <w:lang w:val="es-ES_tradnl"/>
        </w:rPr>
        <w:t xml:space="preserve"> los encadenamientos productivos del Departamento de Risaralda”, para alcanzarlo se plantean diversas estrategias, siendo una de ellas la </w:t>
      </w:r>
      <w:r w:rsidRPr="00207AF7">
        <w:rPr>
          <w:rFonts w:ascii="Arial" w:eastAsia="Times New Roman" w:hAnsi="Arial"/>
          <w:i/>
          <w:lang w:val="es-ES_tradnl"/>
        </w:rPr>
        <w:t xml:space="preserve">Estrategia de Promover el Desarrollo Empresarial Agroindustrial en el Departamento de Risaralda en 120 unidades </w:t>
      </w:r>
      <w:r w:rsidR="00EC1A98" w:rsidRPr="00207AF7">
        <w:rPr>
          <w:rFonts w:ascii="Arial" w:eastAsia="Times New Roman" w:hAnsi="Arial"/>
          <w:i/>
          <w:lang w:val="es-ES_tradnl"/>
        </w:rPr>
        <w:t>productivas</w:t>
      </w:r>
      <w:r w:rsidRPr="00207AF7">
        <w:rPr>
          <w:rFonts w:ascii="Arial" w:eastAsia="Times New Roman" w:hAnsi="Arial"/>
          <w:i/>
          <w:lang w:val="es-ES_tradnl"/>
        </w:rPr>
        <w:t xml:space="preserve"> pertenecientes a 9 líneas productivas agropecuarias identificadas, mediante acciones de formación y asistencia técnica en las áreas estratégicas que permitan cerrar las brechas de oferta y demanda. </w:t>
      </w:r>
      <w:r w:rsidRPr="00207AF7">
        <w:rPr>
          <w:rFonts w:ascii="Arial" w:eastAsia="Times New Roman" w:hAnsi="Arial"/>
          <w:lang w:val="es-ES_tradnl"/>
        </w:rPr>
        <w:t>.</w:t>
      </w:r>
    </w:p>
    <w:p w:rsidR="00632A83" w:rsidRPr="00207AF7" w:rsidRDefault="00632A83" w:rsidP="00632A83">
      <w:pPr>
        <w:ind w:left="360"/>
        <w:jc w:val="both"/>
        <w:rPr>
          <w:rFonts w:ascii="Arial" w:hAnsi="Arial"/>
          <w:lang w:val="es-ES_tradnl"/>
        </w:rPr>
      </w:pPr>
    </w:p>
    <w:p w:rsidR="00632A83" w:rsidRPr="00207AF7" w:rsidRDefault="00632A83" w:rsidP="00632A83">
      <w:pPr>
        <w:ind w:left="720"/>
        <w:jc w:val="both"/>
        <w:rPr>
          <w:rFonts w:ascii="Arial" w:hAnsi="Arial"/>
          <w:lang w:val="es-ES_tradnl"/>
        </w:rPr>
      </w:pPr>
      <w:r w:rsidRPr="00207AF7">
        <w:rPr>
          <w:rFonts w:ascii="Arial" w:hAnsi="Arial"/>
          <w:lang w:val="es-ES_tradnl"/>
        </w:rPr>
        <w:t xml:space="preserve">En el </w:t>
      </w:r>
      <w:r w:rsidRPr="00207AF7">
        <w:rPr>
          <w:rFonts w:ascii="Arial" w:hAnsi="Arial"/>
          <w:color w:val="000000" w:themeColor="text1"/>
          <w:sz w:val="22"/>
          <w:szCs w:val="22"/>
          <w:lang w:val="es-ES_tradnl"/>
        </w:rPr>
        <w:t>marco</w:t>
      </w:r>
      <w:r w:rsidRPr="00207AF7">
        <w:rPr>
          <w:rFonts w:ascii="Arial" w:hAnsi="Arial"/>
          <w:lang w:val="es-ES_tradnl"/>
        </w:rPr>
        <w:t xml:space="preserve"> de la presente actividad, se plantean diferentes acciones para acompañar a las unidades productivas en un proceso que consiste en lo siguiente:</w:t>
      </w:r>
    </w:p>
    <w:p w:rsidR="00632A83" w:rsidRPr="00207AF7" w:rsidRDefault="00632A83" w:rsidP="00632A83">
      <w:pPr>
        <w:autoSpaceDE w:val="0"/>
        <w:autoSpaceDN w:val="0"/>
        <w:adjustRightInd w:val="0"/>
        <w:ind w:left="360"/>
        <w:jc w:val="both"/>
        <w:rPr>
          <w:rFonts w:ascii="Arial" w:hAnsi="Arial"/>
          <w:lang w:val="es-ES_tradnl"/>
        </w:rPr>
      </w:pPr>
    </w:p>
    <w:p w:rsidR="00632A83" w:rsidRPr="00207AF7" w:rsidRDefault="00632A83" w:rsidP="00632A83">
      <w:pPr>
        <w:ind w:left="720"/>
        <w:jc w:val="both"/>
        <w:rPr>
          <w:rFonts w:ascii="Arial" w:hAnsi="Arial"/>
          <w:lang w:val="es-ES_tradnl"/>
        </w:rPr>
      </w:pPr>
      <w:r w:rsidRPr="00207AF7">
        <w:rPr>
          <w:rFonts w:ascii="Arial" w:hAnsi="Arial"/>
          <w:lang w:val="es-ES_tradnl"/>
        </w:rPr>
        <w:t>Para llevar a cabo esta ruta de intervención se deberán realizar acciones formativas y de asistencia técnica que permitan alcanzar el propósito general en cada una de las Unidades Productivas vinculadas, definiendo para ello una propuesta metodológica que integre claramente tres (3) fases así:</w:t>
      </w:r>
    </w:p>
    <w:p w:rsidR="00632A83" w:rsidRPr="00207AF7" w:rsidRDefault="00632A83" w:rsidP="00632A83">
      <w:pPr>
        <w:autoSpaceDE w:val="0"/>
        <w:autoSpaceDN w:val="0"/>
        <w:adjustRightInd w:val="0"/>
        <w:ind w:left="360"/>
        <w:jc w:val="both"/>
        <w:rPr>
          <w:rFonts w:ascii="Arial" w:hAnsi="Arial"/>
          <w:highlight w:val="yellow"/>
          <w:lang w:val="es-ES_tradnl"/>
        </w:rPr>
      </w:pPr>
    </w:p>
    <w:p w:rsidR="00632A83" w:rsidRPr="00207AF7" w:rsidRDefault="00632A83" w:rsidP="00632A83">
      <w:pPr>
        <w:ind w:left="720"/>
        <w:jc w:val="both"/>
        <w:rPr>
          <w:rFonts w:ascii="Arial" w:hAnsi="Arial"/>
          <w:lang w:val="es-ES_tradnl"/>
        </w:rPr>
      </w:pPr>
      <w:r w:rsidRPr="00207AF7">
        <w:rPr>
          <w:rFonts w:ascii="Arial" w:hAnsi="Arial"/>
          <w:lang w:val="es-ES_tradnl"/>
        </w:rPr>
        <w:t>FASE 1. PROMOCIÓN Y COMUNICACIÓN.</w:t>
      </w:r>
    </w:p>
    <w:p w:rsidR="00632A83" w:rsidRPr="00207AF7" w:rsidRDefault="00632A83" w:rsidP="00632A83">
      <w:pPr>
        <w:autoSpaceDE w:val="0"/>
        <w:autoSpaceDN w:val="0"/>
        <w:adjustRightInd w:val="0"/>
        <w:ind w:left="360"/>
        <w:jc w:val="both"/>
        <w:rPr>
          <w:rFonts w:ascii="Arial" w:hAnsi="Arial"/>
          <w:highlight w:val="yellow"/>
          <w:lang w:val="es-ES_tradnl"/>
        </w:rPr>
      </w:pPr>
    </w:p>
    <w:p w:rsidR="00632A83" w:rsidRPr="00207AF7" w:rsidRDefault="00632A83" w:rsidP="00632A83">
      <w:pPr>
        <w:pStyle w:val="Prrafodelista"/>
        <w:numPr>
          <w:ilvl w:val="0"/>
          <w:numId w:val="13"/>
        </w:numPr>
        <w:autoSpaceDE w:val="0"/>
        <w:autoSpaceDN w:val="0"/>
        <w:adjustRightInd w:val="0"/>
        <w:jc w:val="both"/>
        <w:rPr>
          <w:rFonts w:ascii="Arial" w:hAnsi="Arial"/>
          <w:lang w:val="es-ES_tradnl"/>
        </w:rPr>
      </w:pPr>
      <w:r w:rsidRPr="00207AF7">
        <w:rPr>
          <w:rFonts w:ascii="Arial" w:hAnsi="Arial"/>
          <w:lang w:val="es-ES_tradnl"/>
        </w:rPr>
        <w:t>Caracterización de las Unidades Productivas</w:t>
      </w:r>
    </w:p>
    <w:p w:rsidR="00632A83" w:rsidRPr="00207AF7" w:rsidRDefault="00632A83" w:rsidP="00632A83">
      <w:pPr>
        <w:pStyle w:val="Prrafodelista"/>
        <w:numPr>
          <w:ilvl w:val="0"/>
          <w:numId w:val="13"/>
        </w:numPr>
        <w:autoSpaceDE w:val="0"/>
        <w:autoSpaceDN w:val="0"/>
        <w:adjustRightInd w:val="0"/>
        <w:jc w:val="both"/>
        <w:rPr>
          <w:rFonts w:ascii="Arial" w:hAnsi="Arial"/>
          <w:lang w:val="es-ES_tradnl"/>
        </w:rPr>
      </w:pPr>
      <w:r w:rsidRPr="00207AF7">
        <w:rPr>
          <w:rFonts w:ascii="Arial" w:hAnsi="Arial"/>
          <w:lang w:val="es-ES_tradnl"/>
        </w:rPr>
        <w:t>Plan de Divulgación y Promoción</w:t>
      </w:r>
    </w:p>
    <w:p w:rsidR="00632A83" w:rsidRPr="00207AF7" w:rsidRDefault="00632A83" w:rsidP="00632A83">
      <w:pPr>
        <w:pStyle w:val="Prrafodelista"/>
        <w:numPr>
          <w:ilvl w:val="0"/>
          <w:numId w:val="13"/>
        </w:numPr>
        <w:autoSpaceDE w:val="0"/>
        <w:autoSpaceDN w:val="0"/>
        <w:adjustRightInd w:val="0"/>
        <w:jc w:val="both"/>
        <w:rPr>
          <w:rFonts w:ascii="Arial" w:hAnsi="Arial"/>
          <w:lang w:val="es-ES_tradnl"/>
        </w:rPr>
      </w:pPr>
      <w:r w:rsidRPr="00207AF7">
        <w:rPr>
          <w:rFonts w:ascii="Arial" w:hAnsi="Arial"/>
          <w:lang w:val="es-ES_tradnl"/>
        </w:rPr>
        <w:t xml:space="preserve">Proceso de Preinscripción de las Unidades Productivas </w:t>
      </w:r>
    </w:p>
    <w:p w:rsidR="00632A83" w:rsidRPr="00207AF7" w:rsidRDefault="00632A83" w:rsidP="00632A83">
      <w:pPr>
        <w:autoSpaceDE w:val="0"/>
        <w:autoSpaceDN w:val="0"/>
        <w:adjustRightInd w:val="0"/>
        <w:ind w:left="360"/>
        <w:jc w:val="both"/>
        <w:rPr>
          <w:rFonts w:ascii="Arial" w:hAnsi="Arial"/>
          <w:highlight w:val="yellow"/>
          <w:lang w:val="es-ES_tradnl"/>
        </w:rPr>
      </w:pPr>
    </w:p>
    <w:p w:rsidR="00632A83" w:rsidRPr="00207AF7" w:rsidRDefault="00632A83" w:rsidP="00632A83">
      <w:pPr>
        <w:ind w:left="720"/>
        <w:jc w:val="both"/>
        <w:rPr>
          <w:rFonts w:ascii="Arial" w:hAnsi="Arial"/>
          <w:lang w:val="es-ES_tradnl"/>
        </w:rPr>
      </w:pPr>
      <w:r w:rsidRPr="00207AF7">
        <w:rPr>
          <w:rFonts w:ascii="Arial" w:hAnsi="Arial"/>
          <w:lang w:val="es-ES_tradnl"/>
        </w:rPr>
        <w:t xml:space="preserve">FASE 2. VINCULACIÓN </w:t>
      </w:r>
    </w:p>
    <w:p w:rsidR="00632A83" w:rsidRPr="00207AF7" w:rsidRDefault="00632A83" w:rsidP="00632A83">
      <w:pPr>
        <w:ind w:left="720"/>
        <w:jc w:val="both"/>
        <w:rPr>
          <w:rFonts w:ascii="Arial" w:hAnsi="Arial"/>
          <w:lang w:val="es-ES_tradnl"/>
        </w:rPr>
      </w:pPr>
    </w:p>
    <w:p w:rsidR="00632A83" w:rsidRPr="00207AF7" w:rsidRDefault="00632A83" w:rsidP="00632A83">
      <w:pPr>
        <w:pStyle w:val="Prrafodelista"/>
        <w:numPr>
          <w:ilvl w:val="0"/>
          <w:numId w:val="13"/>
        </w:numPr>
        <w:autoSpaceDE w:val="0"/>
        <w:autoSpaceDN w:val="0"/>
        <w:adjustRightInd w:val="0"/>
        <w:jc w:val="both"/>
        <w:rPr>
          <w:rFonts w:ascii="Arial" w:hAnsi="Arial"/>
          <w:lang w:val="es-ES_tradnl"/>
        </w:rPr>
      </w:pPr>
      <w:r w:rsidRPr="00207AF7">
        <w:rPr>
          <w:rFonts w:ascii="Arial" w:hAnsi="Arial"/>
          <w:lang w:val="es-ES_tradnl"/>
        </w:rPr>
        <w:t>Diagnóstico de las Unidades Productivas</w:t>
      </w:r>
    </w:p>
    <w:p w:rsidR="00632A83" w:rsidRPr="00207AF7" w:rsidRDefault="00632A83" w:rsidP="00632A83">
      <w:pPr>
        <w:pStyle w:val="Prrafodelista"/>
        <w:numPr>
          <w:ilvl w:val="0"/>
          <w:numId w:val="13"/>
        </w:numPr>
        <w:autoSpaceDE w:val="0"/>
        <w:autoSpaceDN w:val="0"/>
        <w:adjustRightInd w:val="0"/>
        <w:jc w:val="both"/>
        <w:rPr>
          <w:rFonts w:ascii="Arial" w:hAnsi="Arial"/>
          <w:lang w:val="es-ES_tradnl"/>
        </w:rPr>
      </w:pPr>
      <w:r w:rsidRPr="00207AF7">
        <w:rPr>
          <w:rFonts w:ascii="Arial" w:hAnsi="Arial"/>
          <w:lang w:val="es-ES_tradnl"/>
        </w:rPr>
        <w:t>Proceso de Selección y Vinculación</w:t>
      </w:r>
    </w:p>
    <w:p w:rsidR="00632A83" w:rsidRPr="00207AF7" w:rsidRDefault="00632A83" w:rsidP="00632A83">
      <w:pPr>
        <w:autoSpaceDE w:val="0"/>
        <w:autoSpaceDN w:val="0"/>
        <w:adjustRightInd w:val="0"/>
        <w:ind w:left="360"/>
        <w:jc w:val="both"/>
        <w:rPr>
          <w:rFonts w:ascii="Arial" w:hAnsi="Arial"/>
          <w:highlight w:val="yellow"/>
          <w:lang w:val="es-ES_tradnl"/>
        </w:rPr>
      </w:pPr>
    </w:p>
    <w:p w:rsidR="00632A83" w:rsidRPr="00207AF7" w:rsidRDefault="00632A83" w:rsidP="00632A83">
      <w:pPr>
        <w:ind w:left="720"/>
        <w:jc w:val="both"/>
        <w:rPr>
          <w:rFonts w:ascii="Arial" w:hAnsi="Arial"/>
          <w:lang w:val="es-ES_tradnl"/>
        </w:rPr>
      </w:pPr>
      <w:r w:rsidRPr="00207AF7">
        <w:rPr>
          <w:rFonts w:ascii="Arial" w:hAnsi="Arial"/>
          <w:lang w:val="es-ES_tradnl"/>
        </w:rPr>
        <w:t xml:space="preserve">FASE 3. PLAN DE FORTALECIMIENTO </w:t>
      </w:r>
    </w:p>
    <w:p w:rsidR="00632A83" w:rsidRPr="00207AF7" w:rsidRDefault="00632A83" w:rsidP="00632A83">
      <w:pPr>
        <w:ind w:left="720"/>
        <w:jc w:val="both"/>
        <w:rPr>
          <w:rFonts w:ascii="Arial" w:hAnsi="Arial"/>
          <w:lang w:val="es-ES_tradnl"/>
        </w:rPr>
      </w:pPr>
    </w:p>
    <w:p w:rsidR="00632A83" w:rsidRPr="00207AF7" w:rsidRDefault="00632A83" w:rsidP="00632A83">
      <w:pPr>
        <w:pStyle w:val="Prrafodelista"/>
        <w:numPr>
          <w:ilvl w:val="0"/>
          <w:numId w:val="13"/>
        </w:numPr>
        <w:autoSpaceDE w:val="0"/>
        <w:autoSpaceDN w:val="0"/>
        <w:adjustRightInd w:val="0"/>
        <w:jc w:val="both"/>
        <w:rPr>
          <w:rFonts w:ascii="Arial" w:hAnsi="Arial"/>
          <w:lang w:val="es-ES_tradnl"/>
        </w:rPr>
      </w:pPr>
      <w:r w:rsidRPr="00207AF7">
        <w:rPr>
          <w:rFonts w:ascii="Arial" w:hAnsi="Arial"/>
          <w:lang w:val="es-ES_tradnl"/>
        </w:rPr>
        <w:t>Asistencia Técnica</w:t>
      </w:r>
    </w:p>
    <w:p w:rsidR="00632A83" w:rsidRPr="00207AF7" w:rsidRDefault="00632A83" w:rsidP="00632A83">
      <w:pPr>
        <w:pStyle w:val="Prrafodelista"/>
        <w:numPr>
          <w:ilvl w:val="0"/>
          <w:numId w:val="13"/>
        </w:numPr>
        <w:autoSpaceDE w:val="0"/>
        <w:autoSpaceDN w:val="0"/>
        <w:adjustRightInd w:val="0"/>
        <w:jc w:val="both"/>
        <w:rPr>
          <w:rFonts w:ascii="Arial" w:hAnsi="Arial"/>
          <w:lang w:val="es-ES_tradnl"/>
        </w:rPr>
      </w:pPr>
      <w:r w:rsidRPr="00207AF7">
        <w:rPr>
          <w:rFonts w:ascii="Arial" w:hAnsi="Arial"/>
          <w:lang w:val="es-ES_tradnl"/>
        </w:rPr>
        <w:t>Acciones formativas</w:t>
      </w:r>
    </w:p>
    <w:p w:rsidR="00632A83" w:rsidRPr="00207AF7" w:rsidRDefault="00632A83" w:rsidP="00632A83">
      <w:pPr>
        <w:pStyle w:val="Prrafodelista"/>
        <w:autoSpaceDE w:val="0"/>
        <w:autoSpaceDN w:val="0"/>
        <w:adjustRightInd w:val="0"/>
        <w:ind w:left="1140"/>
        <w:jc w:val="both"/>
        <w:rPr>
          <w:rFonts w:ascii="Arial" w:hAnsi="Arial"/>
          <w:lang w:val="es-ES_tradnl"/>
        </w:rPr>
      </w:pPr>
    </w:p>
    <w:p w:rsidR="00632A83" w:rsidRPr="00207AF7" w:rsidRDefault="00632A83" w:rsidP="00632A83">
      <w:pPr>
        <w:pStyle w:val="Prrafodelista"/>
        <w:rPr>
          <w:rFonts w:ascii="Arial" w:hAnsi="Arial"/>
          <w:b/>
          <w:color w:val="000000" w:themeColor="text1"/>
          <w:sz w:val="22"/>
          <w:szCs w:val="22"/>
          <w:lang w:val="es-ES_tradnl"/>
        </w:rPr>
      </w:pPr>
    </w:p>
    <w:p w:rsidR="00632A83" w:rsidRPr="00207AF7" w:rsidRDefault="00632A83" w:rsidP="00632A83">
      <w:pPr>
        <w:pStyle w:val="Prrafodelista"/>
        <w:rPr>
          <w:rFonts w:ascii="Arial" w:hAnsi="Arial"/>
          <w:b/>
          <w:color w:val="000000" w:themeColor="text1"/>
          <w:sz w:val="22"/>
          <w:szCs w:val="22"/>
          <w:lang w:val="es-ES_tradnl"/>
        </w:rPr>
      </w:pPr>
    </w:p>
    <w:p w:rsidR="00632A83" w:rsidRPr="00207AF7" w:rsidRDefault="00632A83" w:rsidP="00632A83">
      <w:pPr>
        <w:pStyle w:val="Prrafodelista"/>
        <w:rPr>
          <w:rFonts w:ascii="Arial" w:hAnsi="Arial"/>
          <w:b/>
          <w:color w:val="000000" w:themeColor="text1"/>
          <w:sz w:val="22"/>
          <w:szCs w:val="22"/>
          <w:lang w:val="es-ES_tradnl"/>
        </w:rPr>
      </w:pPr>
    </w:p>
    <w:p w:rsidR="00632A83" w:rsidRPr="00207AF7" w:rsidRDefault="00632A83" w:rsidP="00632A83">
      <w:pPr>
        <w:pStyle w:val="Prrafodelista"/>
        <w:rPr>
          <w:rFonts w:ascii="Arial" w:hAnsi="Arial"/>
          <w:b/>
          <w:color w:val="000000" w:themeColor="text1"/>
          <w:sz w:val="22"/>
          <w:szCs w:val="22"/>
          <w:lang w:val="es-ES_tradnl"/>
        </w:rPr>
      </w:pPr>
      <w:r w:rsidRPr="00207AF7">
        <w:rPr>
          <w:rFonts w:ascii="Arial" w:hAnsi="Arial"/>
          <w:b/>
          <w:color w:val="000000" w:themeColor="text1"/>
          <w:sz w:val="22"/>
          <w:szCs w:val="22"/>
          <w:lang w:val="es-ES_tradnl"/>
        </w:rPr>
        <w:lastRenderedPageBreak/>
        <w:t>MARCO GENERAL Y ANTECEDENTES</w:t>
      </w:r>
    </w:p>
    <w:p w:rsidR="00632A83" w:rsidRPr="00207AF7" w:rsidRDefault="00632A83" w:rsidP="00632A83">
      <w:pPr>
        <w:ind w:left="720"/>
        <w:jc w:val="both"/>
        <w:rPr>
          <w:rFonts w:ascii="Arial" w:hAnsi="Arial"/>
          <w:color w:val="000000" w:themeColor="text1"/>
          <w:sz w:val="22"/>
          <w:szCs w:val="22"/>
          <w:lang w:val="es-ES_tradnl"/>
        </w:rPr>
      </w:pPr>
    </w:p>
    <w:p w:rsidR="00632A83" w:rsidRPr="00207AF7" w:rsidRDefault="00632A83" w:rsidP="00632A83">
      <w:pPr>
        <w:ind w:left="720"/>
        <w:jc w:val="both"/>
        <w:rPr>
          <w:rFonts w:ascii="Arial" w:hAnsi="Arial"/>
          <w:color w:val="000000" w:themeColor="text1"/>
          <w:sz w:val="22"/>
          <w:szCs w:val="22"/>
          <w:lang w:val="es-ES_tradnl"/>
        </w:rPr>
      </w:pPr>
      <w:r w:rsidRPr="00207AF7">
        <w:rPr>
          <w:rFonts w:ascii="Arial" w:hAnsi="Arial"/>
          <w:b/>
          <w:i/>
          <w:color w:val="000000" w:themeColor="text1"/>
          <w:sz w:val="22"/>
          <w:szCs w:val="22"/>
          <w:lang w:val="es-ES_tradnl"/>
        </w:rPr>
        <w:t xml:space="preserve">Implementar Asistencia Técnica integral en unidades productivas para la implementación de Planes de negocio a través de la Metodología Formación – acción, </w:t>
      </w:r>
      <w:r w:rsidRPr="00207AF7">
        <w:rPr>
          <w:rFonts w:ascii="Arial" w:hAnsi="Arial"/>
          <w:sz w:val="22"/>
          <w:szCs w:val="22"/>
          <w:lang w:val="es-ES_tradnl"/>
        </w:rPr>
        <w:t xml:space="preserve">hace parte integral de las metas del Plan de Desarrollo Departamental, </w:t>
      </w:r>
      <w:r w:rsidRPr="00207AF7">
        <w:rPr>
          <w:rFonts w:ascii="Arial" w:hAnsi="Arial"/>
          <w:color w:val="000000" w:themeColor="text1"/>
          <w:sz w:val="22"/>
          <w:szCs w:val="22"/>
          <w:lang w:val="es-ES_tradnl"/>
        </w:rPr>
        <w:t xml:space="preserve">específicamente del Programa No. 21. </w:t>
      </w:r>
      <w:r w:rsidRPr="00207AF7">
        <w:rPr>
          <w:rFonts w:ascii="Arial" w:hAnsi="Arial"/>
          <w:b/>
          <w:color w:val="000000" w:themeColor="text1"/>
          <w:sz w:val="22"/>
          <w:szCs w:val="22"/>
          <w:lang w:val="es-ES_tradnl"/>
        </w:rPr>
        <w:t>INNOVA EMPRESARIAL</w:t>
      </w:r>
      <w:r w:rsidRPr="00207AF7">
        <w:rPr>
          <w:rFonts w:ascii="Arial" w:hAnsi="Arial"/>
          <w:color w:val="000000" w:themeColor="text1"/>
          <w:sz w:val="22"/>
          <w:szCs w:val="22"/>
          <w:lang w:val="es-ES_tradnl"/>
        </w:rPr>
        <w:t xml:space="preserve">, Subprograma 21.1 </w:t>
      </w:r>
      <w:r w:rsidRPr="00207AF7">
        <w:rPr>
          <w:rFonts w:ascii="Arial" w:hAnsi="Arial"/>
          <w:b/>
          <w:color w:val="000000" w:themeColor="text1"/>
          <w:sz w:val="22"/>
          <w:szCs w:val="22"/>
          <w:lang w:val="es-ES_tradnl"/>
        </w:rPr>
        <w:t>Productividad Empresarial,</w:t>
      </w:r>
      <w:r w:rsidRPr="00207AF7">
        <w:rPr>
          <w:rFonts w:ascii="Arial" w:hAnsi="Arial"/>
          <w:color w:val="000000" w:themeColor="text1"/>
          <w:sz w:val="22"/>
          <w:szCs w:val="22"/>
          <w:lang w:val="es-ES_tradnl"/>
        </w:rPr>
        <w:t xml:space="preserve"> como se describe a continuación:</w:t>
      </w:r>
      <w:bookmarkStart w:id="5" w:name="_Toc488910168"/>
    </w:p>
    <w:p w:rsidR="00632A83" w:rsidRPr="00207AF7" w:rsidRDefault="00632A83" w:rsidP="00632A83">
      <w:pPr>
        <w:tabs>
          <w:tab w:val="left" w:pos="2640"/>
        </w:tabs>
        <w:ind w:left="72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ab/>
      </w:r>
    </w:p>
    <w:bookmarkEnd w:id="5"/>
    <w:p w:rsidR="00632A83" w:rsidRPr="00207AF7" w:rsidRDefault="00632A83" w:rsidP="00632A83">
      <w:pPr>
        <w:ind w:left="720"/>
        <w:jc w:val="both"/>
        <w:rPr>
          <w:rFonts w:ascii="Arial" w:hAnsi="Arial"/>
          <w:b/>
          <w:color w:val="000000" w:themeColor="text1"/>
          <w:sz w:val="22"/>
          <w:szCs w:val="22"/>
          <w:lang w:val="es-ES_tradnl"/>
        </w:rPr>
      </w:pPr>
      <w:r w:rsidRPr="00207AF7">
        <w:rPr>
          <w:rFonts w:ascii="Arial" w:hAnsi="Arial"/>
          <w:b/>
          <w:color w:val="000000" w:themeColor="text1"/>
          <w:sz w:val="22"/>
          <w:szCs w:val="22"/>
          <w:lang w:val="es-ES_tradnl"/>
        </w:rPr>
        <w:t>“Plan de Desarrollo 2016-2019 “Risaralda Verde y Emprendedora”</w:t>
      </w:r>
    </w:p>
    <w:p w:rsidR="00632A83" w:rsidRPr="00207AF7" w:rsidRDefault="00632A83" w:rsidP="00632A83">
      <w:pPr>
        <w:ind w:left="72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Capital Económico (Código C4)</w:t>
      </w:r>
    </w:p>
    <w:p w:rsidR="00632A83" w:rsidRPr="00207AF7" w:rsidRDefault="00632A83" w:rsidP="00632A83">
      <w:pPr>
        <w:ind w:left="720"/>
        <w:jc w:val="both"/>
        <w:rPr>
          <w:rFonts w:ascii="Arial" w:hAnsi="Arial"/>
          <w:color w:val="000000" w:themeColor="text1"/>
          <w:sz w:val="22"/>
          <w:szCs w:val="22"/>
          <w:lang w:val="es-ES_tradnl"/>
        </w:rPr>
      </w:pPr>
    </w:p>
    <w:p w:rsidR="00632A83" w:rsidRPr="00207AF7" w:rsidRDefault="00632A83" w:rsidP="00632A83">
      <w:pPr>
        <w:ind w:left="720"/>
        <w:jc w:val="both"/>
        <w:rPr>
          <w:rFonts w:ascii="Arial" w:hAnsi="Arial"/>
          <w:b/>
          <w:color w:val="000000" w:themeColor="text1"/>
          <w:sz w:val="22"/>
          <w:szCs w:val="22"/>
          <w:lang w:val="es-ES_tradnl"/>
        </w:rPr>
      </w:pPr>
      <w:r w:rsidRPr="00207AF7">
        <w:rPr>
          <w:rFonts w:ascii="Arial" w:hAnsi="Arial"/>
          <w:b/>
          <w:color w:val="000000" w:themeColor="text1"/>
          <w:sz w:val="22"/>
          <w:szCs w:val="22"/>
          <w:lang w:val="es-ES_tradnl"/>
        </w:rPr>
        <w:t xml:space="preserve">PROGRAMA No. 21: INNOVA EMPRESARIAL (CÓDIGO P21) </w:t>
      </w:r>
    </w:p>
    <w:p w:rsidR="00632A83" w:rsidRPr="00207AF7" w:rsidRDefault="00632A83" w:rsidP="00632A83">
      <w:pPr>
        <w:ind w:left="720"/>
        <w:jc w:val="both"/>
        <w:rPr>
          <w:rFonts w:ascii="Arial" w:hAnsi="Arial"/>
          <w:b/>
          <w:color w:val="000000" w:themeColor="text1"/>
          <w:sz w:val="22"/>
          <w:szCs w:val="22"/>
          <w:lang w:val="es-ES_tradnl"/>
        </w:rPr>
      </w:pPr>
    </w:p>
    <w:p w:rsidR="00632A83" w:rsidRPr="00207AF7" w:rsidRDefault="00632A83" w:rsidP="00632A83">
      <w:pPr>
        <w:ind w:left="72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El Programa Innova Empresarial estima lo siguiente:</w:t>
      </w:r>
    </w:p>
    <w:p w:rsidR="00632A83" w:rsidRPr="00207AF7" w:rsidRDefault="00632A83" w:rsidP="00632A83">
      <w:pPr>
        <w:ind w:left="72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Risaralda a través de procesos de Innovación, ciencia y tecnología debe incrementar su productividad y competitividad, desarrollando empresas innovadoras que se proyectan al mundo con productos o servicios de óptima calidad y amigables con el medio ambiente.</w:t>
      </w:r>
    </w:p>
    <w:p w:rsidR="00632A83" w:rsidRPr="00207AF7" w:rsidRDefault="00632A83" w:rsidP="00632A83">
      <w:pPr>
        <w:ind w:left="720"/>
        <w:jc w:val="both"/>
        <w:rPr>
          <w:rFonts w:ascii="Arial" w:hAnsi="Arial"/>
          <w:color w:val="000000" w:themeColor="text1"/>
          <w:sz w:val="22"/>
          <w:szCs w:val="22"/>
          <w:lang w:val="es-ES_tradnl"/>
        </w:rPr>
      </w:pPr>
    </w:p>
    <w:p w:rsidR="00632A83" w:rsidRPr="00207AF7" w:rsidRDefault="00632A83" w:rsidP="00632A83">
      <w:pPr>
        <w:ind w:left="72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Este programa pretende fortalecer capacidades mediante la implementación de estrategias de “</w:t>
      </w:r>
      <w:proofErr w:type="spellStart"/>
      <w:r w:rsidRPr="00207AF7">
        <w:rPr>
          <w:rFonts w:ascii="Arial" w:hAnsi="Arial"/>
          <w:color w:val="000000" w:themeColor="text1"/>
          <w:sz w:val="22"/>
          <w:szCs w:val="22"/>
          <w:lang w:val="es-ES_tradnl"/>
        </w:rPr>
        <w:t>Asociatividad</w:t>
      </w:r>
      <w:proofErr w:type="spellEnd"/>
      <w:r w:rsidRPr="00207AF7">
        <w:rPr>
          <w:rFonts w:ascii="Arial" w:hAnsi="Arial"/>
          <w:color w:val="000000" w:themeColor="text1"/>
          <w:sz w:val="22"/>
          <w:szCs w:val="22"/>
          <w:lang w:val="es-ES_tradnl"/>
        </w:rPr>
        <w:t xml:space="preserve"> para la Productividad Empresarial”, “Comercialización Innovadora”. “Fortalecimiento Empresarial Innovador”, “Promoción de Cadenas productivas”, “Definición de Mecanismos de Financiación”, “Formación y Promoción del Talento Humano Innovador” y “Procesos de Internacionalización” y concibe el emprendimiento como la posibilidad de creer y crear a partir de dos momentos fundamentales: la observación del contexto y el deseo por transformarlo. Es así como se denomina al emprendedor un sujeto que hace, trabaja, construye y transforma, todo esto basado en sus sueños e ideales, lo que convierte al emprendimiento en un estilo de vida. </w:t>
      </w:r>
    </w:p>
    <w:p w:rsidR="00632A83" w:rsidRPr="00207AF7" w:rsidRDefault="00632A83" w:rsidP="00632A83">
      <w:pPr>
        <w:ind w:left="720"/>
        <w:jc w:val="both"/>
        <w:rPr>
          <w:rFonts w:ascii="Arial" w:hAnsi="Arial"/>
          <w:color w:val="000000" w:themeColor="text1"/>
          <w:sz w:val="22"/>
          <w:szCs w:val="22"/>
          <w:lang w:val="es-ES_tradnl"/>
        </w:rPr>
      </w:pPr>
    </w:p>
    <w:p w:rsidR="00632A83" w:rsidRPr="00207AF7" w:rsidRDefault="00632A83" w:rsidP="00632A83">
      <w:pPr>
        <w:ind w:left="72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 xml:space="preserve">Finalmente, el objetivo de </w:t>
      </w:r>
      <w:r w:rsidR="00207AF7" w:rsidRPr="00207AF7">
        <w:rPr>
          <w:rFonts w:ascii="Arial" w:hAnsi="Arial"/>
          <w:color w:val="000000" w:themeColor="text1"/>
          <w:sz w:val="22"/>
          <w:szCs w:val="22"/>
          <w:lang w:val="es-ES_tradnl"/>
        </w:rPr>
        <w:t>este</w:t>
      </w:r>
      <w:r w:rsidRPr="00207AF7">
        <w:rPr>
          <w:rFonts w:ascii="Arial" w:hAnsi="Arial"/>
          <w:color w:val="000000" w:themeColor="text1"/>
          <w:sz w:val="22"/>
          <w:szCs w:val="22"/>
          <w:lang w:val="es-ES_tradnl"/>
        </w:rPr>
        <w:t xml:space="preserve"> Programa es orientar el desarrollo y el fortalecimiento empresarial con acciones de apoyo integral al tejido empresarial del departamento de Risaralda, aplicando procesos de innovación y contempla los siguientes subprogramas:</w:t>
      </w:r>
    </w:p>
    <w:p w:rsidR="00632A83" w:rsidRPr="00207AF7" w:rsidRDefault="00632A83" w:rsidP="00632A83">
      <w:pPr>
        <w:ind w:left="720"/>
        <w:jc w:val="both"/>
        <w:rPr>
          <w:rFonts w:ascii="Arial" w:hAnsi="Arial"/>
          <w:color w:val="000000" w:themeColor="text1"/>
          <w:sz w:val="22"/>
          <w:szCs w:val="22"/>
          <w:lang w:val="es-ES_tradnl"/>
        </w:rPr>
      </w:pPr>
    </w:p>
    <w:p w:rsidR="00632A83" w:rsidRPr="00207AF7" w:rsidRDefault="00632A83" w:rsidP="00632A83">
      <w:pPr>
        <w:ind w:left="720"/>
        <w:jc w:val="both"/>
        <w:rPr>
          <w:rFonts w:ascii="Arial" w:hAnsi="Arial"/>
          <w:b/>
          <w:color w:val="000000" w:themeColor="text1"/>
          <w:sz w:val="22"/>
          <w:szCs w:val="22"/>
          <w:lang w:val="es-ES_tradnl"/>
        </w:rPr>
      </w:pPr>
      <w:r w:rsidRPr="00207AF7">
        <w:rPr>
          <w:rFonts w:ascii="Arial" w:hAnsi="Arial"/>
          <w:b/>
          <w:color w:val="000000" w:themeColor="text1"/>
          <w:sz w:val="22"/>
          <w:szCs w:val="22"/>
          <w:lang w:val="es-ES_tradnl"/>
        </w:rPr>
        <w:t>Subprograma No. 21.1: Productividad empresarial (Código SP21.1)</w:t>
      </w:r>
    </w:p>
    <w:p w:rsidR="00632A83" w:rsidRPr="00207AF7" w:rsidRDefault="00632A83" w:rsidP="00632A83">
      <w:pPr>
        <w:ind w:left="72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 xml:space="preserve">Subprograma. No. 21.3: Innova </w:t>
      </w:r>
      <w:r w:rsidR="00207AF7" w:rsidRPr="00207AF7">
        <w:rPr>
          <w:rFonts w:ascii="Arial" w:hAnsi="Arial"/>
          <w:color w:val="000000" w:themeColor="text1"/>
          <w:sz w:val="22"/>
          <w:szCs w:val="22"/>
          <w:lang w:val="es-ES_tradnl"/>
        </w:rPr>
        <w:t>fortalecimiento</w:t>
      </w:r>
      <w:r w:rsidRPr="00207AF7">
        <w:rPr>
          <w:rFonts w:ascii="Arial" w:hAnsi="Arial"/>
          <w:color w:val="000000" w:themeColor="text1"/>
          <w:sz w:val="22"/>
          <w:szCs w:val="22"/>
          <w:lang w:val="es-ES_tradnl"/>
        </w:rPr>
        <w:t xml:space="preserve"> empresarial (Código SP21.3)</w:t>
      </w:r>
    </w:p>
    <w:p w:rsidR="00632A83" w:rsidRPr="00207AF7" w:rsidRDefault="00632A83" w:rsidP="00632A83">
      <w:pPr>
        <w:ind w:left="72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Subprograma. No. 21.4: Innova internacional (Código SP21.4)</w:t>
      </w:r>
    </w:p>
    <w:p w:rsidR="00632A83" w:rsidRPr="00207AF7" w:rsidRDefault="00632A83" w:rsidP="00632A83">
      <w:pPr>
        <w:ind w:left="72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Subprograma. No. 21.5: Innova social para la paz (Código SP21.5)</w:t>
      </w:r>
    </w:p>
    <w:p w:rsidR="00632A83" w:rsidRPr="00207AF7" w:rsidRDefault="00632A83" w:rsidP="00632A83">
      <w:pPr>
        <w:ind w:left="72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De esta manera el subprograma No. 21.1 Productividad empresarial establece lo siguiente:</w:t>
      </w:r>
    </w:p>
    <w:p w:rsidR="00632A83" w:rsidRPr="00207AF7" w:rsidRDefault="00632A83" w:rsidP="00632A83">
      <w:pPr>
        <w:ind w:left="720"/>
        <w:jc w:val="both"/>
        <w:rPr>
          <w:rFonts w:ascii="Arial" w:hAnsi="Arial"/>
          <w:color w:val="000000" w:themeColor="text1"/>
          <w:sz w:val="22"/>
          <w:szCs w:val="22"/>
          <w:lang w:val="es-ES_tradnl"/>
        </w:rPr>
      </w:pPr>
    </w:p>
    <w:p w:rsidR="00632A83" w:rsidRPr="00207AF7" w:rsidRDefault="00632A83" w:rsidP="00632A83">
      <w:pPr>
        <w:ind w:left="720"/>
        <w:jc w:val="both"/>
        <w:rPr>
          <w:rFonts w:ascii="Arial" w:hAnsi="Arial"/>
          <w:b/>
          <w:color w:val="000000" w:themeColor="text1"/>
          <w:sz w:val="22"/>
          <w:szCs w:val="22"/>
          <w:lang w:val="es-ES_tradnl"/>
        </w:rPr>
      </w:pPr>
      <w:r w:rsidRPr="00207AF7">
        <w:rPr>
          <w:rFonts w:ascii="Arial" w:hAnsi="Arial"/>
          <w:b/>
          <w:color w:val="000000" w:themeColor="text1"/>
          <w:sz w:val="22"/>
          <w:szCs w:val="22"/>
          <w:lang w:val="es-ES_tradnl"/>
        </w:rPr>
        <w:t xml:space="preserve">SUBPROGRAMA No. 21.1 Productividad Empresarial.  </w:t>
      </w:r>
    </w:p>
    <w:p w:rsidR="00632A83" w:rsidRPr="00207AF7" w:rsidRDefault="00632A83" w:rsidP="00632A83">
      <w:pPr>
        <w:ind w:left="720"/>
        <w:jc w:val="both"/>
        <w:rPr>
          <w:rFonts w:ascii="Arial" w:hAnsi="Arial"/>
          <w:b/>
          <w:color w:val="000000" w:themeColor="text1"/>
          <w:sz w:val="22"/>
          <w:szCs w:val="22"/>
          <w:lang w:val="es-ES_tradnl"/>
        </w:rPr>
      </w:pPr>
    </w:p>
    <w:p w:rsidR="00632A83" w:rsidRPr="00207AF7" w:rsidRDefault="00632A83" w:rsidP="00632A83">
      <w:pPr>
        <w:ind w:left="72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 xml:space="preserve">Para fortalecer la economía interna y proyectar los mercados hacia la internacionalización, a través del fomento de procesos de formalización empresarial y laboral, se requiere el fortalecimiento de las cadenas productivas, a partir de la </w:t>
      </w:r>
      <w:proofErr w:type="spellStart"/>
      <w:r w:rsidRPr="00207AF7">
        <w:rPr>
          <w:rFonts w:ascii="Arial" w:hAnsi="Arial"/>
          <w:color w:val="000000" w:themeColor="text1"/>
          <w:sz w:val="22"/>
          <w:szCs w:val="22"/>
          <w:lang w:val="es-ES_tradnl"/>
        </w:rPr>
        <w:t>asociatividad</w:t>
      </w:r>
      <w:proofErr w:type="spellEnd"/>
      <w:r w:rsidRPr="00207AF7">
        <w:rPr>
          <w:rFonts w:ascii="Arial" w:hAnsi="Arial"/>
          <w:color w:val="000000" w:themeColor="text1"/>
          <w:sz w:val="22"/>
          <w:szCs w:val="22"/>
          <w:lang w:val="es-ES_tradnl"/>
        </w:rPr>
        <w:t xml:space="preserve"> empresarial como requisito de competencia, porque permite competir </w:t>
      </w:r>
      <w:r w:rsidRPr="00207AF7">
        <w:rPr>
          <w:rFonts w:ascii="Arial" w:hAnsi="Arial"/>
          <w:color w:val="000000" w:themeColor="text1"/>
          <w:sz w:val="22"/>
          <w:szCs w:val="22"/>
          <w:lang w:val="es-ES_tradnl"/>
        </w:rPr>
        <w:lastRenderedPageBreak/>
        <w:t xml:space="preserve">en mercados nacionales e internacionales, generando rupturas o paradigmas en los empresarios y los gremios; el problema no es de tamaño empresarial, más bien es el poco eslabonamiento productivo hacia atrás y adelante, situación que tendría un impacto significativo con el fortalecimiento de las diferentes cadenas. </w:t>
      </w:r>
    </w:p>
    <w:p w:rsidR="00632A83" w:rsidRPr="00207AF7" w:rsidRDefault="00632A83" w:rsidP="00632A83">
      <w:pPr>
        <w:ind w:left="720"/>
        <w:jc w:val="both"/>
        <w:rPr>
          <w:rFonts w:ascii="Arial" w:hAnsi="Arial"/>
          <w:color w:val="000000" w:themeColor="text1"/>
          <w:sz w:val="22"/>
          <w:szCs w:val="22"/>
          <w:lang w:val="es-ES_tradnl"/>
        </w:rPr>
      </w:pPr>
    </w:p>
    <w:p w:rsidR="00632A83" w:rsidRPr="00207AF7" w:rsidRDefault="00632A83" w:rsidP="00632A83">
      <w:pPr>
        <w:ind w:left="72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 xml:space="preserve">A su vez pretende promover la generación de capacidades, a través de la formación para el trabajo, la generación de una cultura emprendedora y por medio de procesos de ideación, generación y puesta en marcha de ideas innovadoras. </w:t>
      </w:r>
    </w:p>
    <w:p w:rsidR="00632A83" w:rsidRPr="00207AF7" w:rsidRDefault="00632A83" w:rsidP="00632A83">
      <w:pPr>
        <w:ind w:left="720"/>
        <w:jc w:val="both"/>
        <w:rPr>
          <w:rFonts w:ascii="Arial" w:hAnsi="Arial"/>
          <w:color w:val="000000" w:themeColor="text1"/>
          <w:sz w:val="22"/>
          <w:szCs w:val="22"/>
          <w:lang w:val="es-ES_tradnl"/>
        </w:rPr>
      </w:pPr>
    </w:p>
    <w:p w:rsidR="00632A83" w:rsidRPr="00207AF7" w:rsidRDefault="00632A83" w:rsidP="00632A83">
      <w:pPr>
        <w:ind w:left="720"/>
        <w:jc w:val="both"/>
        <w:rPr>
          <w:rFonts w:ascii="Arial" w:hAnsi="Arial"/>
          <w:b/>
          <w:color w:val="000000" w:themeColor="text1"/>
          <w:sz w:val="22"/>
          <w:szCs w:val="22"/>
          <w:lang w:val="es-ES_tradnl"/>
        </w:rPr>
      </w:pPr>
      <w:r w:rsidRPr="00207AF7">
        <w:rPr>
          <w:rFonts w:ascii="Arial" w:hAnsi="Arial"/>
          <w:b/>
          <w:color w:val="000000" w:themeColor="text1"/>
          <w:sz w:val="22"/>
          <w:szCs w:val="22"/>
          <w:lang w:val="es-ES_tradnl"/>
        </w:rPr>
        <w:t xml:space="preserve">OBJETIVO DEL SUBPROGRAMA: </w:t>
      </w:r>
      <w:r w:rsidRPr="00207AF7">
        <w:rPr>
          <w:rFonts w:ascii="Arial" w:hAnsi="Arial"/>
          <w:color w:val="000000" w:themeColor="text1"/>
          <w:sz w:val="22"/>
          <w:szCs w:val="22"/>
          <w:lang w:val="es-ES_tradnl"/>
        </w:rPr>
        <w:t xml:space="preserve">Promover procesos que generan encadenamientos </w:t>
      </w:r>
      <w:r w:rsidR="00EC1A98" w:rsidRPr="00207AF7">
        <w:rPr>
          <w:rFonts w:ascii="Arial" w:hAnsi="Arial"/>
          <w:color w:val="000000" w:themeColor="text1"/>
          <w:sz w:val="22"/>
          <w:szCs w:val="22"/>
          <w:lang w:val="es-ES_tradnl"/>
        </w:rPr>
        <w:t>productivas</w:t>
      </w:r>
      <w:r w:rsidRPr="00207AF7">
        <w:rPr>
          <w:rFonts w:ascii="Arial" w:hAnsi="Arial"/>
          <w:color w:val="000000" w:themeColor="text1"/>
          <w:sz w:val="22"/>
          <w:szCs w:val="22"/>
          <w:lang w:val="es-ES_tradnl"/>
        </w:rPr>
        <w:t xml:space="preserve"> efectivos, para el desarrollo de alianzas </w:t>
      </w:r>
      <w:r w:rsidR="00EC1A98" w:rsidRPr="00207AF7">
        <w:rPr>
          <w:rFonts w:ascii="Arial" w:hAnsi="Arial"/>
          <w:color w:val="000000" w:themeColor="text1"/>
          <w:sz w:val="22"/>
          <w:szCs w:val="22"/>
          <w:lang w:val="es-ES_tradnl"/>
        </w:rPr>
        <w:t>productivas</w:t>
      </w:r>
      <w:r w:rsidRPr="00207AF7">
        <w:rPr>
          <w:rFonts w:ascii="Arial" w:hAnsi="Arial"/>
          <w:color w:val="000000" w:themeColor="text1"/>
          <w:sz w:val="22"/>
          <w:szCs w:val="22"/>
          <w:lang w:val="es-ES_tradnl"/>
        </w:rPr>
        <w:t xml:space="preserve"> orientadas al incremento de la productividad y la competitividad.</w:t>
      </w:r>
    </w:p>
    <w:p w:rsidR="00632A83" w:rsidRPr="00207AF7" w:rsidRDefault="00632A83" w:rsidP="00632A83">
      <w:pPr>
        <w:ind w:left="720"/>
        <w:jc w:val="both"/>
        <w:rPr>
          <w:rFonts w:ascii="Arial" w:hAnsi="Arial"/>
          <w:color w:val="000000" w:themeColor="text1"/>
          <w:sz w:val="22"/>
          <w:szCs w:val="22"/>
          <w:lang w:val="es-ES_tradnl"/>
        </w:rPr>
      </w:pPr>
    </w:p>
    <w:p w:rsidR="00632A83" w:rsidRPr="00207AF7" w:rsidRDefault="00632A83" w:rsidP="00632A83">
      <w:pPr>
        <w:ind w:left="72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 xml:space="preserve">Adicionalmente, la secretaría de Desarrollo Económico y Competitividad formuló en la vigencia 2016 el proyecto denominado </w:t>
      </w:r>
      <w:r w:rsidRPr="00207AF7">
        <w:rPr>
          <w:rFonts w:ascii="Arial" w:hAnsi="Arial"/>
          <w:b/>
          <w:color w:val="000000" w:themeColor="text1"/>
          <w:sz w:val="22"/>
          <w:szCs w:val="22"/>
          <w:lang w:val="es-ES_tradnl"/>
        </w:rPr>
        <w:t>“Desarrollo de capacidades para la consolidación de la competitividad del Departamento de Risaralda, Occidente” con código BPIN 2016000040035,</w:t>
      </w:r>
      <w:r w:rsidRPr="00207AF7">
        <w:rPr>
          <w:rFonts w:ascii="Arial" w:hAnsi="Arial"/>
          <w:color w:val="000000" w:themeColor="text1"/>
          <w:sz w:val="22"/>
          <w:szCs w:val="22"/>
          <w:lang w:val="es-ES_tradnl"/>
        </w:rPr>
        <w:t xml:space="preserve"> proyecto que fue viabilizado, validado y aprobado por el Órgano Colegiado de Administración y Decisión – OCAD, mediante acuerdo Nº 042 el día 7 de noviembre de 2017.</w:t>
      </w:r>
    </w:p>
    <w:p w:rsidR="00632A83" w:rsidRPr="00207AF7" w:rsidRDefault="00632A83" w:rsidP="00632A83">
      <w:pPr>
        <w:ind w:left="720"/>
        <w:jc w:val="both"/>
        <w:rPr>
          <w:rFonts w:ascii="Arial" w:hAnsi="Arial"/>
          <w:color w:val="000000" w:themeColor="text1"/>
          <w:sz w:val="22"/>
          <w:szCs w:val="22"/>
          <w:lang w:val="es-ES_tradnl"/>
        </w:rPr>
      </w:pPr>
    </w:p>
    <w:p w:rsidR="00632A83" w:rsidRPr="00207AF7" w:rsidRDefault="00632A83" w:rsidP="00632A83">
      <w:pPr>
        <w:ind w:left="72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El proyecto incluye la ejecución de cinco (5) objetivos entre ellos se resalta el Objetivo N. 3:</w:t>
      </w:r>
    </w:p>
    <w:p w:rsidR="00632A83" w:rsidRPr="00207AF7" w:rsidRDefault="00632A83" w:rsidP="00632A83">
      <w:pPr>
        <w:ind w:left="720"/>
        <w:jc w:val="both"/>
        <w:rPr>
          <w:rFonts w:ascii="Arial" w:hAnsi="Arial"/>
          <w:color w:val="000000" w:themeColor="text1"/>
          <w:sz w:val="22"/>
          <w:szCs w:val="22"/>
          <w:lang w:val="es-ES_tradnl"/>
        </w:rPr>
      </w:pPr>
    </w:p>
    <w:tbl>
      <w:tblPr>
        <w:tblW w:w="44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3178"/>
        <w:gridCol w:w="2068"/>
        <w:gridCol w:w="1325"/>
        <w:gridCol w:w="1289"/>
      </w:tblGrid>
      <w:tr w:rsidR="00632A83" w:rsidRPr="00207AF7" w:rsidTr="00207AF7">
        <w:trPr>
          <w:trHeight w:val="20"/>
          <w:jc w:val="center"/>
        </w:trPr>
        <w:tc>
          <w:tcPr>
            <w:tcW w:w="2119" w:type="pct"/>
            <w:shd w:val="clear" w:color="auto" w:fill="FFFFFF"/>
            <w:vAlign w:val="center"/>
          </w:tcPr>
          <w:p w:rsidR="00632A83" w:rsidRPr="00207AF7" w:rsidRDefault="00632A83" w:rsidP="004A5CAF">
            <w:pPr>
              <w:jc w:val="both"/>
              <w:rPr>
                <w:rFonts w:ascii="Arial" w:eastAsia="Times New Roman" w:hAnsi="Arial"/>
                <w:b/>
                <w:color w:val="000000" w:themeColor="text1"/>
                <w:sz w:val="22"/>
                <w:szCs w:val="22"/>
                <w:lang w:val="es-ES_tradnl"/>
              </w:rPr>
            </w:pPr>
            <w:r w:rsidRPr="00207AF7">
              <w:rPr>
                <w:rFonts w:ascii="Arial" w:eastAsia="Times New Roman" w:hAnsi="Arial"/>
                <w:b/>
                <w:color w:val="000000" w:themeColor="text1"/>
                <w:sz w:val="22"/>
                <w:szCs w:val="22"/>
                <w:lang w:val="es-ES_tradnl"/>
              </w:rPr>
              <w:t>OBJETIVO ESPECÍFICO</w:t>
            </w:r>
          </w:p>
        </w:tc>
        <w:tc>
          <w:tcPr>
            <w:tcW w:w="1413" w:type="pct"/>
            <w:shd w:val="clear" w:color="auto" w:fill="FFFFFF"/>
            <w:vAlign w:val="center"/>
          </w:tcPr>
          <w:p w:rsidR="00632A83" w:rsidRPr="00207AF7" w:rsidRDefault="00632A83" w:rsidP="004A5CAF">
            <w:pPr>
              <w:jc w:val="both"/>
              <w:rPr>
                <w:rFonts w:ascii="Arial" w:eastAsia="Times New Roman" w:hAnsi="Arial"/>
                <w:b/>
                <w:color w:val="000000" w:themeColor="text1"/>
                <w:sz w:val="22"/>
                <w:szCs w:val="22"/>
                <w:lang w:val="es-ES_tradnl"/>
              </w:rPr>
            </w:pPr>
            <w:r w:rsidRPr="00207AF7">
              <w:rPr>
                <w:rFonts w:ascii="Arial" w:eastAsia="Times New Roman" w:hAnsi="Arial"/>
                <w:b/>
                <w:color w:val="000000" w:themeColor="text1"/>
                <w:sz w:val="22"/>
                <w:szCs w:val="22"/>
                <w:lang w:val="es-ES_tradnl"/>
              </w:rPr>
              <w:t>PRODUCTOS A ENTREGAR</w:t>
            </w:r>
          </w:p>
        </w:tc>
        <w:tc>
          <w:tcPr>
            <w:tcW w:w="940" w:type="pct"/>
            <w:shd w:val="clear" w:color="auto" w:fill="FFFFFF"/>
            <w:vAlign w:val="center"/>
          </w:tcPr>
          <w:p w:rsidR="00632A83" w:rsidRPr="00207AF7" w:rsidRDefault="00632A83" w:rsidP="004A5CAF">
            <w:pPr>
              <w:jc w:val="both"/>
              <w:rPr>
                <w:rFonts w:ascii="Arial" w:eastAsia="Times New Roman" w:hAnsi="Arial"/>
                <w:b/>
                <w:color w:val="000000" w:themeColor="text1"/>
                <w:sz w:val="22"/>
                <w:szCs w:val="22"/>
                <w:lang w:val="es-ES_tradnl"/>
              </w:rPr>
            </w:pPr>
            <w:r w:rsidRPr="00207AF7">
              <w:rPr>
                <w:rFonts w:ascii="Arial" w:eastAsia="Times New Roman" w:hAnsi="Arial"/>
                <w:b/>
                <w:color w:val="000000" w:themeColor="text1"/>
                <w:sz w:val="22"/>
                <w:szCs w:val="22"/>
                <w:lang w:val="es-ES_tradnl"/>
              </w:rPr>
              <w:t>UNIDAD DE MEDIDA</w:t>
            </w:r>
          </w:p>
        </w:tc>
        <w:tc>
          <w:tcPr>
            <w:tcW w:w="528" w:type="pct"/>
            <w:shd w:val="clear" w:color="auto" w:fill="FFFFFF"/>
            <w:vAlign w:val="center"/>
          </w:tcPr>
          <w:p w:rsidR="00632A83" w:rsidRPr="00207AF7" w:rsidRDefault="00632A83" w:rsidP="004A5CAF">
            <w:pPr>
              <w:jc w:val="both"/>
              <w:rPr>
                <w:rFonts w:ascii="Arial" w:eastAsia="Times New Roman" w:hAnsi="Arial"/>
                <w:b/>
                <w:color w:val="000000" w:themeColor="text1"/>
                <w:sz w:val="22"/>
                <w:szCs w:val="22"/>
                <w:lang w:val="es-ES_tradnl"/>
              </w:rPr>
            </w:pPr>
            <w:r w:rsidRPr="00207AF7">
              <w:rPr>
                <w:rFonts w:ascii="Arial" w:eastAsia="Times New Roman" w:hAnsi="Arial"/>
                <w:b/>
                <w:color w:val="000000" w:themeColor="text1"/>
                <w:sz w:val="22"/>
                <w:szCs w:val="22"/>
                <w:lang w:val="es-ES_tradnl"/>
              </w:rPr>
              <w:t>CANTIDAD</w:t>
            </w:r>
          </w:p>
        </w:tc>
      </w:tr>
      <w:tr w:rsidR="00632A83" w:rsidRPr="00207AF7" w:rsidTr="00207AF7">
        <w:trPr>
          <w:trHeight w:val="667"/>
          <w:jc w:val="center"/>
        </w:trPr>
        <w:tc>
          <w:tcPr>
            <w:tcW w:w="2119" w:type="pct"/>
            <w:vMerge w:val="restart"/>
            <w:shd w:val="clear" w:color="auto" w:fill="FFFFFF"/>
            <w:vAlign w:val="center"/>
            <w:hideMark/>
          </w:tcPr>
          <w:p w:rsidR="00632A83" w:rsidRPr="00207AF7" w:rsidRDefault="00632A83" w:rsidP="004A5CAF">
            <w:pPr>
              <w:jc w:val="both"/>
              <w:rPr>
                <w:rFonts w:ascii="Arial" w:eastAsia="Times New Roman" w:hAnsi="Arial"/>
                <w:b/>
                <w:color w:val="000000" w:themeColor="text1"/>
                <w:sz w:val="22"/>
                <w:szCs w:val="22"/>
                <w:lang w:val="es-ES_tradnl"/>
              </w:rPr>
            </w:pPr>
            <w:r w:rsidRPr="00207AF7">
              <w:rPr>
                <w:rFonts w:ascii="Arial" w:hAnsi="Arial"/>
                <w:b/>
                <w:i/>
                <w:color w:val="000000" w:themeColor="text1"/>
                <w:sz w:val="22"/>
                <w:szCs w:val="22"/>
                <w:lang w:val="es-ES_tradnl"/>
              </w:rPr>
              <w:t xml:space="preserve">Implementar Asistencia Técnica integral en </w:t>
            </w:r>
            <w:r w:rsidR="00FA68DA" w:rsidRPr="00207AF7">
              <w:rPr>
                <w:rFonts w:ascii="Arial" w:hAnsi="Arial"/>
                <w:b/>
                <w:i/>
                <w:color w:val="000000" w:themeColor="text1"/>
                <w:sz w:val="22"/>
                <w:szCs w:val="22"/>
                <w:lang w:val="es-ES_tradnl"/>
              </w:rPr>
              <w:t>4</w:t>
            </w:r>
            <w:r w:rsidRPr="00207AF7">
              <w:rPr>
                <w:rFonts w:ascii="Arial" w:hAnsi="Arial"/>
                <w:b/>
                <w:i/>
                <w:color w:val="000000" w:themeColor="text1"/>
                <w:sz w:val="22"/>
                <w:szCs w:val="22"/>
                <w:lang w:val="es-ES_tradnl"/>
              </w:rPr>
              <w:t>0 unidades productivas para la implementación de Planes de negocio a través de la Metodología Formación – acción.</w:t>
            </w:r>
          </w:p>
        </w:tc>
        <w:tc>
          <w:tcPr>
            <w:tcW w:w="1413" w:type="pct"/>
            <w:vMerge w:val="restart"/>
            <w:shd w:val="clear" w:color="auto" w:fill="FFFFFF"/>
            <w:vAlign w:val="center"/>
            <w:hideMark/>
          </w:tcPr>
          <w:p w:rsidR="00632A83" w:rsidRPr="00207AF7" w:rsidRDefault="00632A83" w:rsidP="004A5CAF">
            <w:pPr>
              <w:jc w:val="both"/>
              <w:rPr>
                <w:rFonts w:ascii="Arial" w:eastAsia="Times New Roman" w:hAnsi="Arial"/>
                <w:i/>
                <w:color w:val="000000" w:themeColor="text1"/>
                <w:sz w:val="22"/>
                <w:szCs w:val="22"/>
                <w:lang w:val="es-ES_tradnl"/>
              </w:rPr>
            </w:pPr>
            <w:r w:rsidRPr="00207AF7">
              <w:rPr>
                <w:rFonts w:ascii="Arial" w:eastAsia="Times New Roman" w:hAnsi="Arial"/>
                <w:color w:val="000000" w:themeColor="text1"/>
                <w:sz w:val="22"/>
                <w:szCs w:val="22"/>
                <w:lang w:val="es-ES_tradnl"/>
              </w:rPr>
              <w:t xml:space="preserve">1 programa con Planes de Negocio y </w:t>
            </w:r>
            <w:r w:rsidR="00207AF7">
              <w:rPr>
                <w:rFonts w:ascii="Arial" w:eastAsia="Times New Roman" w:hAnsi="Arial"/>
                <w:color w:val="000000" w:themeColor="text1"/>
                <w:sz w:val="22"/>
                <w:szCs w:val="22"/>
                <w:lang w:val="es-ES_tradnl"/>
              </w:rPr>
              <w:t>12</w:t>
            </w:r>
            <w:r w:rsidRPr="00207AF7">
              <w:rPr>
                <w:rFonts w:ascii="Arial" w:eastAsia="Times New Roman" w:hAnsi="Arial"/>
                <w:color w:val="000000" w:themeColor="text1"/>
                <w:sz w:val="22"/>
                <w:szCs w:val="22"/>
                <w:lang w:val="es-ES_tradnl"/>
              </w:rPr>
              <w:t>0 Unidades Productivas atendidas</w:t>
            </w:r>
          </w:p>
        </w:tc>
        <w:tc>
          <w:tcPr>
            <w:tcW w:w="940" w:type="pct"/>
            <w:vMerge w:val="restart"/>
            <w:shd w:val="clear" w:color="auto" w:fill="FFFFFF"/>
            <w:vAlign w:val="center"/>
            <w:hideMark/>
          </w:tcPr>
          <w:p w:rsidR="00632A83" w:rsidRPr="00207AF7" w:rsidRDefault="00632A83" w:rsidP="004A5CAF">
            <w:pPr>
              <w:jc w:val="both"/>
              <w:rPr>
                <w:rFonts w:ascii="Arial" w:eastAsia="Times New Roman" w:hAnsi="Arial"/>
                <w:color w:val="000000" w:themeColor="text1"/>
                <w:sz w:val="22"/>
                <w:szCs w:val="22"/>
                <w:lang w:val="es-ES_tradnl"/>
              </w:rPr>
            </w:pPr>
            <w:r w:rsidRPr="00207AF7">
              <w:rPr>
                <w:rFonts w:ascii="Arial" w:eastAsia="Times New Roman" w:hAnsi="Arial"/>
                <w:color w:val="000000" w:themeColor="text1"/>
                <w:sz w:val="22"/>
                <w:szCs w:val="22"/>
                <w:lang w:val="es-ES_tradnl"/>
              </w:rPr>
              <w:t>Número</w:t>
            </w:r>
          </w:p>
        </w:tc>
        <w:tc>
          <w:tcPr>
            <w:tcW w:w="528" w:type="pct"/>
            <w:vMerge w:val="restart"/>
            <w:shd w:val="clear" w:color="auto" w:fill="FFFFFF"/>
            <w:vAlign w:val="center"/>
            <w:hideMark/>
          </w:tcPr>
          <w:p w:rsidR="00632A83" w:rsidRPr="00207AF7" w:rsidRDefault="00207AF7" w:rsidP="004A5CAF">
            <w:pPr>
              <w:jc w:val="both"/>
              <w:rPr>
                <w:rFonts w:ascii="Arial" w:eastAsia="Times New Roman" w:hAnsi="Arial"/>
                <w:color w:val="000000" w:themeColor="text1"/>
                <w:sz w:val="22"/>
                <w:szCs w:val="22"/>
                <w:lang w:val="es-ES_tradnl"/>
              </w:rPr>
            </w:pPr>
            <w:r>
              <w:rPr>
                <w:rFonts w:ascii="Arial" w:eastAsia="Times New Roman" w:hAnsi="Arial"/>
                <w:color w:val="000000" w:themeColor="text1"/>
                <w:sz w:val="22"/>
                <w:szCs w:val="22"/>
                <w:lang w:val="es-ES_tradnl"/>
              </w:rPr>
              <w:t>12</w:t>
            </w:r>
            <w:r w:rsidR="00632A83" w:rsidRPr="00207AF7">
              <w:rPr>
                <w:rFonts w:ascii="Arial" w:eastAsia="Times New Roman" w:hAnsi="Arial"/>
                <w:color w:val="000000" w:themeColor="text1"/>
                <w:sz w:val="22"/>
                <w:szCs w:val="22"/>
                <w:lang w:val="es-ES_tradnl"/>
              </w:rPr>
              <w:t>0</w:t>
            </w:r>
          </w:p>
        </w:tc>
      </w:tr>
      <w:tr w:rsidR="00632A83" w:rsidRPr="00207AF7" w:rsidTr="00207AF7">
        <w:trPr>
          <w:trHeight w:val="667"/>
          <w:jc w:val="center"/>
        </w:trPr>
        <w:tc>
          <w:tcPr>
            <w:tcW w:w="2119" w:type="pct"/>
            <w:vMerge/>
            <w:shd w:val="clear" w:color="auto" w:fill="FFFFFF"/>
            <w:vAlign w:val="center"/>
            <w:hideMark/>
          </w:tcPr>
          <w:p w:rsidR="00632A83" w:rsidRPr="00207AF7" w:rsidRDefault="00632A83" w:rsidP="004A5CAF">
            <w:pPr>
              <w:jc w:val="both"/>
              <w:rPr>
                <w:rFonts w:ascii="Arial" w:eastAsia="Times New Roman" w:hAnsi="Arial"/>
                <w:color w:val="000000" w:themeColor="text1"/>
                <w:sz w:val="22"/>
                <w:szCs w:val="22"/>
                <w:lang w:val="es-ES_tradnl"/>
              </w:rPr>
            </w:pPr>
          </w:p>
        </w:tc>
        <w:tc>
          <w:tcPr>
            <w:tcW w:w="1413" w:type="pct"/>
            <w:vMerge/>
            <w:shd w:val="clear" w:color="auto" w:fill="FFFFFF"/>
            <w:vAlign w:val="center"/>
            <w:hideMark/>
          </w:tcPr>
          <w:p w:rsidR="00632A83" w:rsidRPr="00207AF7" w:rsidRDefault="00632A83" w:rsidP="004A5CAF">
            <w:pPr>
              <w:jc w:val="both"/>
              <w:rPr>
                <w:rFonts w:ascii="Arial" w:eastAsia="Times New Roman" w:hAnsi="Arial"/>
                <w:color w:val="000000" w:themeColor="text1"/>
                <w:sz w:val="22"/>
                <w:szCs w:val="22"/>
                <w:lang w:val="es-ES_tradnl"/>
              </w:rPr>
            </w:pPr>
          </w:p>
        </w:tc>
        <w:tc>
          <w:tcPr>
            <w:tcW w:w="940" w:type="pct"/>
            <w:vMerge/>
            <w:shd w:val="clear" w:color="auto" w:fill="FFFFFF"/>
            <w:vAlign w:val="center"/>
            <w:hideMark/>
          </w:tcPr>
          <w:p w:rsidR="00632A83" w:rsidRPr="00207AF7" w:rsidRDefault="00632A83" w:rsidP="004A5CAF">
            <w:pPr>
              <w:jc w:val="both"/>
              <w:rPr>
                <w:rFonts w:ascii="Arial" w:eastAsia="Times New Roman" w:hAnsi="Arial"/>
                <w:color w:val="000000" w:themeColor="text1"/>
                <w:sz w:val="22"/>
                <w:szCs w:val="22"/>
                <w:lang w:val="es-ES_tradnl"/>
              </w:rPr>
            </w:pPr>
          </w:p>
        </w:tc>
        <w:tc>
          <w:tcPr>
            <w:tcW w:w="528" w:type="pct"/>
            <w:vMerge/>
            <w:shd w:val="clear" w:color="auto" w:fill="FFFFFF"/>
            <w:vAlign w:val="center"/>
            <w:hideMark/>
          </w:tcPr>
          <w:p w:rsidR="00632A83" w:rsidRPr="00207AF7" w:rsidRDefault="00632A83" w:rsidP="004A5CAF">
            <w:pPr>
              <w:jc w:val="both"/>
              <w:rPr>
                <w:rFonts w:ascii="Arial" w:eastAsia="Times New Roman" w:hAnsi="Arial"/>
                <w:color w:val="000000" w:themeColor="text1"/>
                <w:sz w:val="22"/>
                <w:szCs w:val="22"/>
                <w:lang w:val="es-ES_tradnl"/>
              </w:rPr>
            </w:pPr>
          </w:p>
        </w:tc>
      </w:tr>
      <w:tr w:rsidR="00632A83" w:rsidRPr="00207AF7" w:rsidTr="00207AF7">
        <w:trPr>
          <w:trHeight w:val="667"/>
          <w:jc w:val="center"/>
        </w:trPr>
        <w:tc>
          <w:tcPr>
            <w:tcW w:w="2119" w:type="pct"/>
            <w:vMerge/>
            <w:shd w:val="clear" w:color="auto" w:fill="FFFFFF"/>
            <w:vAlign w:val="center"/>
            <w:hideMark/>
          </w:tcPr>
          <w:p w:rsidR="00632A83" w:rsidRPr="00207AF7" w:rsidRDefault="00632A83" w:rsidP="004A5CAF">
            <w:pPr>
              <w:jc w:val="both"/>
              <w:rPr>
                <w:rFonts w:ascii="Arial" w:eastAsia="Times New Roman" w:hAnsi="Arial"/>
                <w:color w:val="000000" w:themeColor="text1"/>
                <w:sz w:val="22"/>
                <w:szCs w:val="22"/>
                <w:lang w:val="es-ES_tradnl"/>
              </w:rPr>
            </w:pPr>
          </w:p>
        </w:tc>
        <w:tc>
          <w:tcPr>
            <w:tcW w:w="1413" w:type="pct"/>
            <w:vMerge/>
            <w:shd w:val="clear" w:color="auto" w:fill="FFFFFF"/>
            <w:vAlign w:val="center"/>
            <w:hideMark/>
          </w:tcPr>
          <w:p w:rsidR="00632A83" w:rsidRPr="00207AF7" w:rsidRDefault="00632A83" w:rsidP="004A5CAF">
            <w:pPr>
              <w:jc w:val="both"/>
              <w:rPr>
                <w:rFonts w:ascii="Arial" w:eastAsia="Times New Roman" w:hAnsi="Arial"/>
                <w:color w:val="000000" w:themeColor="text1"/>
                <w:sz w:val="22"/>
                <w:szCs w:val="22"/>
                <w:lang w:val="es-ES_tradnl"/>
              </w:rPr>
            </w:pPr>
          </w:p>
        </w:tc>
        <w:tc>
          <w:tcPr>
            <w:tcW w:w="940" w:type="pct"/>
            <w:vMerge/>
            <w:shd w:val="clear" w:color="auto" w:fill="FFFFFF"/>
            <w:vAlign w:val="center"/>
            <w:hideMark/>
          </w:tcPr>
          <w:p w:rsidR="00632A83" w:rsidRPr="00207AF7" w:rsidRDefault="00632A83" w:rsidP="004A5CAF">
            <w:pPr>
              <w:jc w:val="both"/>
              <w:rPr>
                <w:rFonts w:ascii="Arial" w:eastAsia="Times New Roman" w:hAnsi="Arial"/>
                <w:color w:val="000000" w:themeColor="text1"/>
                <w:sz w:val="22"/>
                <w:szCs w:val="22"/>
                <w:lang w:val="es-ES_tradnl"/>
              </w:rPr>
            </w:pPr>
          </w:p>
        </w:tc>
        <w:tc>
          <w:tcPr>
            <w:tcW w:w="528" w:type="pct"/>
            <w:vMerge/>
            <w:shd w:val="clear" w:color="auto" w:fill="FFFFFF"/>
            <w:vAlign w:val="center"/>
            <w:hideMark/>
          </w:tcPr>
          <w:p w:rsidR="00632A83" w:rsidRPr="00207AF7" w:rsidRDefault="00632A83" w:rsidP="004A5CAF">
            <w:pPr>
              <w:jc w:val="both"/>
              <w:rPr>
                <w:rFonts w:ascii="Arial" w:eastAsia="Times New Roman" w:hAnsi="Arial"/>
                <w:color w:val="000000" w:themeColor="text1"/>
                <w:sz w:val="22"/>
                <w:szCs w:val="22"/>
                <w:lang w:val="es-ES_tradnl"/>
              </w:rPr>
            </w:pPr>
          </w:p>
        </w:tc>
      </w:tr>
    </w:tbl>
    <w:p w:rsidR="00632A83" w:rsidRPr="00207AF7" w:rsidRDefault="00632A83" w:rsidP="00632A83">
      <w:pPr>
        <w:jc w:val="both"/>
        <w:rPr>
          <w:rFonts w:ascii="Arial" w:hAnsi="Arial"/>
          <w:color w:val="000000" w:themeColor="text1"/>
          <w:sz w:val="22"/>
          <w:szCs w:val="22"/>
          <w:lang w:val="es-ES_tradnl"/>
        </w:rPr>
      </w:pPr>
    </w:p>
    <w:p w:rsidR="00632A83" w:rsidRPr="00207AF7" w:rsidRDefault="00632A83" w:rsidP="00207AF7">
      <w:pPr>
        <w:ind w:left="72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Para el logro del objetivo N. 3</w:t>
      </w:r>
      <w:r w:rsidR="00207AF7">
        <w:rPr>
          <w:rFonts w:ascii="Arial" w:hAnsi="Arial"/>
          <w:color w:val="000000" w:themeColor="text1"/>
          <w:sz w:val="22"/>
          <w:szCs w:val="22"/>
          <w:lang w:val="es-ES_tradnl"/>
        </w:rPr>
        <w:t>, con relación a la presente convocatoria,</w:t>
      </w:r>
      <w:r w:rsidRPr="00207AF7">
        <w:rPr>
          <w:rFonts w:ascii="Arial" w:hAnsi="Arial"/>
          <w:color w:val="000000" w:themeColor="text1"/>
          <w:sz w:val="22"/>
          <w:szCs w:val="22"/>
          <w:lang w:val="es-ES_tradnl"/>
        </w:rPr>
        <w:t xml:space="preserve"> se han establecido las siguientes actividades a ejecutar en el proceso de asistencia técnica integral en </w:t>
      </w:r>
      <w:r w:rsidR="00777460" w:rsidRPr="00207AF7">
        <w:rPr>
          <w:rFonts w:ascii="Arial" w:hAnsi="Arial"/>
          <w:color w:val="000000" w:themeColor="text1"/>
          <w:sz w:val="22"/>
          <w:szCs w:val="22"/>
          <w:lang w:val="es-ES_tradnl"/>
        </w:rPr>
        <w:t>4</w:t>
      </w:r>
      <w:r w:rsidRPr="00207AF7">
        <w:rPr>
          <w:rFonts w:ascii="Arial" w:hAnsi="Arial"/>
          <w:color w:val="000000" w:themeColor="text1"/>
          <w:sz w:val="22"/>
          <w:szCs w:val="22"/>
          <w:lang w:val="es-ES_tradnl"/>
        </w:rPr>
        <w:t>0 unidades productivas para la implementación de los planes de negocio:</w:t>
      </w:r>
    </w:p>
    <w:p w:rsidR="00632A83" w:rsidRPr="00207AF7" w:rsidRDefault="00632A83" w:rsidP="00632A83">
      <w:pPr>
        <w:ind w:left="720"/>
        <w:jc w:val="both"/>
        <w:rPr>
          <w:rFonts w:ascii="Arial" w:hAnsi="Arial"/>
          <w:color w:val="000000" w:themeColor="text1"/>
          <w:sz w:val="22"/>
          <w:szCs w:val="22"/>
          <w:lang w:val="es-ES_tradnl"/>
        </w:rPr>
      </w:pPr>
    </w:p>
    <w:p w:rsidR="00632A83" w:rsidRPr="00207AF7" w:rsidRDefault="00632A83" w:rsidP="00632A83">
      <w:pPr>
        <w:ind w:left="72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Las fases de intervención antes definidas deberán integrar las acciones metodológicas que se requieran implementar que permitan evidenciar los siguientes alcances:</w:t>
      </w:r>
    </w:p>
    <w:p w:rsidR="00632A83" w:rsidRPr="00207AF7" w:rsidRDefault="00632A83" w:rsidP="00632A83">
      <w:pPr>
        <w:autoSpaceDE w:val="0"/>
        <w:autoSpaceDN w:val="0"/>
        <w:adjustRightInd w:val="0"/>
        <w:ind w:left="360"/>
        <w:jc w:val="both"/>
        <w:rPr>
          <w:rFonts w:ascii="Arial" w:hAnsi="Arial"/>
          <w:highlight w:val="yellow"/>
          <w:lang w:val="es-ES_tradnl"/>
        </w:rPr>
      </w:pPr>
    </w:p>
    <w:p w:rsidR="00632A83" w:rsidRPr="00207AF7" w:rsidRDefault="00632A83" w:rsidP="00632A83">
      <w:pPr>
        <w:pStyle w:val="Prrafodelista"/>
        <w:numPr>
          <w:ilvl w:val="0"/>
          <w:numId w:val="14"/>
        </w:numPr>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 xml:space="preserve">Convocatoria pública para la selección de </w:t>
      </w:r>
      <w:r w:rsidR="00777460" w:rsidRPr="00207AF7">
        <w:rPr>
          <w:rFonts w:ascii="Arial" w:hAnsi="Arial"/>
          <w:color w:val="000000" w:themeColor="text1"/>
          <w:sz w:val="22"/>
          <w:szCs w:val="22"/>
          <w:lang w:val="es-ES_tradnl"/>
        </w:rPr>
        <w:t>cuarenta</w:t>
      </w:r>
      <w:r w:rsidRPr="00207AF7">
        <w:rPr>
          <w:rFonts w:ascii="Arial" w:hAnsi="Arial"/>
          <w:color w:val="000000" w:themeColor="text1"/>
          <w:sz w:val="22"/>
          <w:szCs w:val="22"/>
          <w:lang w:val="es-ES_tradnl"/>
        </w:rPr>
        <w:t xml:space="preserve"> (</w:t>
      </w:r>
      <w:r w:rsidR="00777460" w:rsidRPr="00207AF7">
        <w:rPr>
          <w:rFonts w:ascii="Arial" w:hAnsi="Arial"/>
          <w:color w:val="000000" w:themeColor="text1"/>
          <w:sz w:val="22"/>
          <w:szCs w:val="22"/>
          <w:lang w:val="es-ES_tradnl"/>
        </w:rPr>
        <w:t>4</w:t>
      </w:r>
      <w:r w:rsidRPr="00207AF7">
        <w:rPr>
          <w:rFonts w:ascii="Arial" w:hAnsi="Arial"/>
          <w:color w:val="000000" w:themeColor="text1"/>
          <w:sz w:val="22"/>
          <w:szCs w:val="22"/>
          <w:lang w:val="es-ES_tradnl"/>
        </w:rPr>
        <w:t>0) unidades productivas del sector agropecuario del Departamento de Risaralda, vinculadas a las cadenas productivas bajo esquemas asociativos.</w:t>
      </w:r>
    </w:p>
    <w:p w:rsidR="00632A83" w:rsidRPr="00207AF7" w:rsidRDefault="00632A83" w:rsidP="00632A83">
      <w:pPr>
        <w:ind w:left="720"/>
        <w:jc w:val="both"/>
        <w:rPr>
          <w:rFonts w:ascii="Arial" w:hAnsi="Arial"/>
          <w:color w:val="000000" w:themeColor="text1"/>
          <w:sz w:val="22"/>
          <w:szCs w:val="22"/>
          <w:lang w:val="es-ES_tradnl"/>
        </w:rPr>
      </w:pPr>
    </w:p>
    <w:p w:rsidR="00632A83" w:rsidRPr="00207AF7" w:rsidRDefault="00632A83" w:rsidP="00632A83">
      <w:pPr>
        <w:pStyle w:val="Prrafodelista"/>
        <w:numPr>
          <w:ilvl w:val="0"/>
          <w:numId w:val="14"/>
        </w:numPr>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lastRenderedPageBreak/>
        <w:t>Identificación del estado en el que se encuentran las unidades productivas del sector agropecuario en su relación con las cadenas productivas priorizadas</w:t>
      </w:r>
    </w:p>
    <w:p w:rsidR="00632A83" w:rsidRPr="00207AF7" w:rsidRDefault="00632A83" w:rsidP="00632A83">
      <w:pPr>
        <w:ind w:left="720"/>
        <w:jc w:val="both"/>
        <w:rPr>
          <w:rFonts w:ascii="Arial" w:hAnsi="Arial"/>
          <w:color w:val="000000" w:themeColor="text1"/>
          <w:sz w:val="22"/>
          <w:szCs w:val="22"/>
          <w:lang w:val="es-ES_tradnl"/>
        </w:rPr>
      </w:pPr>
    </w:p>
    <w:p w:rsidR="00632A83" w:rsidRPr="00207AF7" w:rsidRDefault="00632A83" w:rsidP="00632A83">
      <w:pPr>
        <w:pStyle w:val="Prrafodelista"/>
        <w:numPr>
          <w:ilvl w:val="0"/>
          <w:numId w:val="14"/>
        </w:numPr>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Construcción e implementación de estrategias para el fortalecimiento integral de la siguiente forma:</w:t>
      </w:r>
    </w:p>
    <w:p w:rsidR="00632A83" w:rsidRPr="00207AF7" w:rsidRDefault="00632A83" w:rsidP="00632A83">
      <w:pPr>
        <w:autoSpaceDE w:val="0"/>
        <w:autoSpaceDN w:val="0"/>
        <w:adjustRightInd w:val="0"/>
        <w:ind w:left="360"/>
        <w:jc w:val="both"/>
        <w:rPr>
          <w:rFonts w:ascii="Arial" w:hAnsi="Arial"/>
          <w:highlight w:val="yellow"/>
          <w:lang w:val="es-ES_tradnl"/>
        </w:rPr>
      </w:pPr>
    </w:p>
    <w:p w:rsidR="00632A83" w:rsidRPr="00207AF7" w:rsidRDefault="00632A83" w:rsidP="00632A83">
      <w:pPr>
        <w:pStyle w:val="Prrafodelista"/>
        <w:numPr>
          <w:ilvl w:val="1"/>
          <w:numId w:val="14"/>
        </w:numPr>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 xml:space="preserve">Formación de alto nivel a los líderes de las </w:t>
      </w:r>
      <w:r w:rsidR="00EC1A98" w:rsidRPr="00207AF7">
        <w:rPr>
          <w:rFonts w:ascii="Arial" w:hAnsi="Arial"/>
          <w:color w:val="000000" w:themeColor="text1"/>
          <w:sz w:val="22"/>
          <w:szCs w:val="22"/>
          <w:lang w:val="es-ES_tradnl"/>
        </w:rPr>
        <w:t>unidades</w:t>
      </w:r>
      <w:r w:rsidRPr="00207AF7">
        <w:rPr>
          <w:rFonts w:ascii="Arial" w:hAnsi="Arial"/>
          <w:color w:val="000000" w:themeColor="text1"/>
          <w:sz w:val="22"/>
          <w:szCs w:val="22"/>
          <w:lang w:val="es-ES_tradnl"/>
        </w:rPr>
        <w:t xml:space="preserve"> agropecuarias con el fin de formar líderes con alto grado de apropiación de lo aprendido a través del método (formación – acción) a nivel: administrativo, asociativo, operativo, financiero, comercial y de mercado.</w:t>
      </w:r>
    </w:p>
    <w:p w:rsidR="00632A83" w:rsidRPr="00207AF7" w:rsidRDefault="00632A83" w:rsidP="00632A83">
      <w:pPr>
        <w:autoSpaceDE w:val="0"/>
        <w:autoSpaceDN w:val="0"/>
        <w:adjustRightInd w:val="0"/>
        <w:ind w:left="360"/>
        <w:jc w:val="both"/>
        <w:rPr>
          <w:rFonts w:ascii="Arial" w:hAnsi="Arial"/>
          <w:highlight w:val="yellow"/>
          <w:lang w:val="es-ES_tradnl"/>
        </w:rPr>
      </w:pPr>
    </w:p>
    <w:p w:rsidR="00632A83" w:rsidRPr="00207AF7" w:rsidRDefault="00632A83" w:rsidP="00632A83">
      <w:pPr>
        <w:pStyle w:val="Prrafodelista"/>
        <w:numPr>
          <w:ilvl w:val="1"/>
          <w:numId w:val="14"/>
        </w:numPr>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Asistencia técnica integral in situ en la implementación de las estrategias gerenciales que irán orientadas a mejorar la toma de decisiones con base en la construcción de costos de producción acordes a cada unidad de producción, al desarrollo de marca y el posicionamiento de los productos en el mercado.</w:t>
      </w:r>
    </w:p>
    <w:p w:rsidR="00632A83" w:rsidRPr="00207AF7" w:rsidRDefault="00632A83" w:rsidP="00632A83">
      <w:pPr>
        <w:autoSpaceDE w:val="0"/>
        <w:autoSpaceDN w:val="0"/>
        <w:adjustRightInd w:val="0"/>
        <w:ind w:left="360"/>
        <w:jc w:val="both"/>
        <w:rPr>
          <w:rFonts w:ascii="Arial" w:hAnsi="Arial"/>
          <w:highlight w:val="yellow"/>
          <w:lang w:val="es-ES_tradnl"/>
        </w:rPr>
      </w:pPr>
    </w:p>
    <w:p w:rsidR="00632A83" w:rsidRPr="00207AF7" w:rsidRDefault="00632A83" w:rsidP="00632A83">
      <w:pPr>
        <w:pStyle w:val="Prrafodelista"/>
        <w:numPr>
          <w:ilvl w:val="0"/>
          <w:numId w:val="14"/>
        </w:numPr>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Realización de tres (3) talleres por cadena durante el periodo, es decir que se llevarán a cabo Veintisiete (27) talleres para las nueve (9) cadenas priorizadas (27 talleres por cada ciclo de 40 unidades productivas seleccionadas).</w:t>
      </w:r>
    </w:p>
    <w:p w:rsidR="00632A83" w:rsidRPr="00207AF7" w:rsidRDefault="00632A83" w:rsidP="00632A83">
      <w:pPr>
        <w:autoSpaceDE w:val="0"/>
        <w:autoSpaceDN w:val="0"/>
        <w:adjustRightInd w:val="0"/>
        <w:ind w:left="360"/>
        <w:jc w:val="both"/>
        <w:rPr>
          <w:rFonts w:ascii="Arial" w:hAnsi="Arial"/>
          <w:highlight w:val="yellow"/>
          <w:lang w:val="es-ES_tradnl"/>
        </w:rPr>
      </w:pPr>
    </w:p>
    <w:p w:rsidR="00632A83" w:rsidRPr="00207AF7" w:rsidRDefault="00632A83" w:rsidP="00632A83">
      <w:pPr>
        <w:pStyle w:val="Prrafodelista"/>
        <w:numPr>
          <w:ilvl w:val="0"/>
          <w:numId w:val="14"/>
        </w:numPr>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 xml:space="preserve">La vinculación de las unidades productivas se realizará por convocatoria de acuerdo con los criterios que se definan con las organizaciones que agremian a los productores agropecuarios, dándole prioridad a aquellos proyectos que generen mayor impacto socioeconómico en término de generación de ingresos para los productores y de consolidación del sector a nivel departamental. </w:t>
      </w:r>
    </w:p>
    <w:p w:rsidR="00632A83" w:rsidRPr="00207AF7" w:rsidRDefault="00632A83" w:rsidP="00632A83">
      <w:pPr>
        <w:ind w:left="720"/>
        <w:jc w:val="both"/>
        <w:rPr>
          <w:rFonts w:ascii="Arial" w:hAnsi="Arial"/>
          <w:color w:val="000000" w:themeColor="text1"/>
          <w:sz w:val="22"/>
          <w:szCs w:val="22"/>
          <w:lang w:val="es-ES_tradnl"/>
        </w:rPr>
      </w:pPr>
    </w:p>
    <w:p w:rsidR="00632A83" w:rsidRPr="00207AF7" w:rsidRDefault="00632A83" w:rsidP="00207AF7">
      <w:pPr>
        <w:ind w:left="72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 xml:space="preserve">De acuerdo con las actividades anteriormente descritas, la presente convocatoria pretende realizar asistencia técnica integral en </w:t>
      </w:r>
      <w:r w:rsidR="00777460" w:rsidRPr="00207AF7">
        <w:rPr>
          <w:rFonts w:ascii="Arial" w:hAnsi="Arial"/>
          <w:color w:val="000000" w:themeColor="text1"/>
          <w:sz w:val="22"/>
          <w:szCs w:val="22"/>
          <w:lang w:val="es-ES_tradnl"/>
        </w:rPr>
        <w:t>4</w:t>
      </w:r>
      <w:r w:rsidRPr="00207AF7">
        <w:rPr>
          <w:rFonts w:ascii="Arial" w:hAnsi="Arial"/>
          <w:color w:val="000000" w:themeColor="text1"/>
          <w:sz w:val="22"/>
          <w:szCs w:val="22"/>
          <w:lang w:val="es-ES_tradnl"/>
        </w:rPr>
        <w:t>0 unidades productivas de los subsectores agropecuarios identificados, para la implementación de los Planes de negocio a través de la Metodología Formación – Acción.</w:t>
      </w:r>
    </w:p>
    <w:p w:rsidR="00632A83" w:rsidRPr="00207AF7" w:rsidRDefault="00632A83" w:rsidP="00632A83">
      <w:pPr>
        <w:pStyle w:val="Prrafodelista"/>
        <w:numPr>
          <w:ilvl w:val="0"/>
          <w:numId w:val="5"/>
        </w:numPr>
        <w:spacing w:before="200" w:after="200" w:line="276" w:lineRule="auto"/>
        <w:outlineLvl w:val="0"/>
        <w:rPr>
          <w:rFonts w:ascii="Arial" w:hAnsi="Arial"/>
          <w:b/>
          <w:sz w:val="22"/>
          <w:szCs w:val="22"/>
          <w:lang w:val="es-ES_tradnl"/>
        </w:rPr>
      </w:pPr>
      <w:bookmarkStart w:id="6" w:name="_Toc534011752"/>
      <w:bookmarkStart w:id="7" w:name="_Toc34232868"/>
      <w:r w:rsidRPr="00207AF7">
        <w:rPr>
          <w:rFonts w:ascii="Arial" w:hAnsi="Arial"/>
          <w:b/>
          <w:sz w:val="22"/>
          <w:szCs w:val="22"/>
          <w:lang w:val="es-ES_tradnl"/>
        </w:rPr>
        <w:t>DEFINICIONES</w:t>
      </w:r>
      <w:bookmarkEnd w:id="6"/>
      <w:bookmarkEnd w:id="7"/>
    </w:p>
    <w:p w:rsidR="00632A83" w:rsidRPr="00207AF7" w:rsidRDefault="00632A83" w:rsidP="00632A83">
      <w:pPr>
        <w:widowControl w:val="0"/>
        <w:autoSpaceDE w:val="0"/>
        <w:autoSpaceDN w:val="0"/>
        <w:adjustRightInd w:val="0"/>
        <w:spacing w:after="240"/>
        <w:ind w:left="72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 xml:space="preserve">Para efectos de los presentes términos de referencia, se adoptan las siguientes definiciones: </w:t>
      </w:r>
    </w:p>
    <w:p w:rsidR="00632A83" w:rsidRPr="00207AF7" w:rsidRDefault="00632A83" w:rsidP="00632A83">
      <w:pPr>
        <w:ind w:left="720"/>
        <w:rPr>
          <w:rFonts w:ascii="Arial" w:hAnsi="Arial"/>
          <w:b/>
          <w:color w:val="000000" w:themeColor="text1"/>
          <w:sz w:val="22"/>
          <w:szCs w:val="22"/>
          <w:lang w:val="es-ES_tradnl"/>
        </w:rPr>
      </w:pPr>
      <w:r w:rsidRPr="00207AF7">
        <w:rPr>
          <w:rFonts w:ascii="Arial" w:hAnsi="Arial"/>
          <w:b/>
          <w:color w:val="000000" w:themeColor="text1"/>
          <w:sz w:val="22"/>
          <w:szCs w:val="22"/>
          <w:lang w:val="es-ES_tradnl"/>
        </w:rPr>
        <w:t>BENEFICIARIOS FINALES</w:t>
      </w:r>
    </w:p>
    <w:p w:rsidR="00632A83" w:rsidRPr="00207AF7" w:rsidRDefault="00632A83" w:rsidP="00632A83">
      <w:pPr>
        <w:rPr>
          <w:rFonts w:ascii="Arial" w:hAnsi="Arial"/>
          <w:b/>
          <w:color w:val="000000" w:themeColor="text1"/>
          <w:sz w:val="22"/>
          <w:szCs w:val="22"/>
          <w:lang w:val="es-ES_tradnl"/>
        </w:rPr>
      </w:pPr>
      <w:r w:rsidRPr="00207AF7">
        <w:rPr>
          <w:rFonts w:ascii="Arial" w:hAnsi="Arial"/>
          <w:b/>
          <w:color w:val="000000" w:themeColor="text1"/>
          <w:sz w:val="22"/>
          <w:szCs w:val="22"/>
          <w:lang w:val="es-ES_tradnl"/>
        </w:rPr>
        <w:t xml:space="preserve"> </w:t>
      </w:r>
    </w:p>
    <w:p w:rsidR="00632A83" w:rsidRPr="00207AF7" w:rsidRDefault="00632A83" w:rsidP="00632A83">
      <w:pPr>
        <w:widowControl w:val="0"/>
        <w:autoSpaceDE w:val="0"/>
        <w:autoSpaceDN w:val="0"/>
        <w:adjustRightInd w:val="0"/>
        <w:spacing w:after="240"/>
        <w:ind w:left="72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 xml:space="preserve">Podrán ser beneficiarias finales de la presente convocatoria las unidades </w:t>
      </w:r>
      <w:r w:rsidR="00EC1A98" w:rsidRPr="00207AF7">
        <w:rPr>
          <w:rFonts w:ascii="Arial" w:hAnsi="Arial"/>
          <w:color w:val="000000" w:themeColor="text1"/>
          <w:sz w:val="22"/>
          <w:szCs w:val="22"/>
          <w:lang w:val="es-ES_tradnl"/>
        </w:rPr>
        <w:t>productivas</w:t>
      </w:r>
      <w:r w:rsidRPr="00207AF7">
        <w:rPr>
          <w:rFonts w:ascii="Arial" w:hAnsi="Arial"/>
          <w:color w:val="000000" w:themeColor="text1"/>
          <w:sz w:val="22"/>
          <w:szCs w:val="22"/>
          <w:lang w:val="es-ES_tradnl"/>
        </w:rPr>
        <w:t xml:space="preserve"> asociativas legalmente constituidas así. a) </w:t>
      </w:r>
      <w:r w:rsidR="00EC1A98" w:rsidRPr="00207AF7">
        <w:rPr>
          <w:rFonts w:ascii="Arial" w:hAnsi="Arial"/>
          <w:color w:val="000000" w:themeColor="text1"/>
          <w:sz w:val="22"/>
          <w:szCs w:val="22"/>
          <w:lang w:val="es-ES_tradnl"/>
        </w:rPr>
        <w:t>Unidades</w:t>
      </w:r>
      <w:r w:rsidRPr="00207AF7">
        <w:rPr>
          <w:rFonts w:ascii="Arial" w:hAnsi="Arial"/>
          <w:color w:val="000000" w:themeColor="text1"/>
          <w:sz w:val="22"/>
          <w:szCs w:val="22"/>
          <w:lang w:val="es-ES_tradnl"/>
        </w:rPr>
        <w:t xml:space="preserve"> </w:t>
      </w:r>
      <w:r w:rsidR="00EC1A98" w:rsidRPr="00207AF7">
        <w:rPr>
          <w:rFonts w:ascii="Arial" w:hAnsi="Arial"/>
          <w:color w:val="000000" w:themeColor="text1"/>
          <w:sz w:val="22"/>
          <w:szCs w:val="22"/>
          <w:lang w:val="es-ES_tradnl"/>
        </w:rPr>
        <w:t>productivas</w:t>
      </w:r>
      <w:r w:rsidRPr="00207AF7">
        <w:rPr>
          <w:rFonts w:ascii="Arial" w:hAnsi="Arial"/>
          <w:color w:val="000000" w:themeColor="text1"/>
          <w:sz w:val="22"/>
          <w:szCs w:val="22"/>
          <w:lang w:val="es-ES_tradnl"/>
        </w:rPr>
        <w:t xml:space="preserve"> en las siguientes líneas productivas: </w:t>
      </w:r>
      <w:r w:rsidRPr="00207AF7">
        <w:rPr>
          <w:rFonts w:ascii="Arial" w:hAnsi="Arial"/>
          <w:sz w:val="22"/>
          <w:szCs w:val="22"/>
          <w:lang w:val="es-ES_tradnl"/>
        </w:rPr>
        <w:t xml:space="preserve">café, cacao, mora, plátano, aguacate, hortalizas, aromáticas, cerdos y lácteos. </w:t>
      </w:r>
      <w:r w:rsidRPr="00207AF7">
        <w:rPr>
          <w:rFonts w:ascii="Arial" w:hAnsi="Arial"/>
          <w:color w:val="000000" w:themeColor="text1"/>
          <w:sz w:val="22"/>
          <w:szCs w:val="22"/>
          <w:lang w:val="es-ES_tradnl"/>
        </w:rPr>
        <w:t xml:space="preserve">b) </w:t>
      </w:r>
      <w:r w:rsidR="00EC1A98" w:rsidRPr="00207AF7">
        <w:rPr>
          <w:rFonts w:ascii="Arial" w:hAnsi="Arial"/>
          <w:color w:val="000000" w:themeColor="text1"/>
          <w:sz w:val="22"/>
          <w:szCs w:val="22"/>
          <w:lang w:val="es-ES_tradnl"/>
        </w:rPr>
        <w:t>Unidades</w:t>
      </w:r>
      <w:r w:rsidRPr="00207AF7">
        <w:rPr>
          <w:rFonts w:ascii="Arial" w:hAnsi="Arial"/>
          <w:color w:val="000000" w:themeColor="text1"/>
          <w:sz w:val="22"/>
          <w:szCs w:val="22"/>
          <w:lang w:val="es-ES_tradnl"/>
        </w:rPr>
        <w:t xml:space="preserve"> y/o unidades </w:t>
      </w:r>
      <w:r w:rsidR="00EC1A98" w:rsidRPr="00207AF7">
        <w:rPr>
          <w:rFonts w:ascii="Arial" w:hAnsi="Arial"/>
          <w:color w:val="000000" w:themeColor="text1"/>
          <w:sz w:val="22"/>
          <w:szCs w:val="22"/>
          <w:lang w:val="es-ES_tradnl"/>
        </w:rPr>
        <w:t>productivas</w:t>
      </w:r>
      <w:r w:rsidRPr="00207AF7">
        <w:rPr>
          <w:rFonts w:ascii="Arial" w:hAnsi="Arial"/>
          <w:color w:val="000000" w:themeColor="text1"/>
          <w:sz w:val="22"/>
          <w:szCs w:val="22"/>
          <w:lang w:val="es-ES_tradnl"/>
        </w:rPr>
        <w:t xml:space="preserve"> de comercialización que promuevan la distribución y venta de los productos y servicios de los sectores antes descritos. c) </w:t>
      </w:r>
      <w:r w:rsidR="00EC1A98" w:rsidRPr="00207AF7">
        <w:rPr>
          <w:rFonts w:ascii="Arial" w:hAnsi="Arial"/>
          <w:color w:val="000000" w:themeColor="text1"/>
          <w:sz w:val="22"/>
          <w:szCs w:val="22"/>
          <w:lang w:val="es-ES_tradnl"/>
        </w:rPr>
        <w:t>Unidades</w:t>
      </w:r>
      <w:r w:rsidRPr="00207AF7">
        <w:rPr>
          <w:rFonts w:ascii="Arial" w:hAnsi="Arial"/>
          <w:color w:val="000000" w:themeColor="text1"/>
          <w:sz w:val="22"/>
          <w:szCs w:val="22"/>
          <w:lang w:val="es-ES_tradnl"/>
        </w:rPr>
        <w:t xml:space="preserve"> con población adscrita en condición y situación de vulnerabilidad, que previamente hayan realizado su proceso de inscripción y cumplido con la etapa de verificación de sus condiciones de </w:t>
      </w:r>
      <w:proofErr w:type="spellStart"/>
      <w:r w:rsidRPr="00207AF7">
        <w:rPr>
          <w:rFonts w:ascii="Arial" w:hAnsi="Arial"/>
          <w:color w:val="000000" w:themeColor="text1"/>
          <w:sz w:val="22"/>
          <w:szCs w:val="22"/>
          <w:lang w:val="es-ES_tradnl"/>
        </w:rPr>
        <w:t>empresarización</w:t>
      </w:r>
      <w:proofErr w:type="spellEnd"/>
      <w:r w:rsidRPr="00207AF7">
        <w:rPr>
          <w:rFonts w:ascii="Arial" w:hAnsi="Arial"/>
          <w:color w:val="000000" w:themeColor="text1"/>
          <w:sz w:val="22"/>
          <w:szCs w:val="22"/>
          <w:lang w:val="es-ES_tradnl"/>
        </w:rPr>
        <w:t>.</w:t>
      </w:r>
    </w:p>
    <w:p w:rsidR="00632A83" w:rsidRPr="00207AF7" w:rsidRDefault="00632A83" w:rsidP="00632A83">
      <w:pPr>
        <w:widowControl w:val="0"/>
        <w:autoSpaceDE w:val="0"/>
        <w:autoSpaceDN w:val="0"/>
        <w:adjustRightInd w:val="0"/>
        <w:spacing w:after="240"/>
        <w:ind w:left="72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lastRenderedPageBreak/>
        <w:t>La vinculación de las unidades productivas se realizará por convocatoria de acuerdo con los criterios que se definan con las organizaciones que agremian a los productores agropecuarios, dándole prioridad a aquellos proyectos que generen mayor impacto socioeconómico en término de generación de ingresos para los productores y de consolidación del sector a nivel departamental.</w:t>
      </w:r>
    </w:p>
    <w:p w:rsidR="00632A83" w:rsidRPr="00207AF7" w:rsidRDefault="00632A83" w:rsidP="00632A83">
      <w:pPr>
        <w:widowControl w:val="0"/>
        <w:autoSpaceDE w:val="0"/>
        <w:autoSpaceDN w:val="0"/>
        <w:adjustRightInd w:val="0"/>
        <w:spacing w:after="240"/>
        <w:ind w:left="720"/>
        <w:jc w:val="both"/>
        <w:rPr>
          <w:rFonts w:ascii="Arial" w:hAnsi="Arial"/>
          <w:b/>
          <w:color w:val="000000" w:themeColor="text1"/>
          <w:sz w:val="22"/>
          <w:szCs w:val="22"/>
          <w:lang w:val="es-ES_tradnl"/>
        </w:rPr>
      </w:pPr>
      <w:r w:rsidRPr="00207AF7">
        <w:rPr>
          <w:rFonts w:ascii="Arial" w:hAnsi="Arial"/>
          <w:b/>
          <w:color w:val="000000" w:themeColor="text1"/>
          <w:sz w:val="22"/>
          <w:szCs w:val="22"/>
          <w:lang w:val="es-ES_tradnl"/>
        </w:rPr>
        <w:t xml:space="preserve">ASOCIACIÓN EMPRESARIAL </w:t>
      </w:r>
    </w:p>
    <w:p w:rsidR="00632A83" w:rsidRPr="00207AF7" w:rsidRDefault="00632A83" w:rsidP="00632A83">
      <w:pPr>
        <w:widowControl w:val="0"/>
        <w:autoSpaceDE w:val="0"/>
        <w:autoSpaceDN w:val="0"/>
        <w:adjustRightInd w:val="0"/>
        <w:spacing w:after="240"/>
        <w:ind w:left="72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Organizaciones de carácter privado basadas en acuerdos entre empresas o empresarios miembros que se unen formal y públicamente para promover el logro de condiciones favorables para el conjunto, para apoyarse entre ellas y para defender intereses comunes en un campo y territorio determinado, con la finalidad de desarrollar distintas funciones</w:t>
      </w:r>
      <w:r w:rsidRPr="00207AF7">
        <w:rPr>
          <w:rStyle w:val="Refdenotaalpie"/>
          <w:rFonts w:ascii="Arial" w:hAnsi="Arial"/>
          <w:color w:val="000000" w:themeColor="text1"/>
          <w:sz w:val="22"/>
          <w:szCs w:val="22"/>
          <w:lang w:val="es-ES_tradnl"/>
        </w:rPr>
        <w:footnoteReference w:id="1"/>
      </w:r>
      <w:r w:rsidRPr="00207AF7">
        <w:rPr>
          <w:rFonts w:ascii="Arial" w:hAnsi="Arial"/>
          <w:color w:val="000000" w:themeColor="text1"/>
          <w:sz w:val="22"/>
          <w:szCs w:val="22"/>
          <w:lang w:val="es-ES_tradnl"/>
        </w:rPr>
        <w:t>. Para el caso de la presente convocatoria serán aquellas que cumplimiento el concepto antes definido hagan parte de los sectores y/o grupos definidos como beneficiarios finales.</w:t>
      </w:r>
    </w:p>
    <w:p w:rsidR="00632A83" w:rsidRPr="00207AF7" w:rsidRDefault="00632A83" w:rsidP="00632A83">
      <w:pPr>
        <w:widowControl w:val="0"/>
        <w:autoSpaceDE w:val="0"/>
        <w:autoSpaceDN w:val="0"/>
        <w:adjustRightInd w:val="0"/>
        <w:spacing w:after="240"/>
        <w:ind w:left="720"/>
        <w:jc w:val="both"/>
        <w:rPr>
          <w:rFonts w:ascii="Arial" w:hAnsi="Arial"/>
          <w:b/>
          <w:color w:val="000000" w:themeColor="text1"/>
          <w:sz w:val="22"/>
          <w:szCs w:val="22"/>
          <w:lang w:val="es-ES_tradnl"/>
        </w:rPr>
      </w:pPr>
      <w:r w:rsidRPr="00207AF7">
        <w:rPr>
          <w:rFonts w:ascii="Arial" w:hAnsi="Arial"/>
          <w:b/>
          <w:color w:val="000000" w:themeColor="text1"/>
          <w:sz w:val="22"/>
          <w:szCs w:val="22"/>
          <w:lang w:val="es-ES_tradnl"/>
        </w:rPr>
        <w:t>SECTOR PRODUCTIVO</w:t>
      </w:r>
    </w:p>
    <w:p w:rsidR="00632A83" w:rsidRPr="00207AF7" w:rsidRDefault="00632A83" w:rsidP="00632A83">
      <w:pPr>
        <w:widowControl w:val="0"/>
        <w:autoSpaceDE w:val="0"/>
        <w:autoSpaceDN w:val="0"/>
        <w:adjustRightInd w:val="0"/>
        <w:spacing w:after="240"/>
        <w:ind w:left="72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 xml:space="preserve">Se refiere a los sectores estratégicos del departamento de Risaralda, definidos ampliamente en el Plan Regional de Competitividad y que hacen parte bien sea de los grupos tradicionales como el café y el comercio, y los priorizados como </w:t>
      </w:r>
      <w:r w:rsidRPr="00207AF7">
        <w:rPr>
          <w:rFonts w:ascii="Arial" w:hAnsi="Arial"/>
          <w:sz w:val="22"/>
          <w:szCs w:val="22"/>
          <w:lang w:val="es-ES_tradnl"/>
        </w:rPr>
        <w:t>café, cacao, mora, plátano, aguacate, hortalizas, aromáticas, cerdos y lácteos</w:t>
      </w:r>
      <w:r w:rsidRPr="00207AF7">
        <w:rPr>
          <w:rFonts w:ascii="Arial" w:hAnsi="Arial"/>
          <w:color w:val="000000" w:themeColor="text1"/>
          <w:sz w:val="22"/>
          <w:szCs w:val="22"/>
          <w:lang w:val="es-ES_tradnl"/>
        </w:rPr>
        <w:t>.</w:t>
      </w:r>
    </w:p>
    <w:p w:rsidR="00632A83" w:rsidRPr="00207AF7" w:rsidRDefault="00632A83" w:rsidP="00632A83">
      <w:pPr>
        <w:widowControl w:val="0"/>
        <w:autoSpaceDE w:val="0"/>
        <w:autoSpaceDN w:val="0"/>
        <w:adjustRightInd w:val="0"/>
        <w:spacing w:after="240"/>
        <w:ind w:left="720"/>
        <w:jc w:val="both"/>
        <w:rPr>
          <w:rFonts w:ascii="Arial" w:hAnsi="Arial"/>
          <w:b/>
          <w:color w:val="000000" w:themeColor="text1"/>
          <w:sz w:val="22"/>
          <w:szCs w:val="22"/>
          <w:lang w:val="es-ES_tradnl"/>
        </w:rPr>
      </w:pPr>
      <w:r w:rsidRPr="00207AF7">
        <w:rPr>
          <w:rFonts w:ascii="Arial" w:hAnsi="Arial"/>
          <w:b/>
          <w:color w:val="000000" w:themeColor="text1"/>
          <w:sz w:val="22"/>
          <w:szCs w:val="22"/>
          <w:lang w:val="es-ES_tradnl"/>
        </w:rPr>
        <w:t>ASOCIACIÓN DE COMERCIALIZACIÓN</w:t>
      </w:r>
    </w:p>
    <w:p w:rsidR="00632A83" w:rsidRPr="00207AF7" w:rsidRDefault="00632A83" w:rsidP="00632A83">
      <w:pPr>
        <w:widowControl w:val="0"/>
        <w:autoSpaceDE w:val="0"/>
        <w:autoSpaceDN w:val="0"/>
        <w:adjustRightInd w:val="0"/>
        <w:spacing w:after="240"/>
        <w:ind w:left="72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 xml:space="preserve">En consideración a la definición de “asociación” e incluyendo en este el alcance de comercialización, se entenderá como aquellos grupos o colectivos de carácter privado que consideren en sus propósitos la comercialización bienes o servicios producto de los subsectores vinculados en la presente convocatoria. </w:t>
      </w:r>
    </w:p>
    <w:p w:rsidR="00632A83" w:rsidRPr="00207AF7" w:rsidRDefault="00632A83" w:rsidP="00632A83">
      <w:pPr>
        <w:widowControl w:val="0"/>
        <w:autoSpaceDE w:val="0"/>
        <w:autoSpaceDN w:val="0"/>
        <w:adjustRightInd w:val="0"/>
        <w:spacing w:after="240"/>
        <w:ind w:left="720"/>
        <w:jc w:val="both"/>
        <w:rPr>
          <w:rFonts w:ascii="Arial" w:hAnsi="Arial"/>
          <w:b/>
          <w:color w:val="000000" w:themeColor="text1"/>
          <w:sz w:val="22"/>
          <w:szCs w:val="22"/>
          <w:lang w:val="es-ES_tradnl"/>
        </w:rPr>
      </w:pPr>
      <w:r w:rsidRPr="00207AF7">
        <w:rPr>
          <w:rFonts w:ascii="Arial" w:hAnsi="Arial"/>
          <w:b/>
          <w:color w:val="000000" w:themeColor="text1"/>
          <w:sz w:val="22"/>
          <w:szCs w:val="22"/>
          <w:lang w:val="es-ES_tradnl"/>
        </w:rPr>
        <w:t>SITUACIÓN DE VULNERABILIDAD</w:t>
      </w:r>
    </w:p>
    <w:p w:rsidR="00632A83" w:rsidRPr="00207AF7" w:rsidRDefault="00632A83" w:rsidP="00632A83">
      <w:pPr>
        <w:widowControl w:val="0"/>
        <w:autoSpaceDE w:val="0"/>
        <w:autoSpaceDN w:val="0"/>
        <w:adjustRightInd w:val="0"/>
        <w:spacing w:after="240"/>
        <w:ind w:left="72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La vulnerabilidad puede definirse como la capacidad disminuida de una persona o un grupo de personas para anticiparse, hacer frente y resistir a los efectos de un peligro natural o causado por la actividad humana, y para recuperarse de los mismos. Es un concepto relativo y dinámico. La vulnerabilidad casi siempre se asocia con la pobreza, pero también son vulnerables las personas que viven en aislamiento, inseguridad e indefensión ante riesgos, traumas o presiones</w:t>
      </w:r>
      <w:r w:rsidRPr="00207AF7">
        <w:rPr>
          <w:rStyle w:val="Refdenotaalpie"/>
          <w:rFonts w:ascii="Arial" w:hAnsi="Arial"/>
          <w:color w:val="000000" w:themeColor="text1"/>
          <w:sz w:val="22"/>
          <w:szCs w:val="22"/>
          <w:lang w:val="es-ES_tradnl"/>
        </w:rPr>
        <w:footnoteReference w:id="2"/>
      </w:r>
      <w:r w:rsidRPr="00207AF7">
        <w:rPr>
          <w:rFonts w:ascii="Arial" w:hAnsi="Arial"/>
          <w:color w:val="000000" w:themeColor="text1"/>
          <w:sz w:val="22"/>
          <w:szCs w:val="22"/>
          <w:lang w:val="es-ES_tradnl"/>
        </w:rPr>
        <w:t xml:space="preserve">. En el contexto local, circunscribimos dicha condición a situaciones de desplazamiento forzados </w:t>
      </w:r>
      <w:proofErr w:type="gramStart"/>
      <w:r w:rsidRPr="00207AF7">
        <w:rPr>
          <w:rFonts w:ascii="Arial" w:hAnsi="Arial"/>
          <w:color w:val="000000" w:themeColor="text1"/>
          <w:sz w:val="22"/>
          <w:szCs w:val="22"/>
          <w:lang w:val="es-ES_tradnl"/>
        </w:rPr>
        <w:t>registradas</w:t>
      </w:r>
      <w:proofErr w:type="gramEnd"/>
      <w:r w:rsidRPr="00207AF7">
        <w:rPr>
          <w:rFonts w:ascii="Arial" w:hAnsi="Arial"/>
          <w:color w:val="000000" w:themeColor="text1"/>
          <w:sz w:val="22"/>
          <w:szCs w:val="22"/>
          <w:lang w:val="es-ES_tradnl"/>
        </w:rPr>
        <w:t xml:space="preserve"> en RUV.</w:t>
      </w:r>
    </w:p>
    <w:p w:rsidR="00632A83" w:rsidRPr="00207AF7" w:rsidRDefault="00632A83" w:rsidP="00632A83">
      <w:pPr>
        <w:widowControl w:val="0"/>
        <w:autoSpaceDE w:val="0"/>
        <w:autoSpaceDN w:val="0"/>
        <w:adjustRightInd w:val="0"/>
        <w:spacing w:after="240"/>
        <w:ind w:left="720"/>
        <w:jc w:val="both"/>
        <w:rPr>
          <w:rFonts w:ascii="Arial" w:hAnsi="Arial"/>
          <w:b/>
          <w:color w:val="000000" w:themeColor="text1"/>
          <w:sz w:val="22"/>
          <w:szCs w:val="22"/>
          <w:lang w:val="es-ES_tradnl"/>
        </w:rPr>
      </w:pPr>
      <w:r w:rsidRPr="00207AF7">
        <w:rPr>
          <w:rFonts w:ascii="Arial" w:hAnsi="Arial"/>
          <w:b/>
          <w:color w:val="000000" w:themeColor="text1"/>
          <w:sz w:val="22"/>
          <w:szCs w:val="22"/>
          <w:lang w:val="es-ES_tradnl"/>
        </w:rPr>
        <w:t>CICLO DE INTERVENCIÓN</w:t>
      </w:r>
    </w:p>
    <w:p w:rsidR="00632A83" w:rsidRPr="00207AF7" w:rsidRDefault="00632A83" w:rsidP="00632A83">
      <w:pPr>
        <w:widowControl w:val="0"/>
        <w:autoSpaceDE w:val="0"/>
        <w:autoSpaceDN w:val="0"/>
        <w:adjustRightInd w:val="0"/>
        <w:spacing w:after="240"/>
        <w:ind w:left="72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 xml:space="preserve">Cada ciclo comprende la Intervención de 40 </w:t>
      </w:r>
      <w:r w:rsidR="00EC1A98" w:rsidRPr="00207AF7">
        <w:rPr>
          <w:rFonts w:ascii="Arial" w:hAnsi="Arial"/>
          <w:color w:val="000000" w:themeColor="text1"/>
          <w:sz w:val="22"/>
          <w:szCs w:val="22"/>
          <w:lang w:val="es-ES_tradnl"/>
        </w:rPr>
        <w:t>unidades</w:t>
      </w:r>
      <w:r w:rsidRPr="00207AF7">
        <w:rPr>
          <w:rFonts w:ascii="Arial" w:hAnsi="Arial"/>
          <w:color w:val="000000" w:themeColor="text1"/>
          <w:sz w:val="22"/>
          <w:szCs w:val="22"/>
          <w:lang w:val="es-ES_tradnl"/>
        </w:rPr>
        <w:t xml:space="preserve"> </w:t>
      </w:r>
      <w:r w:rsidR="00EC1A98" w:rsidRPr="00207AF7">
        <w:rPr>
          <w:rFonts w:ascii="Arial" w:hAnsi="Arial"/>
          <w:color w:val="000000" w:themeColor="text1"/>
          <w:sz w:val="22"/>
          <w:szCs w:val="22"/>
          <w:lang w:val="es-ES_tradnl"/>
        </w:rPr>
        <w:t>productivas</w:t>
      </w:r>
      <w:r w:rsidRPr="00207AF7">
        <w:rPr>
          <w:rFonts w:ascii="Arial" w:hAnsi="Arial"/>
          <w:color w:val="000000" w:themeColor="text1"/>
          <w:sz w:val="22"/>
          <w:szCs w:val="22"/>
          <w:lang w:val="es-ES_tradnl"/>
        </w:rPr>
        <w:t xml:space="preserve"> formales, es así </w:t>
      </w:r>
      <w:r w:rsidRPr="00207AF7">
        <w:rPr>
          <w:rFonts w:ascii="Arial" w:hAnsi="Arial"/>
          <w:color w:val="000000" w:themeColor="text1"/>
          <w:sz w:val="22"/>
          <w:szCs w:val="22"/>
          <w:lang w:val="es-ES_tradnl"/>
        </w:rPr>
        <w:lastRenderedPageBreak/>
        <w:t xml:space="preserve">como se realizarán </w:t>
      </w:r>
      <w:r w:rsidR="00777460" w:rsidRPr="00207AF7">
        <w:rPr>
          <w:rFonts w:ascii="Arial" w:hAnsi="Arial"/>
          <w:color w:val="000000" w:themeColor="text1"/>
          <w:sz w:val="22"/>
          <w:szCs w:val="22"/>
          <w:lang w:val="es-ES_tradnl"/>
        </w:rPr>
        <w:t>1</w:t>
      </w:r>
      <w:r w:rsidRPr="00207AF7">
        <w:rPr>
          <w:rFonts w:ascii="Arial" w:hAnsi="Arial"/>
          <w:color w:val="000000" w:themeColor="text1"/>
          <w:sz w:val="22"/>
          <w:szCs w:val="22"/>
          <w:lang w:val="es-ES_tradnl"/>
        </w:rPr>
        <w:t xml:space="preserve"> ciclo para la intervención total de </w:t>
      </w:r>
      <w:r w:rsidR="00777460" w:rsidRPr="00207AF7">
        <w:rPr>
          <w:rFonts w:ascii="Arial" w:hAnsi="Arial"/>
          <w:color w:val="000000" w:themeColor="text1"/>
          <w:sz w:val="22"/>
          <w:szCs w:val="22"/>
          <w:lang w:val="es-ES_tradnl"/>
        </w:rPr>
        <w:t>4</w:t>
      </w:r>
      <w:r w:rsidRPr="00207AF7">
        <w:rPr>
          <w:rFonts w:ascii="Arial" w:hAnsi="Arial"/>
          <w:color w:val="000000" w:themeColor="text1"/>
          <w:sz w:val="22"/>
          <w:szCs w:val="22"/>
          <w:lang w:val="es-ES_tradnl"/>
        </w:rPr>
        <w:t xml:space="preserve">0 beneficiarios. Cada </w:t>
      </w:r>
      <w:r w:rsidR="00777460" w:rsidRPr="00207AF7">
        <w:rPr>
          <w:rFonts w:ascii="Arial" w:hAnsi="Arial"/>
          <w:color w:val="000000" w:themeColor="text1"/>
          <w:sz w:val="22"/>
          <w:szCs w:val="22"/>
          <w:lang w:val="es-ES_tradnl"/>
        </w:rPr>
        <w:t xml:space="preserve">unidad </w:t>
      </w:r>
      <w:r w:rsidRPr="00207AF7">
        <w:rPr>
          <w:rFonts w:ascii="Arial" w:hAnsi="Arial"/>
          <w:color w:val="000000" w:themeColor="text1"/>
          <w:sz w:val="22"/>
          <w:szCs w:val="22"/>
          <w:lang w:val="es-ES_tradnl"/>
        </w:rPr>
        <w:t>empresarial beneficiaria tendrá:</w:t>
      </w:r>
    </w:p>
    <w:p w:rsidR="00632A83" w:rsidRPr="00207AF7" w:rsidRDefault="00632A83" w:rsidP="00632A83">
      <w:pPr>
        <w:pStyle w:val="Prrafodelista"/>
        <w:widowControl w:val="0"/>
        <w:numPr>
          <w:ilvl w:val="0"/>
          <w:numId w:val="4"/>
        </w:numPr>
        <w:autoSpaceDE w:val="0"/>
        <w:autoSpaceDN w:val="0"/>
        <w:adjustRightInd w:val="0"/>
        <w:spacing w:after="240" w:line="276" w:lineRule="auto"/>
        <w:ind w:left="144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Un plan de mejoramiento basado en el análisis de la información diagnóstica de la ficha Plan de Negocio, con énfasis en las acciones cierre de brecha para el acercamiento de oferta y demanda.</w:t>
      </w:r>
    </w:p>
    <w:p w:rsidR="00632A83" w:rsidRPr="00207AF7" w:rsidRDefault="00632A83" w:rsidP="00632A83">
      <w:pPr>
        <w:pStyle w:val="Prrafodelista"/>
        <w:widowControl w:val="0"/>
        <w:numPr>
          <w:ilvl w:val="0"/>
          <w:numId w:val="4"/>
        </w:numPr>
        <w:autoSpaceDE w:val="0"/>
        <w:autoSpaceDN w:val="0"/>
        <w:adjustRightInd w:val="0"/>
        <w:spacing w:after="240" w:line="276" w:lineRule="auto"/>
        <w:ind w:left="144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 xml:space="preserve">Plan de formación bajo la metodología Formación – Acción en área de gestión así: Gerencia de lo Social, Gerencia de los Técnico – Productivo y Gerencia de la Oferta y la Demanda, con una participación de 3 personas por unidad productiva y una cobertura total máxima de </w:t>
      </w:r>
      <w:r w:rsidR="00777460" w:rsidRPr="00207AF7">
        <w:rPr>
          <w:rFonts w:ascii="Arial" w:hAnsi="Arial"/>
          <w:color w:val="000000" w:themeColor="text1"/>
          <w:sz w:val="22"/>
          <w:szCs w:val="22"/>
          <w:lang w:val="es-ES_tradnl"/>
        </w:rPr>
        <w:t>12</w:t>
      </w:r>
      <w:r w:rsidRPr="00207AF7">
        <w:rPr>
          <w:rFonts w:ascii="Arial" w:hAnsi="Arial"/>
          <w:color w:val="000000" w:themeColor="text1"/>
          <w:sz w:val="22"/>
          <w:szCs w:val="22"/>
          <w:lang w:val="es-ES_tradnl"/>
        </w:rPr>
        <w:t>0 personas en los dos ciclos propuestos.</w:t>
      </w:r>
    </w:p>
    <w:p w:rsidR="00632A83" w:rsidRPr="00207AF7" w:rsidRDefault="00632A83" w:rsidP="00632A83">
      <w:pPr>
        <w:pStyle w:val="Prrafodelista"/>
        <w:widowControl w:val="0"/>
        <w:numPr>
          <w:ilvl w:val="0"/>
          <w:numId w:val="4"/>
        </w:numPr>
        <w:autoSpaceDE w:val="0"/>
        <w:autoSpaceDN w:val="0"/>
        <w:adjustRightInd w:val="0"/>
        <w:spacing w:after="240" w:line="276" w:lineRule="auto"/>
        <w:ind w:left="144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10 horas de asistencia técnica integral por unidad productiva en la implementación de las acciones de mejora propuestas en el Plan de Mejoramiento.</w:t>
      </w:r>
    </w:p>
    <w:p w:rsidR="00632A83" w:rsidRPr="00207AF7" w:rsidRDefault="00632A83" w:rsidP="00632A83">
      <w:pPr>
        <w:widowControl w:val="0"/>
        <w:autoSpaceDE w:val="0"/>
        <w:autoSpaceDN w:val="0"/>
        <w:adjustRightInd w:val="0"/>
        <w:spacing w:after="240"/>
        <w:ind w:left="720"/>
        <w:jc w:val="both"/>
        <w:rPr>
          <w:rFonts w:ascii="Arial" w:hAnsi="Arial"/>
          <w:b/>
          <w:color w:val="000000" w:themeColor="text1"/>
          <w:sz w:val="22"/>
          <w:szCs w:val="22"/>
          <w:lang w:val="es-ES_tradnl"/>
        </w:rPr>
      </w:pPr>
      <w:r w:rsidRPr="00207AF7">
        <w:rPr>
          <w:rFonts w:ascii="Arial" w:hAnsi="Arial"/>
          <w:b/>
          <w:color w:val="000000" w:themeColor="text1"/>
          <w:sz w:val="22"/>
          <w:szCs w:val="22"/>
          <w:lang w:val="es-ES_tradnl"/>
        </w:rPr>
        <w:t>COMITÉ TÉCNICO DE EVALUACIÓN</w:t>
      </w:r>
    </w:p>
    <w:p w:rsidR="00632A83" w:rsidRPr="00207AF7" w:rsidRDefault="00632A83" w:rsidP="00632A83">
      <w:pPr>
        <w:widowControl w:val="0"/>
        <w:autoSpaceDE w:val="0"/>
        <w:autoSpaceDN w:val="0"/>
        <w:adjustRightInd w:val="0"/>
        <w:spacing w:after="240"/>
        <w:ind w:left="72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Es la instancia máxima de evaluación, regulación y control de resultados de la presente convocatoria, que estará conformada por:</w:t>
      </w:r>
    </w:p>
    <w:p w:rsidR="00632A83" w:rsidRPr="00207AF7" w:rsidRDefault="00632A83" w:rsidP="00632A83">
      <w:pPr>
        <w:pStyle w:val="Prrafodelista"/>
        <w:widowControl w:val="0"/>
        <w:numPr>
          <w:ilvl w:val="0"/>
          <w:numId w:val="2"/>
        </w:numPr>
        <w:tabs>
          <w:tab w:val="clear" w:pos="720"/>
          <w:tab w:val="num" w:pos="1440"/>
        </w:tabs>
        <w:autoSpaceDE w:val="0"/>
        <w:autoSpaceDN w:val="0"/>
        <w:adjustRightInd w:val="0"/>
        <w:spacing w:before="100" w:beforeAutospacing="1" w:after="100" w:afterAutospacing="1" w:line="276" w:lineRule="auto"/>
        <w:ind w:left="1440"/>
        <w:jc w:val="both"/>
        <w:rPr>
          <w:rFonts w:ascii="Arial" w:eastAsia="Times New Roman" w:hAnsi="Arial"/>
          <w:sz w:val="22"/>
          <w:szCs w:val="22"/>
          <w:lang w:val="es-ES_tradnl" w:eastAsia="zh-CN"/>
        </w:rPr>
      </w:pPr>
      <w:r w:rsidRPr="00207AF7">
        <w:rPr>
          <w:rFonts w:ascii="Arial" w:hAnsi="Arial"/>
          <w:color w:val="000000" w:themeColor="text1"/>
          <w:sz w:val="22"/>
          <w:szCs w:val="22"/>
          <w:lang w:val="es-ES_tradnl"/>
        </w:rPr>
        <w:t xml:space="preserve">Un </w:t>
      </w:r>
      <w:r w:rsidR="00752E61">
        <w:rPr>
          <w:rFonts w:ascii="Arial" w:hAnsi="Arial"/>
          <w:color w:val="000000" w:themeColor="text1"/>
          <w:sz w:val="22"/>
          <w:szCs w:val="22"/>
          <w:lang w:val="es-ES_tradnl"/>
        </w:rPr>
        <w:t>r</w:t>
      </w:r>
      <w:r w:rsidRPr="00207AF7">
        <w:rPr>
          <w:rFonts w:ascii="Arial" w:hAnsi="Arial"/>
          <w:color w:val="000000" w:themeColor="text1"/>
          <w:sz w:val="22"/>
          <w:szCs w:val="22"/>
          <w:lang w:val="es-ES_tradnl"/>
        </w:rPr>
        <w:t>epresentante de la Secretaría de Desarrollo Económico y Competitividad de la Gobernación de Risaralda.</w:t>
      </w:r>
    </w:p>
    <w:p w:rsidR="00632A83" w:rsidRPr="00207AF7" w:rsidRDefault="00632A83" w:rsidP="00632A83">
      <w:pPr>
        <w:pStyle w:val="Prrafodelista"/>
        <w:widowControl w:val="0"/>
        <w:numPr>
          <w:ilvl w:val="0"/>
          <w:numId w:val="2"/>
        </w:numPr>
        <w:tabs>
          <w:tab w:val="clear" w:pos="720"/>
          <w:tab w:val="num" w:pos="1440"/>
        </w:tabs>
        <w:autoSpaceDE w:val="0"/>
        <w:autoSpaceDN w:val="0"/>
        <w:adjustRightInd w:val="0"/>
        <w:spacing w:before="100" w:beforeAutospacing="1" w:after="100" w:afterAutospacing="1" w:line="276" w:lineRule="auto"/>
        <w:ind w:left="144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 xml:space="preserve">Un representante de la Universidad Tecnológica de Pereira. </w:t>
      </w:r>
    </w:p>
    <w:p w:rsidR="00632A83" w:rsidRPr="00207AF7" w:rsidRDefault="00632A83" w:rsidP="00632A83">
      <w:pPr>
        <w:widowControl w:val="0"/>
        <w:autoSpaceDE w:val="0"/>
        <w:autoSpaceDN w:val="0"/>
        <w:adjustRightInd w:val="0"/>
        <w:spacing w:before="100" w:beforeAutospacing="1" w:after="100" w:afterAutospacing="1" w:line="276" w:lineRule="auto"/>
        <w:ind w:left="709" w:hanging="1"/>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 xml:space="preserve">Al comité podrán asistir a su vez en calidad de invitados con derecho a Voz, Un representante del equipo técnico vinculado a la actividad quien socializará los resultados del ejercicio de preinscripción, y un representante de la alcaldía de los municipios en donde se presenten postulaciones de </w:t>
      </w:r>
      <w:r w:rsidR="00EC1A98" w:rsidRPr="00207AF7">
        <w:rPr>
          <w:rFonts w:ascii="Arial" w:hAnsi="Arial"/>
          <w:color w:val="000000" w:themeColor="text1"/>
          <w:sz w:val="22"/>
          <w:szCs w:val="22"/>
          <w:lang w:val="es-ES_tradnl"/>
        </w:rPr>
        <w:t>unidades</w:t>
      </w:r>
      <w:r w:rsidRPr="00207AF7">
        <w:rPr>
          <w:rFonts w:ascii="Arial" w:hAnsi="Arial"/>
          <w:color w:val="000000" w:themeColor="text1"/>
          <w:sz w:val="22"/>
          <w:szCs w:val="22"/>
          <w:lang w:val="es-ES_tradnl"/>
        </w:rPr>
        <w:t xml:space="preserve"> </w:t>
      </w:r>
      <w:r w:rsidR="00EC1A98" w:rsidRPr="00207AF7">
        <w:rPr>
          <w:rFonts w:ascii="Arial" w:hAnsi="Arial"/>
          <w:color w:val="000000" w:themeColor="text1"/>
          <w:sz w:val="22"/>
          <w:szCs w:val="22"/>
          <w:lang w:val="es-ES_tradnl"/>
        </w:rPr>
        <w:t>productivas</w:t>
      </w:r>
      <w:r w:rsidRPr="00207AF7">
        <w:rPr>
          <w:rFonts w:ascii="Arial" w:hAnsi="Arial"/>
          <w:color w:val="000000" w:themeColor="text1"/>
          <w:sz w:val="22"/>
          <w:szCs w:val="22"/>
          <w:lang w:val="es-ES_tradnl"/>
        </w:rPr>
        <w:t>.</w:t>
      </w:r>
    </w:p>
    <w:p w:rsidR="00632A83" w:rsidRPr="00207AF7" w:rsidRDefault="00632A83" w:rsidP="00632A83">
      <w:pPr>
        <w:pStyle w:val="Prrafodelista"/>
        <w:numPr>
          <w:ilvl w:val="0"/>
          <w:numId w:val="5"/>
        </w:numPr>
        <w:spacing w:before="200" w:after="200" w:line="276" w:lineRule="auto"/>
        <w:outlineLvl w:val="0"/>
        <w:rPr>
          <w:rFonts w:ascii="Arial" w:hAnsi="Arial"/>
          <w:b/>
          <w:sz w:val="22"/>
          <w:szCs w:val="22"/>
          <w:lang w:val="es-ES_tradnl"/>
        </w:rPr>
      </w:pPr>
      <w:bookmarkStart w:id="8" w:name="_Toc534011753"/>
      <w:bookmarkStart w:id="9" w:name="_Toc34232869"/>
      <w:r w:rsidRPr="00207AF7">
        <w:rPr>
          <w:rFonts w:ascii="Arial" w:hAnsi="Arial"/>
          <w:b/>
          <w:sz w:val="22"/>
          <w:szCs w:val="22"/>
          <w:lang w:val="es-ES_tradnl"/>
        </w:rPr>
        <w:t>OBJETO DE LA CONVOCATORIA</w:t>
      </w:r>
      <w:bookmarkEnd w:id="8"/>
      <w:r w:rsidRPr="00207AF7">
        <w:rPr>
          <w:rStyle w:val="Refdenotaalpie"/>
          <w:rFonts w:ascii="Arial" w:hAnsi="Arial"/>
          <w:b/>
          <w:sz w:val="22"/>
          <w:szCs w:val="22"/>
          <w:lang w:val="es-ES_tradnl"/>
        </w:rPr>
        <w:footnoteReference w:id="3"/>
      </w:r>
      <w:bookmarkEnd w:id="9"/>
    </w:p>
    <w:p w:rsidR="00632A83" w:rsidRPr="00207AF7" w:rsidRDefault="00632A83" w:rsidP="00632A83">
      <w:pPr>
        <w:widowControl w:val="0"/>
        <w:autoSpaceDE w:val="0"/>
        <w:autoSpaceDN w:val="0"/>
        <w:adjustRightInd w:val="0"/>
        <w:spacing w:after="240"/>
        <w:ind w:left="72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 xml:space="preserve">La presente convocatoria tiene por objeto </w:t>
      </w:r>
      <w:r w:rsidR="00752E61">
        <w:rPr>
          <w:rFonts w:ascii="Arial" w:hAnsi="Arial"/>
          <w:color w:val="000000" w:themeColor="text1"/>
          <w:sz w:val="22"/>
          <w:szCs w:val="22"/>
          <w:lang w:val="es-ES_tradnl"/>
        </w:rPr>
        <w:t>r</w:t>
      </w:r>
      <w:r w:rsidRPr="00207AF7">
        <w:rPr>
          <w:rFonts w:ascii="Arial" w:hAnsi="Arial"/>
          <w:color w:val="000000" w:themeColor="text1"/>
          <w:sz w:val="22"/>
          <w:szCs w:val="22"/>
          <w:lang w:val="es-ES_tradnl"/>
        </w:rPr>
        <w:t xml:space="preserve">ealizar asistencia técnica en </w:t>
      </w:r>
      <w:r w:rsidR="00777460" w:rsidRPr="00207AF7">
        <w:rPr>
          <w:rFonts w:ascii="Arial" w:hAnsi="Arial"/>
          <w:color w:val="000000" w:themeColor="text1"/>
          <w:sz w:val="22"/>
          <w:szCs w:val="22"/>
          <w:lang w:val="es-ES_tradnl"/>
        </w:rPr>
        <w:t>4</w:t>
      </w:r>
      <w:r w:rsidRPr="00207AF7">
        <w:rPr>
          <w:rFonts w:ascii="Arial" w:hAnsi="Arial"/>
          <w:color w:val="000000" w:themeColor="text1"/>
          <w:sz w:val="22"/>
          <w:szCs w:val="22"/>
          <w:lang w:val="es-ES_tradnl"/>
        </w:rPr>
        <w:t xml:space="preserve">0 unidades </w:t>
      </w:r>
      <w:r w:rsidR="00EC1A98" w:rsidRPr="00207AF7">
        <w:rPr>
          <w:rFonts w:ascii="Arial" w:hAnsi="Arial"/>
          <w:color w:val="000000" w:themeColor="text1"/>
          <w:sz w:val="22"/>
          <w:szCs w:val="22"/>
          <w:lang w:val="es-ES_tradnl"/>
        </w:rPr>
        <w:t>productivas</w:t>
      </w:r>
      <w:r w:rsidRPr="00207AF7">
        <w:rPr>
          <w:rFonts w:ascii="Arial" w:hAnsi="Arial"/>
          <w:color w:val="000000" w:themeColor="text1"/>
          <w:sz w:val="22"/>
          <w:szCs w:val="22"/>
          <w:lang w:val="es-ES_tradnl"/>
        </w:rPr>
        <w:t xml:space="preserve"> asociadas a las líneas priorizadas de café, cacao, mora, plátano, aguacate, hortalizas, aromáticas, </w:t>
      </w:r>
      <w:r w:rsidR="00752E61">
        <w:rPr>
          <w:rFonts w:ascii="Arial" w:hAnsi="Arial"/>
          <w:color w:val="000000" w:themeColor="text1"/>
          <w:sz w:val="22"/>
          <w:szCs w:val="22"/>
          <w:lang w:val="es-ES_tradnl"/>
        </w:rPr>
        <w:t>porcicultura</w:t>
      </w:r>
      <w:r w:rsidRPr="00207AF7">
        <w:rPr>
          <w:rFonts w:ascii="Arial" w:hAnsi="Arial"/>
          <w:color w:val="000000" w:themeColor="text1"/>
          <w:sz w:val="22"/>
          <w:szCs w:val="22"/>
          <w:lang w:val="es-ES_tradnl"/>
        </w:rPr>
        <w:t xml:space="preserve"> y lácteos en el departamento de Risaralda, para la implementación de las herramientas técnicas definidas en el diseño del Plan de Negocio, implementando las siguientes acciones:</w:t>
      </w:r>
    </w:p>
    <w:p w:rsidR="00632A83" w:rsidRPr="00207AF7" w:rsidRDefault="00E90114" w:rsidP="00632A83">
      <w:pPr>
        <w:pStyle w:val="Prrafodelista"/>
        <w:widowControl w:val="0"/>
        <w:numPr>
          <w:ilvl w:val="0"/>
          <w:numId w:val="2"/>
        </w:numPr>
        <w:tabs>
          <w:tab w:val="clear" w:pos="720"/>
          <w:tab w:val="num" w:pos="1440"/>
        </w:tabs>
        <w:autoSpaceDE w:val="0"/>
        <w:autoSpaceDN w:val="0"/>
        <w:adjustRightInd w:val="0"/>
        <w:spacing w:after="240" w:line="276" w:lineRule="auto"/>
        <w:ind w:left="1440"/>
        <w:jc w:val="both"/>
        <w:rPr>
          <w:rFonts w:ascii="Arial" w:hAnsi="Arial"/>
          <w:sz w:val="22"/>
          <w:szCs w:val="22"/>
          <w:lang w:val="es-ES_tradnl"/>
        </w:rPr>
      </w:pPr>
      <w:r w:rsidRPr="00207AF7">
        <w:rPr>
          <w:rFonts w:ascii="Arial" w:hAnsi="Arial"/>
          <w:sz w:val="22"/>
          <w:szCs w:val="22"/>
          <w:lang w:val="es-ES_tradnl"/>
        </w:rPr>
        <w:t xml:space="preserve">Cuarenta </w:t>
      </w:r>
      <w:r w:rsidR="00632A83" w:rsidRPr="00207AF7">
        <w:rPr>
          <w:rFonts w:ascii="Arial" w:hAnsi="Arial"/>
          <w:sz w:val="22"/>
          <w:szCs w:val="22"/>
          <w:lang w:val="es-ES_tradnl"/>
        </w:rPr>
        <w:t>(</w:t>
      </w:r>
      <w:r w:rsidRPr="00207AF7">
        <w:rPr>
          <w:rFonts w:ascii="Arial" w:hAnsi="Arial"/>
          <w:sz w:val="22"/>
          <w:szCs w:val="22"/>
          <w:lang w:val="es-ES_tradnl"/>
        </w:rPr>
        <w:t>4</w:t>
      </w:r>
      <w:r w:rsidR="00632A83" w:rsidRPr="00207AF7">
        <w:rPr>
          <w:rFonts w:ascii="Arial" w:hAnsi="Arial"/>
          <w:sz w:val="22"/>
          <w:szCs w:val="22"/>
          <w:lang w:val="es-ES_tradnl"/>
        </w:rPr>
        <w:t xml:space="preserve">0) Planes de Negocio en igual número de </w:t>
      </w:r>
      <w:r w:rsidRPr="00207AF7">
        <w:rPr>
          <w:rFonts w:ascii="Arial" w:hAnsi="Arial"/>
          <w:sz w:val="22"/>
          <w:szCs w:val="22"/>
          <w:lang w:val="es-ES_tradnl"/>
        </w:rPr>
        <w:t xml:space="preserve">Unidades </w:t>
      </w:r>
      <w:r w:rsidR="00EC1A98" w:rsidRPr="00207AF7">
        <w:rPr>
          <w:rFonts w:ascii="Arial" w:hAnsi="Arial"/>
          <w:sz w:val="22"/>
          <w:szCs w:val="22"/>
          <w:lang w:val="es-ES_tradnl"/>
        </w:rPr>
        <w:t>Productivas</w:t>
      </w:r>
      <w:r w:rsidR="00632A83" w:rsidRPr="00207AF7">
        <w:rPr>
          <w:rFonts w:ascii="Arial" w:hAnsi="Arial"/>
          <w:sz w:val="22"/>
          <w:szCs w:val="22"/>
          <w:lang w:val="es-ES_tradnl"/>
        </w:rPr>
        <w:t xml:space="preserve"> beneficiarias de la iniciativa.</w:t>
      </w:r>
    </w:p>
    <w:p w:rsidR="00632A83" w:rsidRPr="00207AF7" w:rsidRDefault="00632A83" w:rsidP="00632A83">
      <w:pPr>
        <w:pStyle w:val="Prrafodelista"/>
        <w:widowControl w:val="0"/>
        <w:numPr>
          <w:ilvl w:val="0"/>
          <w:numId w:val="2"/>
        </w:numPr>
        <w:tabs>
          <w:tab w:val="clear" w:pos="720"/>
          <w:tab w:val="num" w:pos="1440"/>
        </w:tabs>
        <w:autoSpaceDE w:val="0"/>
        <w:autoSpaceDN w:val="0"/>
        <w:adjustRightInd w:val="0"/>
        <w:spacing w:after="240" w:line="276" w:lineRule="auto"/>
        <w:ind w:left="1440"/>
        <w:jc w:val="both"/>
        <w:rPr>
          <w:rFonts w:ascii="Arial" w:hAnsi="Arial"/>
          <w:sz w:val="22"/>
          <w:szCs w:val="22"/>
          <w:lang w:val="es-ES_tradnl"/>
        </w:rPr>
      </w:pPr>
      <w:r w:rsidRPr="00207AF7">
        <w:rPr>
          <w:rFonts w:ascii="Arial" w:hAnsi="Arial"/>
          <w:color w:val="000000" w:themeColor="text1"/>
          <w:sz w:val="22"/>
          <w:szCs w:val="22"/>
          <w:lang w:val="es-ES_tradnl"/>
        </w:rPr>
        <w:t xml:space="preserve">Asistencia técnica integral in situ en la implementación de las estrategias gerenciales que irán orientadas a mejorar la toma de decisiones con base </w:t>
      </w:r>
      <w:r w:rsidRPr="00207AF7">
        <w:rPr>
          <w:rFonts w:ascii="Arial" w:hAnsi="Arial"/>
          <w:color w:val="000000" w:themeColor="text1"/>
          <w:sz w:val="22"/>
          <w:szCs w:val="22"/>
          <w:lang w:val="es-ES_tradnl"/>
        </w:rPr>
        <w:lastRenderedPageBreak/>
        <w:t>en la construcción de costos de producción acordes a cada unidad de producción, al desarrollo de marca y el posicionamiento de los productos en el mercado</w:t>
      </w:r>
      <w:r w:rsidR="00752E61">
        <w:rPr>
          <w:rFonts w:ascii="Arial" w:hAnsi="Arial"/>
          <w:color w:val="000000" w:themeColor="text1"/>
          <w:sz w:val="22"/>
          <w:szCs w:val="22"/>
          <w:lang w:val="es-ES_tradnl"/>
        </w:rPr>
        <w:t>.</w:t>
      </w:r>
    </w:p>
    <w:p w:rsidR="00632A83" w:rsidRPr="00207AF7" w:rsidRDefault="00632A83" w:rsidP="00632A83">
      <w:pPr>
        <w:pStyle w:val="Prrafodelista"/>
        <w:widowControl w:val="0"/>
        <w:numPr>
          <w:ilvl w:val="0"/>
          <w:numId w:val="2"/>
        </w:numPr>
        <w:tabs>
          <w:tab w:val="clear" w:pos="720"/>
          <w:tab w:val="num" w:pos="1440"/>
        </w:tabs>
        <w:autoSpaceDE w:val="0"/>
        <w:autoSpaceDN w:val="0"/>
        <w:adjustRightInd w:val="0"/>
        <w:spacing w:after="240" w:line="276" w:lineRule="auto"/>
        <w:ind w:left="1440"/>
        <w:jc w:val="both"/>
        <w:rPr>
          <w:rFonts w:ascii="Arial" w:hAnsi="Arial"/>
          <w:sz w:val="22"/>
          <w:szCs w:val="22"/>
          <w:lang w:val="es-ES_tradnl"/>
        </w:rPr>
      </w:pPr>
      <w:r w:rsidRPr="00207AF7">
        <w:rPr>
          <w:rFonts w:ascii="Arial" w:hAnsi="Arial"/>
          <w:sz w:val="22"/>
          <w:szCs w:val="22"/>
          <w:lang w:val="es-ES_tradnl"/>
        </w:rPr>
        <w:t xml:space="preserve">Estrategia </w:t>
      </w:r>
      <w:r w:rsidR="00752E61">
        <w:rPr>
          <w:rFonts w:ascii="Arial" w:hAnsi="Arial"/>
          <w:color w:val="000000" w:themeColor="text1"/>
          <w:sz w:val="22"/>
          <w:szCs w:val="22"/>
          <w:lang w:val="es-ES_tradnl"/>
        </w:rPr>
        <w:t>r</w:t>
      </w:r>
      <w:r w:rsidRPr="00207AF7">
        <w:rPr>
          <w:rFonts w:ascii="Arial" w:hAnsi="Arial"/>
          <w:color w:val="000000" w:themeColor="text1"/>
          <w:sz w:val="22"/>
          <w:szCs w:val="22"/>
          <w:lang w:val="es-ES_tradnl"/>
        </w:rPr>
        <w:t>ealización de tres (3) talleres por cadena durante el periodo, es decir que se llevarán a cabo Veintisiete (27) talleres para las nueve (9) cadenas priorizadas (27 talleres por cada ciclo de 40 unidades productivas seleccionadas)</w:t>
      </w:r>
      <w:r w:rsidR="00752E61">
        <w:rPr>
          <w:rFonts w:ascii="Arial" w:hAnsi="Arial"/>
          <w:color w:val="000000" w:themeColor="text1"/>
          <w:sz w:val="22"/>
          <w:szCs w:val="22"/>
          <w:lang w:val="es-ES_tradnl"/>
        </w:rPr>
        <w:t xml:space="preserve"> </w:t>
      </w:r>
      <w:r w:rsidRPr="00207AF7">
        <w:rPr>
          <w:rFonts w:ascii="Arial" w:hAnsi="Arial"/>
          <w:sz w:val="22"/>
          <w:szCs w:val="22"/>
          <w:lang w:val="es-ES_tradnl"/>
        </w:rPr>
        <w:t>con el abordaje de los siguientes temas:</w:t>
      </w:r>
    </w:p>
    <w:p w:rsidR="00632A83" w:rsidRPr="00207AF7" w:rsidRDefault="00632A83" w:rsidP="00632A83">
      <w:pPr>
        <w:pStyle w:val="Prrafodelista"/>
        <w:widowControl w:val="0"/>
        <w:autoSpaceDE w:val="0"/>
        <w:autoSpaceDN w:val="0"/>
        <w:adjustRightInd w:val="0"/>
        <w:spacing w:after="240" w:line="276" w:lineRule="auto"/>
        <w:ind w:left="1440"/>
        <w:jc w:val="both"/>
        <w:rPr>
          <w:rFonts w:ascii="Arial" w:hAnsi="Arial"/>
          <w:sz w:val="22"/>
          <w:szCs w:val="22"/>
          <w:lang w:val="es-ES_tradnl"/>
        </w:rPr>
      </w:pPr>
    </w:p>
    <w:p w:rsidR="00632A83" w:rsidRPr="00207AF7" w:rsidRDefault="00632A83" w:rsidP="00632A83">
      <w:pPr>
        <w:pStyle w:val="Prrafodelista"/>
        <w:numPr>
          <w:ilvl w:val="0"/>
          <w:numId w:val="11"/>
        </w:numPr>
        <w:autoSpaceDE w:val="0"/>
        <w:autoSpaceDN w:val="0"/>
        <w:adjustRightInd w:val="0"/>
        <w:ind w:left="2160"/>
        <w:contextualSpacing w:val="0"/>
        <w:rPr>
          <w:rFonts w:ascii="Arial" w:hAnsi="Arial"/>
          <w:sz w:val="22"/>
          <w:szCs w:val="22"/>
          <w:lang w:val="es-ES_tradnl"/>
        </w:rPr>
      </w:pPr>
      <w:r w:rsidRPr="00207AF7">
        <w:rPr>
          <w:rFonts w:ascii="Arial" w:hAnsi="Arial"/>
          <w:sz w:val="22"/>
          <w:szCs w:val="22"/>
          <w:lang w:val="es-ES_tradnl"/>
        </w:rPr>
        <w:t>Gerencia de lo social</w:t>
      </w:r>
    </w:p>
    <w:p w:rsidR="00632A83" w:rsidRPr="00207AF7" w:rsidRDefault="00632A83" w:rsidP="00632A83">
      <w:pPr>
        <w:pStyle w:val="Prrafodelista"/>
        <w:numPr>
          <w:ilvl w:val="0"/>
          <w:numId w:val="11"/>
        </w:numPr>
        <w:autoSpaceDE w:val="0"/>
        <w:autoSpaceDN w:val="0"/>
        <w:adjustRightInd w:val="0"/>
        <w:ind w:left="2160"/>
        <w:contextualSpacing w:val="0"/>
        <w:rPr>
          <w:rFonts w:ascii="Arial" w:hAnsi="Arial"/>
          <w:sz w:val="22"/>
          <w:szCs w:val="22"/>
          <w:lang w:val="es-ES_tradnl"/>
        </w:rPr>
      </w:pPr>
      <w:r w:rsidRPr="00207AF7">
        <w:rPr>
          <w:rFonts w:ascii="Arial" w:hAnsi="Arial"/>
          <w:sz w:val="22"/>
          <w:szCs w:val="22"/>
          <w:lang w:val="es-ES_tradnl"/>
        </w:rPr>
        <w:t>Gerencia de lo productivo</w:t>
      </w:r>
    </w:p>
    <w:p w:rsidR="00632A83" w:rsidRPr="00752E61" w:rsidRDefault="00632A83" w:rsidP="00632A83">
      <w:pPr>
        <w:pStyle w:val="Prrafodelista"/>
        <w:numPr>
          <w:ilvl w:val="0"/>
          <w:numId w:val="11"/>
        </w:numPr>
        <w:autoSpaceDE w:val="0"/>
        <w:autoSpaceDN w:val="0"/>
        <w:adjustRightInd w:val="0"/>
        <w:ind w:left="2160"/>
        <w:contextualSpacing w:val="0"/>
        <w:rPr>
          <w:rFonts w:ascii="Arial" w:hAnsi="Arial"/>
          <w:sz w:val="22"/>
          <w:szCs w:val="22"/>
          <w:lang w:val="es-ES_tradnl"/>
        </w:rPr>
      </w:pPr>
      <w:r w:rsidRPr="00207AF7">
        <w:rPr>
          <w:rFonts w:ascii="Arial" w:hAnsi="Arial"/>
          <w:sz w:val="22"/>
          <w:szCs w:val="22"/>
          <w:lang w:val="es-ES_tradnl"/>
        </w:rPr>
        <w:t>Gerencia de la oferta y la demanda</w:t>
      </w:r>
    </w:p>
    <w:p w:rsidR="00632A83" w:rsidRPr="00207AF7" w:rsidRDefault="00632A83" w:rsidP="00632A83">
      <w:pPr>
        <w:rPr>
          <w:rFonts w:ascii="Arial" w:hAnsi="Arial"/>
          <w:b/>
          <w:sz w:val="22"/>
          <w:szCs w:val="22"/>
          <w:lang w:val="es-ES_tradnl"/>
        </w:rPr>
      </w:pPr>
    </w:p>
    <w:p w:rsidR="00632A83" w:rsidRPr="00752E61" w:rsidRDefault="00632A83" w:rsidP="00752E61">
      <w:pPr>
        <w:pStyle w:val="Prrafodelista"/>
        <w:widowControl w:val="0"/>
        <w:numPr>
          <w:ilvl w:val="1"/>
          <w:numId w:val="5"/>
        </w:numPr>
        <w:autoSpaceDE w:val="0"/>
        <w:autoSpaceDN w:val="0"/>
        <w:adjustRightInd w:val="0"/>
        <w:spacing w:after="240"/>
        <w:rPr>
          <w:rFonts w:ascii="Arial" w:hAnsi="Arial"/>
          <w:b/>
          <w:bCs/>
          <w:color w:val="000000" w:themeColor="text1"/>
          <w:sz w:val="22"/>
          <w:szCs w:val="22"/>
          <w:lang w:val="es-ES_tradnl"/>
        </w:rPr>
      </w:pPr>
      <w:r w:rsidRPr="00207AF7">
        <w:rPr>
          <w:rFonts w:ascii="Arial" w:hAnsi="Arial"/>
          <w:b/>
          <w:bCs/>
          <w:color w:val="000000" w:themeColor="text1"/>
          <w:sz w:val="22"/>
          <w:szCs w:val="22"/>
          <w:lang w:val="es-ES_tradnl"/>
        </w:rPr>
        <w:t xml:space="preserve">ALCANCE DEL OBJETO </w:t>
      </w:r>
    </w:p>
    <w:p w:rsidR="00632A83" w:rsidRPr="00207AF7" w:rsidRDefault="00632A83" w:rsidP="00632A83">
      <w:pPr>
        <w:widowControl w:val="0"/>
        <w:autoSpaceDE w:val="0"/>
        <w:autoSpaceDN w:val="0"/>
        <w:adjustRightInd w:val="0"/>
        <w:spacing w:after="240"/>
        <w:ind w:left="720"/>
        <w:jc w:val="both"/>
        <w:rPr>
          <w:rFonts w:ascii="Arial" w:hAnsi="Arial"/>
          <w:bCs/>
          <w:color w:val="000000" w:themeColor="text1"/>
          <w:sz w:val="22"/>
          <w:szCs w:val="22"/>
          <w:lang w:val="es-ES_tradnl"/>
        </w:rPr>
      </w:pPr>
      <w:r w:rsidRPr="00207AF7">
        <w:rPr>
          <w:rFonts w:ascii="Arial" w:hAnsi="Arial"/>
          <w:bCs/>
          <w:color w:val="000000" w:themeColor="text1"/>
          <w:sz w:val="22"/>
          <w:szCs w:val="22"/>
          <w:lang w:val="es-ES_tradnl"/>
        </w:rPr>
        <w:t xml:space="preserve">Seleccionar </w:t>
      </w:r>
      <w:r w:rsidR="00EC1A98" w:rsidRPr="00207AF7">
        <w:rPr>
          <w:rFonts w:ascii="Arial" w:hAnsi="Arial"/>
          <w:bCs/>
          <w:color w:val="000000" w:themeColor="text1"/>
          <w:sz w:val="22"/>
          <w:szCs w:val="22"/>
          <w:lang w:val="es-ES_tradnl"/>
        </w:rPr>
        <w:t>4</w:t>
      </w:r>
      <w:r w:rsidRPr="00207AF7">
        <w:rPr>
          <w:rFonts w:ascii="Arial" w:hAnsi="Arial"/>
          <w:bCs/>
          <w:color w:val="000000" w:themeColor="text1"/>
          <w:sz w:val="22"/>
          <w:szCs w:val="22"/>
          <w:lang w:val="es-ES_tradnl"/>
        </w:rPr>
        <w:t xml:space="preserve">0 unidades </w:t>
      </w:r>
      <w:r w:rsidR="00EC1A98" w:rsidRPr="00207AF7">
        <w:rPr>
          <w:rFonts w:ascii="Arial" w:hAnsi="Arial"/>
          <w:bCs/>
          <w:color w:val="000000" w:themeColor="text1"/>
          <w:sz w:val="22"/>
          <w:szCs w:val="22"/>
          <w:lang w:val="es-ES_tradnl"/>
        </w:rPr>
        <w:t>productivas</w:t>
      </w:r>
      <w:r w:rsidRPr="00207AF7">
        <w:rPr>
          <w:rFonts w:ascii="Arial" w:hAnsi="Arial"/>
          <w:bCs/>
          <w:color w:val="000000" w:themeColor="text1"/>
          <w:sz w:val="22"/>
          <w:szCs w:val="22"/>
          <w:lang w:val="es-ES_tradnl"/>
        </w:rPr>
        <w:t xml:space="preserve"> vinculas a las líneas priorizadas de café, cacao, mora, plátano, aguacate, hortalizas, aromáticas, cerdos y lácteos en el departamento de Risaralda, para la implementación de las herramientas técnicas definidas en el Plan de Negocio.</w:t>
      </w:r>
    </w:p>
    <w:p w:rsidR="00632A83" w:rsidRPr="00207AF7" w:rsidRDefault="00632A83" w:rsidP="00632A83">
      <w:pPr>
        <w:widowControl w:val="0"/>
        <w:autoSpaceDE w:val="0"/>
        <w:autoSpaceDN w:val="0"/>
        <w:adjustRightInd w:val="0"/>
        <w:spacing w:after="240"/>
        <w:ind w:left="720"/>
        <w:jc w:val="both"/>
        <w:rPr>
          <w:rFonts w:ascii="Arial" w:hAnsi="Arial"/>
          <w:b/>
          <w:bCs/>
          <w:color w:val="000000" w:themeColor="text1"/>
          <w:sz w:val="22"/>
          <w:szCs w:val="22"/>
          <w:lang w:val="es-ES_tradnl"/>
        </w:rPr>
      </w:pPr>
      <w:r w:rsidRPr="00207AF7">
        <w:rPr>
          <w:rFonts w:ascii="Arial" w:hAnsi="Arial"/>
          <w:b/>
          <w:bCs/>
          <w:color w:val="000000" w:themeColor="text1"/>
          <w:sz w:val="22"/>
          <w:szCs w:val="22"/>
          <w:lang w:val="es-ES_tradnl"/>
        </w:rPr>
        <w:t>PROCESO DE FORMACIÓN</w:t>
      </w:r>
    </w:p>
    <w:p w:rsidR="00632A83" w:rsidRPr="00FB3710" w:rsidRDefault="00632A83" w:rsidP="00632A83">
      <w:pPr>
        <w:autoSpaceDE w:val="0"/>
        <w:autoSpaceDN w:val="0"/>
        <w:adjustRightInd w:val="0"/>
        <w:ind w:left="720"/>
        <w:jc w:val="both"/>
        <w:rPr>
          <w:rFonts w:ascii="Arial" w:hAnsi="Arial"/>
          <w:bCs/>
          <w:color w:val="000000" w:themeColor="text1"/>
          <w:sz w:val="22"/>
          <w:szCs w:val="22"/>
          <w:lang w:val="es-ES_tradnl"/>
        </w:rPr>
      </w:pPr>
      <w:r w:rsidRPr="00207AF7">
        <w:rPr>
          <w:rFonts w:ascii="Arial" w:hAnsi="Arial"/>
          <w:bCs/>
          <w:color w:val="000000" w:themeColor="text1"/>
          <w:sz w:val="22"/>
          <w:szCs w:val="22"/>
          <w:lang w:val="es-ES_tradnl"/>
        </w:rPr>
        <w:t xml:space="preserve">a. </w:t>
      </w:r>
      <w:r w:rsidRPr="00FB3710">
        <w:rPr>
          <w:rFonts w:ascii="Arial" w:hAnsi="Arial"/>
          <w:bCs/>
          <w:color w:val="000000" w:themeColor="text1"/>
          <w:sz w:val="22"/>
          <w:szCs w:val="22"/>
          <w:lang w:val="es-ES_tradnl"/>
        </w:rPr>
        <w:t>Construcción e implementación de estrategias para el fortalecimiento integral de la siguiente forma:</w:t>
      </w:r>
    </w:p>
    <w:p w:rsidR="00632A83" w:rsidRPr="00FB3710" w:rsidRDefault="00632A83" w:rsidP="00632A83">
      <w:pPr>
        <w:autoSpaceDE w:val="0"/>
        <w:autoSpaceDN w:val="0"/>
        <w:adjustRightInd w:val="0"/>
        <w:ind w:left="360"/>
        <w:jc w:val="both"/>
        <w:rPr>
          <w:rFonts w:ascii="Arial" w:hAnsi="Arial"/>
          <w:color w:val="000000" w:themeColor="text1"/>
          <w:highlight w:val="yellow"/>
          <w:lang w:val="es-ES_tradnl"/>
        </w:rPr>
      </w:pPr>
    </w:p>
    <w:p w:rsidR="00632A83" w:rsidRPr="00FB3710" w:rsidRDefault="00632A83" w:rsidP="00632A83">
      <w:pPr>
        <w:autoSpaceDE w:val="0"/>
        <w:autoSpaceDN w:val="0"/>
        <w:adjustRightInd w:val="0"/>
        <w:ind w:left="720"/>
        <w:jc w:val="both"/>
        <w:rPr>
          <w:rFonts w:ascii="Arial" w:hAnsi="Arial"/>
          <w:bCs/>
          <w:color w:val="000000" w:themeColor="text1"/>
          <w:sz w:val="22"/>
          <w:szCs w:val="22"/>
          <w:lang w:val="es-ES_tradnl"/>
        </w:rPr>
      </w:pPr>
      <w:r w:rsidRPr="00FB3710">
        <w:rPr>
          <w:rFonts w:ascii="Arial" w:hAnsi="Arial"/>
          <w:bCs/>
          <w:color w:val="000000" w:themeColor="text1"/>
          <w:sz w:val="22"/>
          <w:szCs w:val="22"/>
          <w:lang w:val="es-ES_tradnl"/>
        </w:rPr>
        <w:t xml:space="preserve">I. Formación de alto nivel a los líderes de las </w:t>
      </w:r>
      <w:r w:rsidR="00EC1A98" w:rsidRPr="00FB3710">
        <w:rPr>
          <w:rFonts w:ascii="Arial" w:hAnsi="Arial"/>
          <w:bCs/>
          <w:color w:val="000000" w:themeColor="text1"/>
          <w:sz w:val="22"/>
          <w:szCs w:val="22"/>
          <w:lang w:val="es-ES_tradnl"/>
        </w:rPr>
        <w:t>unidades</w:t>
      </w:r>
      <w:r w:rsidRPr="00FB3710">
        <w:rPr>
          <w:rFonts w:ascii="Arial" w:hAnsi="Arial"/>
          <w:bCs/>
          <w:color w:val="000000" w:themeColor="text1"/>
          <w:sz w:val="22"/>
          <w:szCs w:val="22"/>
          <w:lang w:val="es-ES_tradnl"/>
        </w:rPr>
        <w:t xml:space="preserve"> agropecuarias con el fin de formar líderes con alto grado de apropiación de lo aprendido a través del método (formación – acción) a nivel: administrativo, asociativo, operativo, financiero, comercial y de mercado.</w:t>
      </w:r>
    </w:p>
    <w:p w:rsidR="00632A83" w:rsidRPr="00FB3710" w:rsidRDefault="00632A83" w:rsidP="00632A83">
      <w:pPr>
        <w:autoSpaceDE w:val="0"/>
        <w:autoSpaceDN w:val="0"/>
        <w:adjustRightInd w:val="0"/>
        <w:ind w:left="720"/>
        <w:jc w:val="both"/>
        <w:rPr>
          <w:rFonts w:ascii="Arial" w:hAnsi="Arial"/>
          <w:bCs/>
          <w:color w:val="000000" w:themeColor="text1"/>
          <w:sz w:val="22"/>
          <w:szCs w:val="22"/>
          <w:lang w:val="es-ES_tradnl"/>
        </w:rPr>
      </w:pPr>
    </w:p>
    <w:p w:rsidR="00632A83" w:rsidRPr="00FB3710" w:rsidRDefault="00632A83" w:rsidP="00632A83">
      <w:pPr>
        <w:autoSpaceDE w:val="0"/>
        <w:autoSpaceDN w:val="0"/>
        <w:adjustRightInd w:val="0"/>
        <w:ind w:left="720"/>
        <w:jc w:val="both"/>
        <w:rPr>
          <w:rFonts w:ascii="Arial" w:hAnsi="Arial"/>
          <w:bCs/>
          <w:color w:val="000000" w:themeColor="text1"/>
          <w:sz w:val="22"/>
          <w:szCs w:val="22"/>
          <w:lang w:val="es-ES_tradnl"/>
        </w:rPr>
      </w:pPr>
      <w:r w:rsidRPr="00FB3710">
        <w:rPr>
          <w:rFonts w:ascii="Arial" w:hAnsi="Arial"/>
          <w:bCs/>
          <w:color w:val="000000" w:themeColor="text1"/>
          <w:sz w:val="22"/>
          <w:szCs w:val="22"/>
          <w:lang w:val="es-ES_tradnl"/>
        </w:rPr>
        <w:t>II. Asistencia técnica integral in situ en la implementación de las estrategias gerenciales que irán orientadas a mejorar la toma de decisiones con base en la construcción de costos de producción acordes a cada unidad de producción, al desarrollo de marca y el posicionamiento de los productos en el mercado.</w:t>
      </w:r>
    </w:p>
    <w:p w:rsidR="00632A83" w:rsidRPr="00FB3710" w:rsidRDefault="00632A83" w:rsidP="00632A83">
      <w:pPr>
        <w:autoSpaceDE w:val="0"/>
        <w:autoSpaceDN w:val="0"/>
        <w:adjustRightInd w:val="0"/>
        <w:ind w:left="720"/>
        <w:jc w:val="both"/>
        <w:rPr>
          <w:rFonts w:ascii="Arial" w:hAnsi="Arial"/>
          <w:bCs/>
          <w:color w:val="000000" w:themeColor="text1"/>
          <w:sz w:val="22"/>
          <w:szCs w:val="22"/>
          <w:lang w:val="es-ES_tradnl"/>
        </w:rPr>
      </w:pPr>
    </w:p>
    <w:p w:rsidR="00632A83" w:rsidRPr="00FB3710" w:rsidRDefault="00632A83" w:rsidP="00632A83">
      <w:pPr>
        <w:autoSpaceDE w:val="0"/>
        <w:autoSpaceDN w:val="0"/>
        <w:adjustRightInd w:val="0"/>
        <w:ind w:left="720"/>
        <w:jc w:val="both"/>
        <w:rPr>
          <w:rFonts w:ascii="Arial" w:hAnsi="Arial"/>
          <w:bCs/>
          <w:color w:val="000000" w:themeColor="text1"/>
          <w:sz w:val="22"/>
          <w:szCs w:val="22"/>
          <w:lang w:val="es-ES_tradnl"/>
        </w:rPr>
      </w:pPr>
      <w:r w:rsidRPr="00FB3710">
        <w:rPr>
          <w:rFonts w:ascii="Arial" w:hAnsi="Arial"/>
          <w:bCs/>
          <w:color w:val="000000" w:themeColor="text1"/>
          <w:sz w:val="22"/>
          <w:szCs w:val="22"/>
          <w:lang w:val="es-ES_tradnl"/>
        </w:rPr>
        <w:t>b. Realización de tres (3) talleres por cadena durante el periodo, es decir que se llevarán a cabo Veintisiete (27) talleres para las nueve (9) cadenas priorizadas (27 talleres por cada ciclo de 40 unidades productivas seleccionadas).</w:t>
      </w:r>
    </w:p>
    <w:p w:rsidR="00632A83" w:rsidRPr="003044DF" w:rsidRDefault="00632A83" w:rsidP="00632A83">
      <w:pPr>
        <w:autoSpaceDE w:val="0"/>
        <w:autoSpaceDN w:val="0"/>
        <w:adjustRightInd w:val="0"/>
        <w:ind w:left="1440"/>
        <w:jc w:val="both"/>
        <w:rPr>
          <w:rFonts w:ascii="Arial" w:hAnsi="Arial"/>
          <w:b/>
          <w:bCs/>
          <w:color w:val="FF0000"/>
          <w:sz w:val="22"/>
          <w:szCs w:val="22"/>
          <w:lang w:val="es-ES_tradnl"/>
        </w:rPr>
      </w:pPr>
    </w:p>
    <w:p w:rsidR="00632A83" w:rsidRPr="00207AF7" w:rsidRDefault="00632A83" w:rsidP="00632A83">
      <w:pPr>
        <w:autoSpaceDE w:val="0"/>
        <w:autoSpaceDN w:val="0"/>
        <w:adjustRightInd w:val="0"/>
        <w:ind w:left="720"/>
        <w:jc w:val="both"/>
        <w:rPr>
          <w:rFonts w:ascii="Arial" w:hAnsi="Arial"/>
          <w:b/>
          <w:bCs/>
          <w:sz w:val="22"/>
          <w:szCs w:val="22"/>
          <w:lang w:val="es-ES_tradnl"/>
        </w:rPr>
      </w:pPr>
      <w:r w:rsidRPr="00207AF7">
        <w:rPr>
          <w:rFonts w:ascii="Arial" w:hAnsi="Arial"/>
          <w:b/>
          <w:bCs/>
          <w:sz w:val="22"/>
          <w:szCs w:val="22"/>
          <w:lang w:val="es-ES_tradnl"/>
        </w:rPr>
        <w:t>ACOMPAÑAMIENTO TÉCNICO</w:t>
      </w:r>
    </w:p>
    <w:p w:rsidR="00632A83" w:rsidRPr="00207AF7" w:rsidRDefault="00632A83" w:rsidP="00632A83">
      <w:pPr>
        <w:autoSpaceDE w:val="0"/>
        <w:autoSpaceDN w:val="0"/>
        <w:adjustRightInd w:val="0"/>
        <w:ind w:left="720"/>
        <w:jc w:val="both"/>
        <w:rPr>
          <w:rFonts w:ascii="Arial" w:hAnsi="Arial"/>
          <w:b/>
          <w:bCs/>
          <w:sz w:val="22"/>
          <w:szCs w:val="22"/>
          <w:lang w:val="es-ES_tradnl"/>
        </w:rPr>
      </w:pPr>
    </w:p>
    <w:p w:rsidR="00632A83" w:rsidRPr="00207AF7" w:rsidRDefault="00632A83" w:rsidP="00632A83">
      <w:pPr>
        <w:ind w:left="72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 xml:space="preserve">A cada unidad productiva beneficiara se le brindaran al menos 10 horas de asistencia técnica transversales a la definición e implementación del plan de acción y/o mejoramiento con un enfoque en la definición de costos de producción, punto de equilibrio y estrategias de posicionamiento de acuerdo </w:t>
      </w:r>
      <w:r w:rsidR="00EC1A98" w:rsidRPr="00207AF7">
        <w:rPr>
          <w:rFonts w:ascii="Arial" w:hAnsi="Arial"/>
          <w:color w:val="000000" w:themeColor="text1"/>
          <w:sz w:val="22"/>
          <w:szCs w:val="22"/>
          <w:lang w:val="es-ES_tradnl"/>
        </w:rPr>
        <w:t>con el</w:t>
      </w:r>
      <w:r w:rsidRPr="00207AF7">
        <w:rPr>
          <w:rFonts w:ascii="Arial" w:hAnsi="Arial"/>
          <w:color w:val="000000" w:themeColor="text1"/>
          <w:sz w:val="22"/>
          <w:szCs w:val="22"/>
          <w:lang w:val="es-ES_tradnl"/>
        </w:rPr>
        <w:t xml:space="preserve"> grado de desarrollo del mercado.</w:t>
      </w:r>
    </w:p>
    <w:p w:rsidR="00632A83" w:rsidRPr="00207AF7" w:rsidRDefault="00632A83" w:rsidP="00632A83">
      <w:pPr>
        <w:pStyle w:val="Prrafodelista"/>
        <w:widowControl w:val="0"/>
        <w:numPr>
          <w:ilvl w:val="0"/>
          <w:numId w:val="5"/>
        </w:numPr>
        <w:autoSpaceDE w:val="0"/>
        <w:autoSpaceDN w:val="0"/>
        <w:adjustRightInd w:val="0"/>
        <w:spacing w:before="100" w:beforeAutospacing="1" w:after="100" w:afterAutospacing="1"/>
        <w:jc w:val="both"/>
        <w:outlineLvl w:val="0"/>
        <w:rPr>
          <w:rFonts w:ascii="Arial" w:hAnsi="Arial"/>
          <w:b/>
          <w:color w:val="000000" w:themeColor="text1"/>
          <w:sz w:val="22"/>
          <w:szCs w:val="22"/>
          <w:lang w:val="es-ES_tradnl"/>
        </w:rPr>
      </w:pPr>
      <w:bookmarkStart w:id="10" w:name="_Toc34232870"/>
      <w:r w:rsidRPr="00207AF7">
        <w:rPr>
          <w:rFonts w:ascii="Arial" w:hAnsi="Arial"/>
          <w:b/>
          <w:color w:val="000000" w:themeColor="text1"/>
          <w:sz w:val="22"/>
          <w:szCs w:val="22"/>
          <w:lang w:val="es-ES_tradnl"/>
        </w:rPr>
        <w:lastRenderedPageBreak/>
        <w:t>COBERTURA GEOGRÁFICA</w:t>
      </w:r>
      <w:bookmarkEnd w:id="10"/>
    </w:p>
    <w:p w:rsidR="00632A83" w:rsidRPr="00207AF7" w:rsidRDefault="00632A83" w:rsidP="00632A83">
      <w:pPr>
        <w:autoSpaceDE w:val="0"/>
        <w:autoSpaceDN w:val="0"/>
        <w:adjustRightInd w:val="0"/>
        <w:ind w:left="36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 xml:space="preserve">El proyecto está dirigido a </w:t>
      </w:r>
      <w:r w:rsidR="00EC1A98" w:rsidRPr="00207AF7">
        <w:rPr>
          <w:rFonts w:ascii="Arial" w:hAnsi="Arial"/>
          <w:color w:val="000000" w:themeColor="text1"/>
          <w:sz w:val="22"/>
          <w:szCs w:val="22"/>
          <w:lang w:val="es-ES_tradnl"/>
        </w:rPr>
        <w:t>4</w:t>
      </w:r>
      <w:r w:rsidRPr="00207AF7">
        <w:rPr>
          <w:rFonts w:ascii="Arial" w:hAnsi="Arial"/>
          <w:color w:val="000000" w:themeColor="text1"/>
          <w:sz w:val="22"/>
          <w:szCs w:val="22"/>
          <w:lang w:val="es-ES_tradnl"/>
        </w:rPr>
        <w:t xml:space="preserve">0 </w:t>
      </w:r>
      <w:r w:rsidR="00EC1A98" w:rsidRPr="00207AF7">
        <w:rPr>
          <w:rFonts w:ascii="Arial" w:hAnsi="Arial"/>
          <w:color w:val="000000" w:themeColor="text1"/>
          <w:sz w:val="22"/>
          <w:szCs w:val="22"/>
          <w:lang w:val="es-ES_tradnl"/>
        </w:rPr>
        <w:t>unidades</w:t>
      </w:r>
      <w:r w:rsidRPr="00207AF7">
        <w:rPr>
          <w:rFonts w:ascii="Arial" w:hAnsi="Arial"/>
          <w:color w:val="000000" w:themeColor="text1"/>
          <w:sz w:val="22"/>
          <w:szCs w:val="22"/>
          <w:lang w:val="es-ES_tradnl"/>
        </w:rPr>
        <w:t xml:space="preserve"> </w:t>
      </w:r>
      <w:r w:rsidR="00EC1A98" w:rsidRPr="00207AF7">
        <w:rPr>
          <w:rFonts w:ascii="Arial" w:hAnsi="Arial"/>
          <w:color w:val="000000" w:themeColor="text1"/>
          <w:sz w:val="22"/>
          <w:szCs w:val="22"/>
          <w:lang w:val="es-ES_tradnl"/>
        </w:rPr>
        <w:t>productivas</w:t>
      </w:r>
      <w:r w:rsidRPr="00207AF7">
        <w:rPr>
          <w:rFonts w:ascii="Arial" w:hAnsi="Arial"/>
          <w:color w:val="000000" w:themeColor="text1"/>
          <w:sz w:val="22"/>
          <w:szCs w:val="22"/>
          <w:lang w:val="es-ES_tradnl"/>
        </w:rPr>
        <w:t xml:space="preserve"> que se seleccionarán según la convocatoria abierta con cobertura en cada uno de los municipios del Departamento de Risaralda</w:t>
      </w:r>
    </w:p>
    <w:p w:rsidR="00632A83" w:rsidRPr="00207AF7" w:rsidRDefault="00632A83" w:rsidP="00632A83">
      <w:pPr>
        <w:autoSpaceDE w:val="0"/>
        <w:autoSpaceDN w:val="0"/>
        <w:adjustRightInd w:val="0"/>
        <w:jc w:val="both"/>
        <w:rPr>
          <w:rFonts w:ascii="Arial" w:hAnsi="Arial"/>
          <w:color w:val="000000" w:themeColor="text1"/>
          <w:sz w:val="22"/>
          <w:szCs w:val="22"/>
          <w:lang w:val="es-ES_tradnl"/>
        </w:rPr>
      </w:pPr>
    </w:p>
    <w:p w:rsidR="00632A83" w:rsidRPr="00207AF7" w:rsidRDefault="00632A83" w:rsidP="00632A83">
      <w:pPr>
        <w:widowControl w:val="0"/>
        <w:numPr>
          <w:ilvl w:val="0"/>
          <w:numId w:val="7"/>
        </w:numPr>
        <w:autoSpaceDE w:val="0"/>
        <w:autoSpaceDN w:val="0"/>
        <w:adjustRightInd w:val="0"/>
        <w:spacing w:before="200" w:after="240"/>
        <w:ind w:left="1434" w:hanging="357"/>
        <w:contextualSpacing/>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La Virginia.</w:t>
      </w:r>
    </w:p>
    <w:p w:rsidR="00632A83" w:rsidRPr="00207AF7" w:rsidRDefault="00632A83" w:rsidP="00632A83">
      <w:pPr>
        <w:widowControl w:val="0"/>
        <w:numPr>
          <w:ilvl w:val="0"/>
          <w:numId w:val="6"/>
        </w:numPr>
        <w:autoSpaceDE w:val="0"/>
        <w:autoSpaceDN w:val="0"/>
        <w:adjustRightInd w:val="0"/>
        <w:spacing w:before="200" w:after="240"/>
        <w:ind w:left="1434" w:hanging="357"/>
        <w:contextualSpacing/>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Apia.</w:t>
      </w:r>
    </w:p>
    <w:p w:rsidR="00632A83" w:rsidRPr="00207AF7" w:rsidRDefault="00632A83" w:rsidP="00632A83">
      <w:pPr>
        <w:widowControl w:val="0"/>
        <w:numPr>
          <w:ilvl w:val="0"/>
          <w:numId w:val="6"/>
        </w:numPr>
        <w:autoSpaceDE w:val="0"/>
        <w:autoSpaceDN w:val="0"/>
        <w:adjustRightInd w:val="0"/>
        <w:spacing w:before="200" w:after="240"/>
        <w:ind w:left="1434" w:hanging="357"/>
        <w:contextualSpacing/>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Santuario.</w:t>
      </w:r>
    </w:p>
    <w:p w:rsidR="00632A83" w:rsidRPr="00207AF7" w:rsidRDefault="00632A83" w:rsidP="00632A83">
      <w:pPr>
        <w:widowControl w:val="0"/>
        <w:numPr>
          <w:ilvl w:val="0"/>
          <w:numId w:val="6"/>
        </w:numPr>
        <w:autoSpaceDE w:val="0"/>
        <w:autoSpaceDN w:val="0"/>
        <w:adjustRightInd w:val="0"/>
        <w:spacing w:before="200" w:after="240"/>
        <w:ind w:left="1434" w:hanging="357"/>
        <w:contextualSpacing/>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Balboa.</w:t>
      </w:r>
    </w:p>
    <w:p w:rsidR="00632A83" w:rsidRPr="00207AF7" w:rsidRDefault="00632A83" w:rsidP="00632A83">
      <w:pPr>
        <w:widowControl w:val="0"/>
        <w:numPr>
          <w:ilvl w:val="0"/>
          <w:numId w:val="6"/>
        </w:numPr>
        <w:autoSpaceDE w:val="0"/>
        <w:autoSpaceDN w:val="0"/>
        <w:adjustRightInd w:val="0"/>
        <w:spacing w:before="200" w:after="240"/>
        <w:ind w:left="1434" w:hanging="357"/>
        <w:contextualSpacing/>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La Celia.</w:t>
      </w:r>
    </w:p>
    <w:p w:rsidR="00632A83" w:rsidRPr="00207AF7" w:rsidRDefault="00632A83" w:rsidP="00632A83">
      <w:pPr>
        <w:widowControl w:val="0"/>
        <w:numPr>
          <w:ilvl w:val="0"/>
          <w:numId w:val="6"/>
        </w:numPr>
        <w:autoSpaceDE w:val="0"/>
        <w:autoSpaceDN w:val="0"/>
        <w:adjustRightInd w:val="0"/>
        <w:spacing w:before="200" w:after="240"/>
        <w:ind w:left="1434" w:hanging="357"/>
        <w:contextualSpacing/>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Pueblo Rico.</w:t>
      </w:r>
    </w:p>
    <w:p w:rsidR="00632A83" w:rsidRPr="00207AF7" w:rsidRDefault="00632A83" w:rsidP="00632A83">
      <w:pPr>
        <w:widowControl w:val="0"/>
        <w:numPr>
          <w:ilvl w:val="0"/>
          <w:numId w:val="6"/>
        </w:numPr>
        <w:autoSpaceDE w:val="0"/>
        <w:autoSpaceDN w:val="0"/>
        <w:adjustRightInd w:val="0"/>
        <w:spacing w:before="200" w:after="240"/>
        <w:ind w:left="1434" w:hanging="357"/>
        <w:contextualSpacing/>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Belén de Umbría.</w:t>
      </w:r>
    </w:p>
    <w:p w:rsidR="00632A83" w:rsidRPr="00207AF7" w:rsidRDefault="00632A83" w:rsidP="00632A83">
      <w:pPr>
        <w:widowControl w:val="0"/>
        <w:numPr>
          <w:ilvl w:val="0"/>
          <w:numId w:val="6"/>
        </w:numPr>
        <w:autoSpaceDE w:val="0"/>
        <w:autoSpaceDN w:val="0"/>
        <w:adjustRightInd w:val="0"/>
        <w:spacing w:before="200" w:after="240"/>
        <w:ind w:left="1434" w:hanging="357"/>
        <w:contextualSpacing/>
        <w:jc w:val="both"/>
        <w:rPr>
          <w:rFonts w:ascii="Arial" w:hAnsi="Arial"/>
          <w:color w:val="000000" w:themeColor="text1"/>
          <w:sz w:val="22"/>
          <w:szCs w:val="22"/>
          <w:lang w:val="es-ES_tradnl"/>
        </w:rPr>
      </w:pPr>
      <w:proofErr w:type="spellStart"/>
      <w:r w:rsidRPr="00207AF7">
        <w:rPr>
          <w:rFonts w:ascii="Arial" w:hAnsi="Arial"/>
          <w:color w:val="000000" w:themeColor="text1"/>
          <w:sz w:val="22"/>
          <w:szCs w:val="22"/>
          <w:lang w:val="es-ES_tradnl"/>
        </w:rPr>
        <w:t>Mistrató</w:t>
      </w:r>
      <w:proofErr w:type="spellEnd"/>
      <w:r w:rsidRPr="00207AF7">
        <w:rPr>
          <w:rFonts w:ascii="Arial" w:hAnsi="Arial"/>
          <w:color w:val="000000" w:themeColor="text1"/>
          <w:sz w:val="22"/>
          <w:szCs w:val="22"/>
          <w:lang w:val="es-ES_tradnl"/>
        </w:rPr>
        <w:t>.</w:t>
      </w:r>
    </w:p>
    <w:p w:rsidR="00632A83" w:rsidRPr="00207AF7" w:rsidRDefault="00632A83" w:rsidP="00632A83">
      <w:pPr>
        <w:widowControl w:val="0"/>
        <w:numPr>
          <w:ilvl w:val="0"/>
          <w:numId w:val="6"/>
        </w:numPr>
        <w:autoSpaceDE w:val="0"/>
        <w:autoSpaceDN w:val="0"/>
        <w:adjustRightInd w:val="0"/>
        <w:spacing w:before="200" w:after="240"/>
        <w:ind w:left="1434" w:hanging="357"/>
        <w:contextualSpacing/>
        <w:jc w:val="both"/>
        <w:rPr>
          <w:rFonts w:ascii="Arial" w:hAnsi="Arial"/>
          <w:color w:val="000000" w:themeColor="text1"/>
          <w:sz w:val="22"/>
          <w:szCs w:val="22"/>
          <w:lang w:val="es-ES_tradnl"/>
        </w:rPr>
      </w:pPr>
      <w:proofErr w:type="spellStart"/>
      <w:r w:rsidRPr="00207AF7">
        <w:rPr>
          <w:rFonts w:ascii="Arial" w:hAnsi="Arial"/>
          <w:color w:val="000000" w:themeColor="text1"/>
          <w:sz w:val="22"/>
          <w:szCs w:val="22"/>
          <w:lang w:val="es-ES_tradnl"/>
        </w:rPr>
        <w:t>Guática</w:t>
      </w:r>
      <w:proofErr w:type="spellEnd"/>
      <w:r w:rsidRPr="00207AF7">
        <w:rPr>
          <w:rFonts w:ascii="Arial" w:hAnsi="Arial"/>
          <w:color w:val="000000" w:themeColor="text1"/>
          <w:sz w:val="22"/>
          <w:szCs w:val="22"/>
          <w:lang w:val="es-ES_tradnl"/>
        </w:rPr>
        <w:t>.</w:t>
      </w:r>
    </w:p>
    <w:p w:rsidR="00632A83" w:rsidRPr="00207AF7" w:rsidRDefault="00632A83" w:rsidP="00632A83">
      <w:pPr>
        <w:widowControl w:val="0"/>
        <w:numPr>
          <w:ilvl w:val="0"/>
          <w:numId w:val="6"/>
        </w:numPr>
        <w:autoSpaceDE w:val="0"/>
        <w:autoSpaceDN w:val="0"/>
        <w:adjustRightInd w:val="0"/>
        <w:spacing w:before="200" w:after="240"/>
        <w:ind w:left="1434" w:hanging="357"/>
        <w:contextualSpacing/>
        <w:jc w:val="both"/>
        <w:rPr>
          <w:rFonts w:ascii="Arial" w:hAnsi="Arial"/>
          <w:color w:val="000000" w:themeColor="text1"/>
          <w:sz w:val="22"/>
          <w:szCs w:val="22"/>
          <w:lang w:val="es-ES_tradnl"/>
        </w:rPr>
      </w:pPr>
      <w:proofErr w:type="spellStart"/>
      <w:r w:rsidRPr="00207AF7">
        <w:rPr>
          <w:rFonts w:ascii="Arial" w:hAnsi="Arial"/>
          <w:color w:val="000000" w:themeColor="text1"/>
          <w:sz w:val="22"/>
          <w:szCs w:val="22"/>
          <w:lang w:val="es-ES_tradnl"/>
        </w:rPr>
        <w:t>Quinchía</w:t>
      </w:r>
      <w:proofErr w:type="spellEnd"/>
      <w:r w:rsidRPr="00207AF7">
        <w:rPr>
          <w:rFonts w:ascii="Arial" w:hAnsi="Arial"/>
          <w:color w:val="000000" w:themeColor="text1"/>
          <w:sz w:val="22"/>
          <w:szCs w:val="22"/>
          <w:lang w:val="es-ES_tradnl"/>
        </w:rPr>
        <w:t>.</w:t>
      </w:r>
    </w:p>
    <w:p w:rsidR="00632A83" w:rsidRPr="00207AF7" w:rsidRDefault="00632A83" w:rsidP="00632A83">
      <w:pPr>
        <w:widowControl w:val="0"/>
        <w:numPr>
          <w:ilvl w:val="0"/>
          <w:numId w:val="6"/>
        </w:numPr>
        <w:autoSpaceDE w:val="0"/>
        <w:autoSpaceDN w:val="0"/>
        <w:adjustRightInd w:val="0"/>
        <w:spacing w:before="200" w:after="240"/>
        <w:ind w:left="1434" w:hanging="357"/>
        <w:contextualSpacing/>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Marsella.</w:t>
      </w:r>
    </w:p>
    <w:p w:rsidR="00632A83" w:rsidRPr="00207AF7" w:rsidRDefault="00632A83" w:rsidP="00632A83">
      <w:pPr>
        <w:widowControl w:val="0"/>
        <w:numPr>
          <w:ilvl w:val="0"/>
          <w:numId w:val="6"/>
        </w:numPr>
        <w:autoSpaceDE w:val="0"/>
        <w:autoSpaceDN w:val="0"/>
        <w:adjustRightInd w:val="0"/>
        <w:spacing w:before="200" w:after="240"/>
        <w:ind w:left="1434" w:hanging="357"/>
        <w:contextualSpacing/>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Santa Rosa.</w:t>
      </w:r>
    </w:p>
    <w:p w:rsidR="00632A83" w:rsidRPr="00207AF7" w:rsidRDefault="00632A83" w:rsidP="00632A83">
      <w:pPr>
        <w:widowControl w:val="0"/>
        <w:numPr>
          <w:ilvl w:val="0"/>
          <w:numId w:val="6"/>
        </w:numPr>
        <w:autoSpaceDE w:val="0"/>
        <w:autoSpaceDN w:val="0"/>
        <w:adjustRightInd w:val="0"/>
        <w:spacing w:before="200" w:after="240"/>
        <w:ind w:left="1434" w:hanging="357"/>
        <w:contextualSpacing/>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Dosquebradas.</w:t>
      </w:r>
    </w:p>
    <w:p w:rsidR="00632A83" w:rsidRPr="00207AF7" w:rsidRDefault="00632A83" w:rsidP="00632A83">
      <w:pPr>
        <w:widowControl w:val="0"/>
        <w:numPr>
          <w:ilvl w:val="0"/>
          <w:numId w:val="6"/>
        </w:numPr>
        <w:autoSpaceDE w:val="0"/>
        <w:autoSpaceDN w:val="0"/>
        <w:adjustRightInd w:val="0"/>
        <w:spacing w:before="200" w:after="240"/>
        <w:ind w:left="1434" w:hanging="357"/>
        <w:contextualSpacing/>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Pereira</w:t>
      </w:r>
    </w:p>
    <w:p w:rsidR="00632A83" w:rsidRPr="00207AF7" w:rsidRDefault="00632A83" w:rsidP="00632A83">
      <w:pPr>
        <w:pStyle w:val="Prrafodelista"/>
        <w:widowControl w:val="0"/>
        <w:numPr>
          <w:ilvl w:val="0"/>
          <w:numId w:val="5"/>
        </w:numPr>
        <w:autoSpaceDE w:val="0"/>
        <w:autoSpaceDN w:val="0"/>
        <w:adjustRightInd w:val="0"/>
        <w:spacing w:before="100" w:beforeAutospacing="1" w:after="100" w:afterAutospacing="1"/>
        <w:jc w:val="both"/>
        <w:outlineLvl w:val="0"/>
        <w:rPr>
          <w:rFonts w:ascii="Arial" w:hAnsi="Arial"/>
          <w:b/>
          <w:color w:val="000000" w:themeColor="text1"/>
          <w:sz w:val="22"/>
          <w:szCs w:val="22"/>
          <w:lang w:val="es-ES_tradnl"/>
        </w:rPr>
      </w:pPr>
      <w:bookmarkStart w:id="11" w:name="_Toc534011754"/>
      <w:bookmarkStart w:id="12" w:name="_Toc34232871"/>
      <w:r w:rsidRPr="00207AF7">
        <w:rPr>
          <w:rFonts w:ascii="Arial" w:hAnsi="Arial"/>
          <w:b/>
          <w:color w:val="000000" w:themeColor="text1"/>
          <w:sz w:val="22"/>
          <w:szCs w:val="22"/>
          <w:lang w:val="es-ES_tradnl"/>
        </w:rPr>
        <w:t>¿QUIÉNES PUEDEN SER BENEFICIARIOS?</w:t>
      </w:r>
      <w:bookmarkEnd w:id="11"/>
      <w:bookmarkEnd w:id="12"/>
    </w:p>
    <w:p w:rsidR="00632A83" w:rsidRPr="00207AF7" w:rsidRDefault="00632A83" w:rsidP="00632A83">
      <w:pPr>
        <w:autoSpaceDE w:val="0"/>
        <w:autoSpaceDN w:val="0"/>
        <w:adjustRightInd w:val="0"/>
        <w:ind w:left="360"/>
        <w:jc w:val="both"/>
        <w:rPr>
          <w:rFonts w:ascii="Arial" w:hAnsi="Arial"/>
          <w:sz w:val="22"/>
          <w:szCs w:val="22"/>
          <w:lang w:val="es-ES_tradnl"/>
        </w:rPr>
      </w:pPr>
      <w:r w:rsidRPr="00207AF7">
        <w:rPr>
          <w:rFonts w:ascii="Arial" w:hAnsi="Arial"/>
          <w:sz w:val="22"/>
          <w:szCs w:val="22"/>
          <w:lang w:val="es-ES_tradnl"/>
        </w:rPr>
        <w:t xml:space="preserve">El propósito de la convocatoria es seleccionar a </w:t>
      </w:r>
      <w:r w:rsidR="00EC1A98" w:rsidRPr="00207AF7">
        <w:rPr>
          <w:rFonts w:ascii="Arial" w:hAnsi="Arial"/>
          <w:sz w:val="22"/>
          <w:szCs w:val="22"/>
          <w:lang w:val="es-ES_tradnl"/>
        </w:rPr>
        <w:t>4</w:t>
      </w:r>
      <w:r w:rsidRPr="00207AF7">
        <w:rPr>
          <w:rFonts w:ascii="Arial" w:hAnsi="Arial"/>
          <w:sz w:val="22"/>
          <w:szCs w:val="22"/>
          <w:lang w:val="es-ES_tradnl"/>
        </w:rPr>
        <w:t>0 unidades productivas formales de carácter asociativo para la implementación de los planes de negocio.</w:t>
      </w:r>
    </w:p>
    <w:p w:rsidR="00632A83" w:rsidRPr="00207AF7" w:rsidRDefault="00632A83" w:rsidP="00632A83">
      <w:pPr>
        <w:autoSpaceDE w:val="0"/>
        <w:autoSpaceDN w:val="0"/>
        <w:adjustRightInd w:val="0"/>
        <w:ind w:left="360"/>
        <w:jc w:val="both"/>
        <w:rPr>
          <w:rFonts w:ascii="Arial" w:hAnsi="Arial"/>
          <w:sz w:val="22"/>
          <w:szCs w:val="22"/>
          <w:lang w:val="es-ES_tradnl"/>
        </w:rPr>
      </w:pPr>
    </w:p>
    <w:p w:rsidR="00632A83" w:rsidRPr="00207AF7" w:rsidRDefault="00632A83" w:rsidP="00632A83">
      <w:pPr>
        <w:rPr>
          <w:rFonts w:ascii="Arial" w:hAnsi="Arial"/>
          <w:b/>
          <w:color w:val="000000" w:themeColor="text1"/>
          <w:sz w:val="22"/>
          <w:szCs w:val="22"/>
          <w:lang w:val="es-ES_tradnl"/>
        </w:rPr>
      </w:pPr>
      <w:r w:rsidRPr="00207AF7">
        <w:rPr>
          <w:rFonts w:ascii="Arial" w:hAnsi="Arial"/>
          <w:b/>
          <w:color w:val="000000" w:themeColor="text1"/>
          <w:sz w:val="22"/>
          <w:szCs w:val="22"/>
          <w:lang w:val="es-ES_tradnl"/>
        </w:rPr>
        <w:t>Requisitos:</w:t>
      </w:r>
    </w:p>
    <w:p w:rsidR="00632A83" w:rsidRPr="00207AF7" w:rsidRDefault="00632A83" w:rsidP="00632A83">
      <w:pPr>
        <w:pStyle w:val="Prrafodelista"/>
        <w:numPr>
          <w:ilvl w:val="0"/>
          <w:numId w:val="12"/>
        </w:numPr>
        <w:rPr>
          <w:rFonts w:ascii="Arial" w:hAnsi="Arial"/>
          <w:color w:val="000000" w:themeColor="text1"/>
          <w:sz w:val="22"/>
          <w:szCs w:val="22"/>
          <w:lang w:val="es-ES_tradnl"/>
        </w:rPr>
      </w:pPr>
      <w:bookmarkStart w:id="13" w:name="_Hlk8238860"/>
      <w:r w:rsidRPr="00207AF7">
        <w:rPr>
          <w:rFonts w:ascii="Arial" w:hAnsi="Arial"/>
          <w:color w:val="000000" w:themeColor="text1"/>
          <w:sz w:val="22"/>
          <w:szCs w:val="22"/>
          <w:lang w:val="es-ES_tradnl"/>
        </w:rPr>
        <w:t>Que se encuentren legalmente constituidos.</w:t>
      </w:r>
    </w:p>
    <w:p w:rsidR="00632A83" w:rsidRPr="00207AF7" w:rsidRDefault="00632A83" w:rsidP="00632A83">
      <w:pPr>
        <w:pStyle w:val="Prrafodelista"/>
        <w:numPr>
          <w:ilvl w:val="0"/>
          <w:numId w:val="12"/>
        </w:numPr>
        <w:rPr>
          <w:rFonts w:ascii="Arial" w:hAnsi="Arial"/>
          <w:color w:val="000000" w:themeColor="text1"/>
          <w:sz w:val="22"/>
          <w:szCs w:val="22"/>
          <w:lang w:val="es-ES_tradnl"/>
        </w:rPr>
      </w:pPr>
      <w:r w:rsidRPr="00207AF7">
        <w:rPr>
          <w:rFonts w:ascii="Arial" w:hAnsi="Arial"/>
          <w:color w:val="000000" w:themeColor="text1"/>
          <w:sz w:val="22"/>
          <w:szCs w:val="22"/>
          <w:lang w:val="es-ES_tradnl"/>
        </w:rPr>
        <w:t>Que realicen una actividad lícita.</w:t>
      </w:r>
    </w:p>
    <w:p w:rsidR="00632A83" w:rsidRPr="00207AF7" w:rsidRDefault="00632A83" w:rsidP="00632A83">
      <w:pPr>
        <w:pStyle w:val="Prrafodelista"/>
        <w:numPr>
          <w:ilvl w:val="0"/>
          <w:numId w:val="12"/>
        </w:numPr>
        <w:rPr>
          <w:rFonts w:ascii="Arial" w:hAnsi="Arial"/>
          <w:color w:val="000000" w:themeColor="text1"/>
          <w:sz w:val="22"/>
          <w:szCs w:val="22"/>
          <w:lang w:val="es-ES_tradnl"/>
        </w:rPr>
      </w:pPr>
      <w:r w:rsidRPr="00207AF7">
        <w:rPr>
          <w:rFonts w:ascii="Arial" w:hAnsi="Arial"/>
          <w:color w:val="000000" w:themeColor="text1"/>
          <w:sz w:val="22"/>
          <w:szCs w:val="22"/>
          <w:lang w:val="es-ES_tradnl"/>
        </w:rPr>
        <w:t>NO requiere tiempo de antigüedad.</w:t>
      </w:r>
    </w:p>
    <w:p w:rsidR="00632A83" w:rsidRPr="00207AF7" w:rsidRDefault="00632A83" w:rsidP="00632A83">
      <w:pPr>
        <w:pStyle w:val="Prrafodelista"/>
        <w:numPr>
          <w:ilvl w:val="0"/>
          <w:numId w:val="12"/>
        </w:numPr>
        <w:rPr>
          <w:rFonts w:ascii="Arial" w:hAnsi="Arial"/>
          <w:color w:val="000000" w:themeColor="text1"/>
          <w:sz w:val="22"/>
          <w:szCs w:val="22"/>
          <w:lang w:val="es-ES_tradnl"/>
        </w:rPr>
      </w:pPr>
      <w:r w:rsidRPr="00207AF7">
        <w:rPr>
          <w:rFonts w:ascii="Arial" w:hAnsi="Arial"/>
          <w:color w:val="000000" w:themeColor="text1"/>
          <w:sz w:val="22"/>
          <w:szCs w:val="22"/>
          <w:lang w:val="es-ES_tradnl"/>
        </w:rPr>
        <w:t>Que su sede de operaciones se encuentre ubicada en uno de los municipios de cobertura.</w:t>
      </w:r>
    </w:p>
    <w:p w:rsidR="00632A83" w:rsidRPr="00207AF7" w:rsidRDefault="00632A83" w:rsidP="00632A83">
      <w:pPr>
        <w:pStyle w:val="Prrafodelista"/>
        <w:numPr>
          <w:ilvl w:val="0"/>
          <w:numId w:val="12"/>
        </w:numPr>
        <w:rPr>
          <w:rFonts w:ascii="Arial" w:hAnsi="Arial"/>
          <w:color w:val="000000" w:themeColor="text1"/>
          <w:sz w:val="22"/>
          <w:szCs w:val="22"/>
          <w:lang w:val="es-ES_tradnl"/>
        </w:rPr>
      </w:pPr>
      <w:r w:rsidRPr="00207AF7">
        <w:rPr>
          <w:rFonts w:ascii="Arial" w:hAnsi="Arial"/>
          <w:color w:val="000000" w:themeColor="text1"/>
          <w:sz w:val="22"/>
          <w:szCs w:val="22"/>
          <w:lang w:val="es-ES_tradnl"/>
        </w:rPr>
        <w:t>Que NO se encuentren en proceso de liquidación.</w:t>
      </w:r>
    </w:p>
    <w:p w:rsidR="00632A83" w:rsidRPr="00207AF7" w:rsidRDefault="00632A83" w:rsidP="00632A83">
      <w:pPr>
        <w:pStyle w:val="Prrafodelista"/>
        <w:numPr>
          <w:ilvl w:val="0"/>
          <w:numId w:val="12"/>
        </w:numPr>
        <w:rPr>
          <w:rFonts w:ascii="Arial" w:hAnsi="Arial"/>
          <w:color w:val="000000" w:themeColor="text1"/>
          <w:sz w:val="22"/>
          <w:szCs w:val="22"/>
          <w:lang w:val="es-ES_tradnl"/>
        </w:rPr>
      </w:pPr>
      <w:r w:rsidRPr="00207AF7">
        <w:rPr>
          <w:rFonts w:ascii="Arial" w:hAnsi="Arial"/>
          <w:color w:val="000000" w:themeColor="text1"/>
          <w:sz w:val="22"/>
          <w:szCs w:val="22"/>
          <w:lang w:val="es-ES_tradnl"/>
        </w:rPr>
        <w:t>Firmar y presentar los dos formatos establecidos en estos términos de referencia.</w:t>
      </w:r>
    </w:p>
    <w:p w:rsidR="00632A83" w:rsidRPr="00207AF7" w:rsidRDefault="00632A83" w:rsidP="00632A83">
      <w:pPr>
        <w:rPr>
          <w:rFonts w:ascii="Arial" w:hAnsi="Arial"/>
          <w:b/>
          <w:color w:val="000000" w:themeColor="text1"/>
          <w:sz w:val="22"/>
          <w:szCs w:val="22"/>
          <w:lang w:val="es-ES_tradnl"/>
        </w:rPr>
      </w:pPr>
      <w:bookmarkStart w:id="14" w:name="_Toc534011755"/>
      <w:bookmarkEnd w:id="13"/>
    </w:p>
    <w:p w:rsidR="00752E61" w:rsidRDefault="00752E61">
      <w:pPr>
        <w:spacing w:after="160" w:line="259" w:lineRule="auto"/>
        <w:rPr>
          <w:rFonts w:ascii="Arial" w:hAnsi="Arial"/>
          <w:b/>
          <w:color w:val="000000" w:themeColor="text1"/>
          <w:sz w:val="22"/>
          <w:szCs w:val="22"/>
          <w:lang w:val="es-ES_tradnl"/>
        </w:rPr>
      </w:pPr>
      <w:r>
        <w:rPr>
          <w:rFonts w:ascii="Arial" w:hAnsi="Arial"/>
          <w:b/>
          <w:color w:val="000000" w:themeColor="text1"/>
          <w:sz w:val="22"/>
          <w:szCs w:val="22"/>
          <w:lang w:val="es-ES_tradnl"/>
        </w:rPr>
        <w:br w:type="page"/>
      </w:r>
    </w:p>
    <w:p w:rsidR="00632A83" w:rsidRPr="00207AF7" w:rsidRDefault="00632A83" w:rsidP="00632A83">
      <w:pPr>
        <w:pStyle w:val="Prrafodelista"/>
        <w:widowControl w:val="0"/>
        <w:numPr>
          <w:ilvl w:val="0"/>
          <w:numId w:val="5"/>
        </w:numPr>
        <w:autoSpaceDE w:val="0"/>
        <w:autoSpaceDN w:val="0"/>
        <w:adjustRightInd w:val="0"/>
        <w:spacing w:before="100" w:beforeAutospacing="1" w:after="100" w:afterAutospacing="1"/>
        <w:jc w:val="both"/>
        <w:outlineLvl w:val="0"/>
        <w:rPr>
          <w:rFonts w:ascii="Arial" w:hAnsi="Arial"/>
          <w:b/>
          <w:color w:val="000000" w:themeColor="text1"/>
          <w:sz w:val="22"/>
          <w:szCs w:val="22"/>
          <w:lang w:val="es-ES_tradnl"/>
        </w:rPr>
      </w:pPr>
      <w:bookmarkStart w:id="15" w:name="_Toc34232872"/>
      <w:r w:rsidRPr="00207AF7">
        <w:rPr>
          <w:rFonts w:ascii="Arial" w:hAnsi="Arial"/>
          <w:b/>
          <w:color w:val="000000" w:themeColor="text1"/>
          <w:sz w:val="22"/>
          <w:szCs w:val="22"/>
          <w:lang w:val="es-ES_tradnl"/>
        </w:rPr>
        <w:lastRenderedPageBreak/>
        <w:t>CRONOGRAMA DE LA CONVOCATORIA</w:t>
      </w:r>
      <w:bookmarkEnd w:id="14"/>
      <w:bookmarkEnd w:id="15"/>
    </w:p>
    <w:p w:rsidR="00632A83" w:rsidRPr="00207AF7" w:rsidRDefault="00632A83" w:rsidP="00632A83">
      <w:pPr>
        <w:spacing w:line="276" w:lineRule="auto"/>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 xml:space="preserve">Se realizará un proceso de selección de </w:t>
      </w:r>
      <w:r w:rsidR="00EC1A98" w:rsidRPr="00207AF7">
        <w:rPr>
          <w:rFonts w:ascii="Arial" w:hAnsi="Arial"/>
          <w:color w:val="000000" w:themeColor="text1"/>
          <w:sz w:val="22"/>
          <w:szCs w:val="22"/>
          <w:lang w:val="es-ES_tradnl"/>
        </w:rPr>
        <w:t>4</w:t>
      </w:r>
      <w:r w:rsidRPr="00207AF7">
        <w:rPr>
          <w:rFonts w:ascii="Arial" w:hAnsi="Arial"/>
          <w:color w:val="000000" w:themeColor="text1"/>
          <w:sz w:val="22"/>
          <w:szCs w:val="22"/>
          <w:lang w:val="es-ES_tradnl"/>
        </w:rPr>
        <w:t>0 unidades productivas en el departamento de Risaralda.</w:t>
      </w:r>
    </w:p>
    <w:p w:rsidR="00632A83" w:rsidRPr="00207AF7" w:rsidRDefault="00632A83" w:rsidP="00632A83">
      <w:pPr>
        <w:spacing w:line="276" w:lineRule="auto"/>
        <w:jc w:val="both"/>
        <w:rPr>
          <w:rFonts w:ascii="Arial" w:hAnsi="Arial"/>
          <w:color w:val="000000" w:themeColor="text1"/>
          <w:sz w:val="22"/>
          <w:szCs w:val="22"/>
          <w:lang w:val="es-ES_tradnl"/>
        </w:rPr>
      </w:pPr>
    </w:p>
    <w:tbl>
      <w:tblPr>
        <w:tblW w:w="0" w:type="auto"/>
        <w:tblCellMar>
          <w:top w:w="15" w:type="dxa"/>
          <w:left w:w="15" w:type="dxa"/>
          <w:bottom w:w="15" w:type="dxa"/>
          <w:right w:w="15" w:type="dxa"/>
        </w:tblCellMar>
        <w:tblLook w:val="04A0" w:firstRow="1" w:lastRow="0" w:firstColumn="1" w:lastColumn="0" w:noHBand="0" w:noVBand="1"/>
      </w:tblPr>
      <w:tblGrid>
        <w:gridCol w:w="3959"/>
        <w:gridCol w:w="1560"/>
        <w:gridCol w:w="3118"/>
      </w:tblGrid>
      <w:tr w:rsidR="00632A83" w:rsidRPr="00207AF7" w:rsidTr="004A5CAF">
        <w:tc>
          <w:tcPr>
            <w:tcW w:w="3959" w:type="dxa"/>
            <w:tcBorders>
              <w:top w:val="single" w:sz="8" w:space="0" w:color="000000"/>
              <w:left w:val="single" w:sz="8" w:space="0" w:color="000000"/>
              <w:bottom w:val="single" w:sz="8" w:space="0" w:color="000000"/>
              <w:right w:val="single" w:sz="4" w:space="0" w:color="000000"/>
            </w:tcBorders>
            <w:vAlign w:val="center"/>
            <w:hideMark/>
          </w:tcPr>
          <w:p w:rsidR="00632A83" w:rsidRPr="00207AF7" w:rsidRDefault="00632A83" w:rsidP="004A5CAF">
            <w:pPr>
              <w:spacing w:before="100" w:beforeAutospacing="1" w:after="100" w:afterAutospacing="1" w:line="276" w:lineRule="auto"/>
              <w:jc w:val="center"/>
              <w:rPr>
                <w:rFonts w:cs="Times New Roman"/>
                <w:b/>
                <w:color w:val="000000" w:themeColor="text1"/>
                <w:sz w:val="20"/>
                <w:szCs w:val="20"/>
                <w:lang w:val="es-ES_tradnl" w:eastAsia="es-ES_tradnl"/>
              </w:rPr>
            </w:pPr>
            <w:r w:rsidRPr="00207AF7">
              <w:rPr>
                <w:rFonts w:cs="Times New Roman"/>
                <w:b/>
                <w:color w:val="000000" w:themeColor="text1"/>
                <w:sz w:val="20"/>
                <w:szCs w:val="20"/>
                <w:lang w:val="es-ES_tradnl" w:eastAsia="es-ES_tradnl"/>
              </w:rPr>
              <w:t xml:space="preserve">CRONOGRAMA DE ACTIVIDADES </w:t>
            </w:r>
            <w:r w:rsidRPr="00207AF7">
              <w:rPr>
                <w:rFonts w:cs="Times New Roman"/>
                <w:b/>
                <w:color w:val="000000" w:themeColor="text1"/>
                <w:sz w:val="20"/>
                <w:szCs w:val="20"/>
                <w:lang w:val="es-ES_tradnl" w:eastAsia="es-ES_tradnl"/>
              </w:rPr>
              <w:br/>
              <w:t>(</w:t>
            </w:r>
            <w:r w:rsidR="00EC1A98" w:rsidRPr="00207AF7">
              <w:rPr>
                <w:rFonts w:cs="Times New Roman"/>
                <w:b/>
                <w:color w:val="000000" w:themeColor="text1"/>
                <w:sz w:val="20"/>
                <w:szCs w:val="20"/>
                <w:lang w:val="es-ES_tradnl" w:eastAsia="es-ES_tradnl"/>
              </w:rPr>
              <w:t>4</w:t>
            </w:r>
            <w:r w:rsidRPr="00207AF7">
              <w:rPr>
                <w:rFonts w:cs="Times New Roman"/>
                <w:b/>
                <w:color w:val="000000" w:themeColor="text1"/>
                <w:sz w:val="20"/>
                <w:szCs w:val="20"/>
                <w:lang w:val="es-ES_tradnl" w:eastAsia="es-ES_tradnl"/>
              </w:rPr>
              <w:t>0 seleccionados)</w:t>
            </w:r>
          </w:p>
        </w:tc>
        <w:tc>
          <w:tcPr>
            <w:tcW w:w="1560" w:type="dxa"/>
            <w:tcBorders>
              <w:top w:val="single" w:sz="8" w:space="0" w:color="000000"/>
              <w:left w:val="single" w:sz="4" w:space="0" w:color="000000"/>
              <w:bottom w:val="single" w:sz="8" w:space="0" w:color="000000"/>
              <w:right w:val="single" w:sz="8" w:space="0" w:color="000000"/>
            </w:tcBorders>
            <w:vAlign w:val="center"/>
            <w:hideMark/>
          </w:tcPr>
          <w:p w:rsidR="00632A83" w:rsidRPr="00207AF7" w:rsidRDefault="00632A83" w:rsidP="004A5CAF">
            <w:pPr>
              <w:spacing w:before="100" w:beforeAutospacing="1" w:after="100" w:afterAutospacing="1" w:line="276" w:lineRule="auto"/>
              <w:jc w:val="center"/>
              <w:rPr>
                <w:rFonts w:cs="Times New Roman"/>
                <w:b/>
                <w:color w:val="000000" w:themeColor="text1"/>
                <w:sz w:val="20"/>
                <w:szCs w:val="20"/>
                <w:lang w:val="es-ES_tradnl" w:eastAsia="es-ES_tradnl"/>
              </w:rPr>
            </w:pPr>
            <w:r w:rsidRPr="00207AF7">
              <w:rPr>
                <w:rFonts w:cs="Times New Roman"/>
                <w:b/>
                <w:color w:val="000000" w:themeColor="text1"/>
                <w:sz w:val="20"/>
                <w:szCs w:val="20"/>
                <w:lang w:val="es-ES_tradnl" w:eastAsia="es-ES_tradnl"/>
              </w:rPr>
              <w:t>DESDE</w:t>
            </w:r>
          </w:p>
        </w:tc>
        <w:tc>
          <w:tcPr>
            <w:tcW w:w="3118" w:type="dxa"/>
            <w:tcBorders>
              <w:top w:val="single" w:sz="8" w:space="0" w:color="000000"/>
              <w:left w:val="single" w:sz="4" w:space="0" w:color="000000"/>
              <w:bottom w:val="single" w:sz="8" w:space="0" w:color="000000"/>
              <w:right w:val="single" w:sz="8" w:space="0" w:color="000000"/>
            </w:tcBorders>
            <w:vAlign w:val="center"/>
          </w:tcPr>
          <w:p w:rsidR="00632A83" w:rsidRPr="00207AF7" w:rsidRDefault="00632A83" w:rsidP="004A5CAF">
            <w:pPr>
              <w:spacing w:before="100" w:beforeAutospacing="1" w:after="100" w:afterAutospacing="1" w:line="276" w:lineRule="auto"/>
              <w:jc w:val="center"/>
              <w:rPr>
                <w:rFonts w:cs="Times New Roman"/>
                <w:b/>
                <w:color w:val="000000" w:themeColor="text1"/>
                <w:sz w:val="20"/>
                <w:szCs w:val="20"/>
                <w:lang w:val="es-ES_tradnl" w:eastAsia="es-ES_tradnl"/>
              </w:rPr>
            </w:pPr>
            <w:r w:rsidRPr="00207AF7">
              <w:rPr>
                <w:rFonts w:cs="Times New Roman"/>
                <w:b/>
                <w:color w:val="000000" w:themeColor="text1"/>
                <w:sz w:val="20"/>
                <w:szCs w:val="20"/>
                <w:lang w:val="es-ES_tradnl" w:eastAsia="es-ES_tradnl"/>
              </w:rPr>
              <w:t>HASTA</w:t>
            </w:r>
          </w:p>
        </w:tc>
      </w:tr>
      <w:tr w:rsidR="00632A83" w:rsidRPr="00207AF7" w:rsidTr="004A5CAF">
        <w:tc>
          <w:tcPr>
            <w:tcW w:w="3959" w:type="dxa"/>
            <w:tcBorders>
              <w:top w:val="single" w:sz="8" w:space="0" w:color="000000"/>
              <w:left w:val="single" w:sz="8" w:space="0" w:color="000000"/>
              <w:bottom w:val="single" w:sz="4" w:space="0" w:color="000000"/>
              <w:right w:val="single" w:sz="4" w:space="0" w:color="000000"/>
            </w:tcBorders>
            <w:vAlign w:val="center"/>
            <w:hideMark/>
          </w:tcPr>
          <w:p w:rsidR="00632A83" w:rsidRPr="00207AF7" w:rsidRDefault="00632A83" w:rsidP="004A5CAF">
            <w:pPr>
              <w:spacing w:before="100" w:beforeAutospacing="1" w:after="100" w:afterAutospacing="1" w:line="276" w:lineRule="auto"/>
              <w:rPr>
                <w:rFonts w:cs="Times New Roman"/>
                <w:color w:val="000000" w:themeColor="text1"/>
                <w:sz w:val="20"/>
                <w:szCs w:val="20"/>
                <w:lang w:val="es-ES_tradnl" w:eastAsia="es-ES_tradnl"/>
              </w:rPr>
            </w:pPr>
            <w:r w:rsidRPr="00207AF7">
              <w:rPr>
                <w:rFonts w:cs="Times New Roman"/>
                <w:color w:val="000000" w:themeColor="text1"/>
                <w:sz w:val="20"/>
                <w:szCs w:val="20"/>
                <w:lang w:val="es-ES_tradnl" w:eastAsia="es-ES_tradnl"/>
              </w:rPr>
              <w:t xml:space="preserve">Publicación de Términos de Referencia </w:t>
            </w:r>
          </w:p>
        </w:tc>
        <w:tc>
          <w:tcPr>
            <w:tcW w:w="1560" w:type="dxa"/>
            <w:tcBorders>
              <w:top w:val="single" w:sz="8" w:space="0" w:color="000000"/>
              <w:left w:val="single" w:sz="4" w:space="0" w:color="000000"/>
              <w:bottom w:val="single" w:sz="4" w:space="0" w:color="000000"/>
              <w:right w:val="single" w:sz="8" w:space="0" w:color="000000"/>
            </w:tcBorders>
            <w:shd w:val="clear" w:color="auto" w:fill="auto"/>
            <w:vAlign w:val="center"/>
            <w:hideMark/>
          </w:tcPr>
          <w:p w:rsidR="00632A83" w:rsidRPr="00207AF7" w:rsidRDefault="00FB3710" w:rsidP="004A5CAF">
            <w:pPr>
              <w:spacing w:before="100" w:beforeAutospacing="1" w:after="100" w:afterAutospacing="1" w:line="276" w:lineRule="auto"/>
              <w:jc w:val="center"/>
              <w:rPr>
                <w:rFonts w:cs="Times New Roman"/>
                <w:color w:val="000000" w:themeColor="text1"/>
                <w:sz w:val="20"/>
                <w:szCs w:val="20"/>
                <w:lang w:val="es-ES_tradnl" w:eastAsia="es-ES_tradnl"/>
              </w:rPr>
            </w:pPr>
            <w:r>
              <w:rPr>
                <w:rFonts w:cs="Times New Roman"/>
                <w:color w:val="000000" w:themeColor="text1"/>
                <w:sz w:val="20"/>
                <w:szCs w:val="20"/>
                <w:lang w:val="es-ES_tradnl" w:eastAsia="es-ES_tradnl"/>
              </w:rPr>
              <w:t>10</w:t>
            </w:r>
            <w:r w:rsidR="00632A83" w:rsidRPr="00207AF7">
              <w:rPr>
                <w:rFonts w:cs="Times New Roman"/>
                <w:color w:val="000000" w:themeColor="text1"/>
                <w:sz w:val="20"/>
                <w:szCs w:val="20"/>
                <w:lang w:val="es-ES_tradnl" w:eastAsia="es-ES_tradnl"/>
              </w:rPr>
              <w:t>/0</w:t>
            </w:r>
            <w:r w:rsidR="00EC1A98" w:rsidRPr="00207AF7">
              <w:rPr>
                <w:rFonts w:cs="Times New Roman"/>
                <w:color w:val="000000" w:themeColor="text1"/>
                <w:sz w:val="20"/>
                <w:szCs w:val="20"/>
                <w:lang w:val="es-ES_tradnl" w:eastAsia="es-ES_tradnl"/>
              </w:rPr>
              <w:t>3</w:t>
            </w:r>
            <w:r w:rsidR="00632A83" w:rsidRPr="00207AF7">
              <w:rPr>
                <w:rFonts w:cs="Times New Roman"/>
                <w:color w:val="000000" w:themeColor="text1"/>
                <w:sz w:val="20"/>
                <w:szCs w:val="20"/>
                <w:lang w:val="es-ES_tradnl" w:eastAsia="es-ES_tradnl"/>
              </w:rPr>
              <w:t>/20</w:t>
            </w:r>
            <w:r w:rsidR="00EC1A98" w:rsidRPr="00207AF7">
              <w:rPr>
                <w:rFonts w:cs="Times New Roman"/>
                <w:color w:val="000000" w:themeColor="text1"/>
                <w:sz w:val="20"/>
                <w:szCs w:val="20"/>
                <w:lang w:val="es-ES_tradnl" w:eastAsia="es-ES_tradnl"/>
              </w:rPr>
              <w:t>20</w:t>
            </w:r>
          </w:p>
        </w:tc>
        <w:tc>
          <w:tcPr>
            <w:tcW w:w="3118" w:type="dxa"/>
            <w:tcBorders>
              <w:top w:val="single" w:sz="8" w:space="0" w:color="000000"/>
              <w:left w:val="single" w:sz="4" w:space="0" w:color="000000"/>
              <w:bottom w:val="single" w:sz="4" w:space="0" w:color="000000"/>
              <w:right w:val="single" w:sz="8" w:space="0" w:color="000000"/>
            </w:tcBorders>
            <w:vAlign w:val="center"/>
          </w:tcPr>
          <w:p w:rsidR="00632A83" w:rsidRPr="00207AF7" w:rsidRDefault="00632A83" w:rsidP="004A5CAF">
            <w:pPr>
              <w:spacing w:before="100" w:beforeAutospacing="1" w:after="100" w:afterAutospacing="1" w:line="276" w:lineRule="auto"/>
              <w:jc w:val="center"/>
              <w:rPr>
                <w:rFonts w:cs="Times New Roman"/>
                <w:color w:val="000000" w:themeColor="text1"/>
                <w:sz w:val="20"/>
                <w:szCs w:val="20"/>
                <w:lang w:val="es-ES_tradnl" w:eastAsia="es-ES_tradnl"/>
              </w:rPr>
            </w:pPr>
          </w:p>
        </w:tc>
      </w:tr>
      <w:tr w:rsidR="00632A83" w:rsidRPr="00207AF7" w:rsidTr="004A5CAF">
        <w:trPr>
          <w:trHeight w:val="738"/>
        </w:trPr>
        <w:tc>
          <w:tcPr>
            <w:tcW w:w="3959" w:type="dxa"/>
            <w:tcBorders>
              <w:top w:val="single" w:sz="4" w:space="0" w:color="000000"/>
              <w:left w:val="single" w:sz="8" w:space="0" w:color="000000"/>
              <w:bottom w:val="single" w:sz="4" w:space="0" w:color="000000"/>
              <w:right w:val="single" w:sz="4" w:space="0" w:color="000000"/>
            </w:tcBorders>
            <w:vAlign w:val="center"/>
            <w:hideMark/>
          </w:tcPr>
          <w:p w:rsidR="00632A83" w:rsidRPr="00207AF7" w:rsidRDefault="00632A83" w:rsidP="004A5CAF">
            <w:pPr>
              <w:spacing w:before="100" w:beforeAutospacing="1" w:after="100" w:afterAutospacing="1" w:line="276" w:lineRule="auto"/>
              <w:rPr>
                <w:rFonts w:cs="Times New Roman"/>
                <w:color w:val="000000" w:themeColor="text1"/>
                <w:sz w:val="20"/>
                <w:szCs w:val="20"/>
                <w:lang w:val="es-ES_tradnl" w:eastAsia="es-ES_tradnl"/>
              </w:rPr>
            </w:pPr>
            <w:r w:rsidRPr="00207AF7">
              <w:rPr>
                <w:rFonts w:cs="Times New Roman"/>
                <w:color w:val="000000" w:themeColor="text1"/>
                <w:sz w:val="20"/>
                <w:szCs w:val="20"/>
                <w:lang w:val="es-ES_tradnl" w:eastAsia="es-ES_tradnl"/>
              </w:rPr>
              <w:t xml:space="preserve">Apertura de Inscripción de </w:t>
            </w:r>
            <w:r w:rsidR="00EC1A98" w:rsidRPr="00207AF7">
              <w:rPr>
                <w:rFonts w:cs="Times New Roman"/>
                <w:color w:val="000000" w:themeColor="text1"/>
                <w:sz w:val="20"/>
                <w:szCs w:val="20"/>
                <w:lang w:val="es-ES_tradnl" w:eastAsia="es-ES_tradnl"/>
              </w:rPr>
              <w:t>unidades</w:t>
            </w:r>
            <w:r w:rsidRPr="00207AF7">
              <w:rPr>
                <w:rFonts w:cs="Times New Roman"/>
                <w:color w:val="000000" w:themeColor="text1"/>
                <w:sz w:val="20"/>
                <w:szCs w:val="20"/>
                <w:lang w:val="es-ES_tradnl" w:eastAsia="es-ES_tradnl"/>
              </w:rPr>
              <w:t xml:space="preserve"> </w:t>
            </w:r>
            <w:r w:rsidR="00EC1A98" w:rsidRPr="00207AF7">
              <w:rPr>
                <w:rFonts w:cs="Times New Roman"/>
                <w:color w:val="000000" w:themeColor="text1"/>
                <w:sz w:val="20"/>
                <w:szCs w:val="20"/>
                <w:lang w:val="es-ES_tradnl" w:eastAsia="es-ES_tradnl"/>
              </w:rPr>
              <w:t>productivas</w:t>
            </w:r>
          </w:p>
        </w:tc>
        <w:tc>
          <w:tcPr>
            <w:tcW w:w="15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632A83" w:rsidRPr="00207AF7" w:rsidRDefault="00FB3710" w:rsidP="004A5CAF">
            <w:pPr>
              <w:spacing w:before="100" w:beforeAutospacing="1" w:after="100" w:afterAutospacing="1" w:line="276" w:lineRule="auto"/>
              <w:jc w:val="center"/>
              <w:rPr>
                <w:rFonts w:cs="Times New Roman"/>
                <w:color w:val="000000" w:themeColor="text1"/>
                <w:sz w:val="20"/>
                <w:szCs w:val="20"/>
                <w:lang w:val="es-ES_tradnl" w:eastAsia="es-ES_tradnl"/>
              </w:rPr>
            </w:pPr>
            <w:r>
              <w:rPr>
                <w:rFonts w:cs="Times New Roman"/>
                <w:color w:val="000000" w:themeColor="text1"/>
                <w:sz w:val="20"/>
                <w:szCs w:val="20"/>
                <w:lang w:val="es-ES_tradnl" w:eastAsia="es-ES_tradnl"/>
              </w:rPr>
              <w:t>10</w:t>
            </w:r>
            <w:r w:rsidR="00632A83" w:rsidRPr="00207AF7">
              <w:rPr>
                <w:rFonts w:cs="Times New Roman"/>
                <w:color w:val="000000" w:themeColor="text1"/>
                <w:sz w:val="20"/>
                <w:szCs w:val="20"/>
                <w:lang w:val="es-ES_tradnl" w:eastAsia="es-ES_tradnl"/>
              </w:rPr>
              <w:t>/0</w:t>
            </w:r>
            <w:r w:rsidR="00EC1A98" w:rsidRPr="00207AF7">
              <w:rPr>
                <w:rFonts w:cs="Times New Roman"/>
                <w:color w:val="000000" w:themeColor="text1"/>
                <w:sz w:val="20"/>
                <w:szCs w:val="20"/>
                <w:lang w:val="es-ES_tradnl" w:eastAsia="es-ES_tradnl"/>
              </w:rPr>
              <w:t>3</w:t>
            </w:r>
            <w:r w:rsidR="00632A83" w:rsidRPr="00207AF7">
              <w:rPr>
                <w:rFonts w:cs="Times New Roman"/>
                <w:color w:val="000000" w:themeColor="text1"/>
                <w:sz w:val="20"/>
                <w:szCs w:val="20"/>
                <w:lang w:val="es-ES_tradnl" w:eastAsia="es-ES_tradnl"/>
              </w:rPr>
              <w:t>/20</w:t>
            </w:r>
            <w:r w:rsidR="00EC1A98" w:rsidRPr="00207AF7">
              <w:rPr>
                <w:rFonts w:cs="Times New Roman"/>
                <w:color w:val="000000" w:themeColor="text1"/>
                <w:sz w:val="20"/>
                <w:szCs w:val="20"/>
                <w:lang w:val="es-ES_tradnl" w:eastAsia="es-ES_tradnl"/>
              </w:rPr>
              <w:t>20</w:t>
            </w:r>
          </w:p>
        </w:tc>
        <w:tc>
          <w:tcPr>
            <w:tcW w:w="3118" w:type="dxa"/>
            <w:tcBorders>
              <w:top w:val="single" w:sz="4" w:space="0" w:color="000000"/>
              <w:left w:val="single" w:sz="4" w:space="0" w:color="000000"/>
              <w:bottom w:val="single" w:sz="4" w:space="0" w:color="000000"/>
              <w:right w:val="single" w:sz="8" w:space="0" w:color="000000"/>
            </w:tcBorders>
            <w:vAlign w:val="center"/>
          </w:tcPr>
          <w:p w:rsidR="00632A83" w:rsidRPr="00207AF7" w:rsidRDefault="00FB3710" w:rsidP="004A5CAF">
            <w:pPr>
              <w:spacing w:before="100" w:beforeAutospacing="1" w:after="100" w:afterAutospacing="1" w:line="276" w:lineRule="auto"/>
              <w:rPr>
                <w:rFonts w:cs="Times New Roman"/>
                <w:color w:val="000000" w:themeColor="text1"/>
                <w:sz w:val="20"/>
                <w:szCs w:val="20"/>
                <w:lang w:val="es-ES_tradnl" w:eastAsia="es-ES_tradnl"/>
              </w:rPr>
            </w:pPr>
            <w:r>
              <w:rPr>
                <w:rFonts w:cs="Times New Roman"/>
                <w:color w:val="000000" w:themeColor="text1"/>
                <w:sz w:val="20"/>
                <w:szCs w:val="20"/>
                <w:lang w:val="es-ES_tradnl" w:eastAsia="es-ES_tradnl"/>
              </w:rPr>
              <w:t>13</w:t>
            </w:r>
            <w:r w:rsidR="00632A83" w:rsidRPr="00207AF7">
              <w:rPr>
                <w:rFonts w:cs="Times New Roman"/>
                <w:color w:val="000000" w:themeColor="text1"/>
                <w:sz w:val="20"/>
                <w:szCs w:val="20"/>
                <w:lang w:val="es-ES_tradnl" w:eastAsia="es-ES_tradnl"/>
              </w:rPr>
              <w:t>/0</w:t>
            </w:r>
            <w:r w:rsidR="00EC1A98" w:rsidRPr="00207AF7">
              <w:rPr>
                <w:rFonts w:cs="Times New Roman"/>
                <w:color w:val="000000" w:themeColor="text1"/>
                <w:sz w:val="20"/>
                <w:szCs w:val="20"/>
                <w:lang w:val="es-ES_tradnl" w:eastAsia="es-ES_tradnl"/>
              </w:rPr>
              <w:t>3</w:t>
            </w:r>
            <w:r w:rsidR="00632A83" w:rsidRPr="00207AF7">
              <w:rPr>
                <w:rFonts w:cs="Times New Roman"/>
                <w:color w:val="000000" w:themeColor="text1"/>
                <w:sz w:val="20"/>
                <w:szCs w:val="20"/>
                <w:lang w:val="es-ES_tradnl" w:eastAsia="es-ES_tradnl"/>
              </w:rPr>
              <w:t>/20</w:t>
            </w:r>
            <w:r w:rsidR="00EC1A98" w:rsidRPr="00207AF7">
              <w:rPr>
                <w:rFonts w:cs="Times New Roman"/>
                <w:color w:val="000000" w:themeColor="text1"/>
                <w:sz w:val="20"/>
                <w:szCs w:val="20"/>
                <w:lang w:val="es-ES_tradnl" w:eastAsia="es-ES_tradnl"/>
              </w:rPr>
              <w:t>20</w:t>
            </w:r>
          </w:p>
        </w:tc>
      </w:tr>
      <w:tr w:rsidR="00632A83" w:rsidRPr="00207AF7" w:rsidTr="004A5CAF">
        <w:tc>
          <w:tcPr>
            <w:tcW w:w="3959" w:type="dxa"/>
            <w:tcBorders>
              <w:top w:val="single" w:sz="4" w:space="0" w:color="000000"/>
              <w:left w:val="single" w:sz="8" w:space="0" w:color="000000"/>
              <w:bottom w:val="single" w:sz="4" w:space="0" w:color="000000"/>
              <w:right w:val="single" w:sz="4" w:space="0" w:color="000000"/>
            </w:tcBorders>
            <w:vAlign w:val="center"/>
          </w:tcPr>
          <w:p w:rsidR="00632A83" w:rsidRPr="00207AF7" w:rsidRDefault="00632A83" w:rsidP="004A5CAF">
            <w:pPr>
              <w:spacing w:before="100" w:beforeAutospacing="1" w:after="100" w:afterAutospacing="1" w:line="276" w:lineRule="auto"/>
              <w:rPr>
                <w:rFonts w:cs="Times New Roman"/>
                <w:color w:val="000000" w:themeColor="text1"/>
                <w:sz w:val="20"/>
                <w:szCs w:val="20"/>
                <w:lang w:val="es-ES_tradnl" w:eastAsia="es-ES_tradnl"/>
              </w:rPr>
            </w:pPr>
            <w:r w:rsidRPr="00207AF7">
              <w:rPr>
                <w:rFonts w:cs="Times New Roman"/>
                <w:color w:val="000000" w:themeColor="text1"/>
                <w:sz w:val="20"/>
                <w:szCs w:val="20"/>
                <w:lang w:val="es-ES_tradnl" w:eastAsia="es-ES_tradnl"/>
              </w:rPr>
              <w:t xml:space="preserve">Selección de </w:t>
            </w:r>
            <w:r w:rsidR="00EC1A98" w:rsidRPr="00207AF7">
              <w:rPr>
                <w:rFonts w:cs="Times New Roman"/>
                <w:color w:val="000000" w:themeColor="text1"/>
                <w:sz w:val="20"/>
                <w:szCs w:val="20"/>
                <w:lang w:val="es-ES_tradnl" w:eastAsia="es-ES_tradnl"/>
              </w:rPr>
              <w:t>unidades</w:t>
            </w:r>
            <w:r w:rsidRPr="00207AF7">
              <w:rPr>
                <w:rFonts w:cs="Times New Roman"/>
                <w:color w:val="000000" w:themeColor="text1"/>
                <w:sz w:val="20"/>
                <w:szCs w:val="20"/>
                <w:lang w:val="es-ES_tradnl" w:eastAsia="es-ES_tradnl"/>
              </w:rPr>
              <w:t xml:space="preserve"> </w:t>
            </w:r>
            <w:r w:rsidR="00EC1A98" w:rsidRPr="00207AF7">
              <w:rPr>
                <w:rFonts w:cs="Times New Roman"/>
                <w:color w:val="000000" w:themeColor="text1"/>
                <w:sz w:val="20"/>
                <w:szCs w:val="20"/>
                <w:lang w:val="es-ES_tradnl" w:eastAsia="es-ES_tradnl"/>
              </w:rPr>
              <w:t>productivas</w:t>
            </w:r>
            <w:r w:rsidRPr="00207AF7">
              <w:rPr>
                <w:rFonts w:cs="Times New Roman"/>
                <w:color w:val="000000" w:themeColor="text1"/>
                <w:sz w:val="20"/>
                <w:szCs w:val="20"/>
                <w:lang w:val="es-ES_tradnl" w:eastAsia="es-ES_tradnl"/>
              </w:rPr>
              <w:t xml:space="preserve"> inscritas</w:t>
            </w:r>
          </w:p>
        </w:tc>
        <w:tc>
          <w:tcPr>
            <w:tcW w:w="15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632A83" w:rsidRPr="00207AF7" w:rsidRDefault="00EC1A98" w:rsidP="004A5CAF">
            <w:pPr>
              <w:spacing w:before="100" w:beforeAutospacing="1" w:after="100" w:afterAutospacing="1" w:line="276" w:lineRule="auto"/>
              <w:jc w:val="center"/>
              <w:rPr>
                <w:rFonts w:cs="Times New Roman"/>
                <w:color w:val="000000" w:themeColor="text1"/>
                <w:sz w:val="20"/>
                <w:szCs w:val="20"/>
                <w:lang w:val="es-ES_tradnl" w:eastAsia="es-ES_tradnl"/>
              </w:rPr>
            </w:pPr>
            <w:r w:rsidRPr="00207AF7">
              <w:rPr>
                <w:rFonts w:cs="Times New Roman"/>
                <w:color w:val="000000" w:themeColor="text1"/>
                <w:sz w:val="20"/>
                <w:szCs w:val="20"/>
                <w:lang w:val="es-ES_tradnl" w:eastAsia="es-ES_tradnl"/>
              </w:rPr>
              <w:t>1</w:t>
            </w:r>
            <w:r w:rsidR="00FB3710">
              <w:rPr>
                <w:rFonts w:cs="Times New Roman"/>
                <w:color w:val="000000" w:themeColor="text1"/>
                <w:sz w:val="20"/>
                <w:szCs w:val="20"/>
                <w:lang w:val="es-ES_tradnl" w:eastAsia="es-ES_tradnl"/>
              </w:rPr>
              <w:t>7</w:t>
            </w:r>
            <w:r w:rsidR="00632A83" w:rsidRPr="00207AF7">
              <w:rPr>
                <w:rFonts w:cs="Times New Roman"/>
                <w:color w:val="000000" w:themeColor="text1"/>
                <w:sz w:val="20"/>
                <w:szCs w:val="20"/>
                <w:lang w:val="es-ES_tradnl" w:eastAsia="es-ES_tradnl"/>
              </w:rPr>
              <w:t>/0</w:t>
            </w:r>
            <w:r w:rsidRPr="00207AF7">
              <w:rPr>
                <w:rFonts w:cs="Times New Roman"/>
                <w:color w:val="000000" w:themeColor="text1"/>
                <w:sz w:val="20"/>
                <w:szCs w:val="20"/>
                <w:lang w:val="es-ES_tradnl" w:eastAsia="es-ES_tradnl"/>
              </w:rPr>
              <w:t>3</w:t>
            </w:r>
            <w:r w:rsidR="00632A83" w:rsidRPr="00207AF7">
              <w:rPr>
                <w:rFonts w:cs="Times New Roman"/>
                <w:color w:val="000000" w:themeColor="text1"/>
                <w:sz w:val="20"/>
                <w:szCs w:val="20"/>
                <w:lang w:val="es-ES_tradnl" w:eastAsia="es-ES_tradnl"/>
              </w:rPr>
              <w:t>/20</w:t>
            </w:r>
            <w:r w:rsidRPr="00207AF7">
              <w:rPr>
                <w:rFonts w:cs="Times New Roman"/>
                <w:color w:val="000000" w:themeColor="text1"/>
                <w:sz w:val="20"/>
                <w:szCs w:val="20"/>
                <w:lang w:val="es-ES_tradnl" w:eastAsia="es-ES_tradnl"/>
              </w:rPr>
              <w:t>20</w:t>
            </w:r>
          </w:p>
        </w:tc>
        <w:tc>
          <w:tcPr>
            <w:tcW w:w="3118" w:type="dxa"/>
            <w:tcBorders>
              <w:top w:val="single" w:sz="4" w:space="0" w:color="000000"/>
              <w:left w:val="single" w:sz="4" w:space="0" w:color="000000"/>
              <w:bottom w:val="single" w:sz="4" w:space="0" w:color="000000"/>
              <w:right w:val="single" w:sz="8" w:space="0" w:color="000000"/>
            </w:tcBorders>
            <w:vAlign w:val="center"/>
          </w:tcPr>
          <w:p w:rsidR="00632A83" w:rsidRPr="00207AF7" w:rsidRDefault="00632A83" w:rsidP="004A5CAF">
            <w:pPr>
              <w:spacing w:before="100" w:beforeAutospacing="1" w:after="100" w:afterAutospacing="1" w:line="276" w:lineRule="auto"/>
              <w:rPr>
                <w:rFonts w:cs="Times New Roman"/>
                <w:color w:val="000000" w:themeColor="text1"/>
                <w:sz w:val="20"/>
                <w:szCs w:val="20"/>
                <w:lang w:val="es-ES_tradnl" w:eastAsia="es-ES_tradnl"/>
              </w:rPr>
            </w:pPr>
            <w:r w:rsidRPr="00207AF7">
              <w:rPr>
                <w:rFonts w:cs="Times New Roman"/>
                <w:color w:val="000000" w:themeColor="text1"/>
                <w:sz w:val="20"/>
                <w:szCs w:val="20"/>
                <w:lang w:val="es-ES_tradnl" w:eastAsia="es-ES_tradnl"/>
              </w:rPr>
              <w:t xml:space="preserve">Permanente hasta cumplir la cantidad de </w:t>
            </w:r>
            <w:r w:rsidR="00EC1A98" w:rsidRPr="00207AF7">
              <w:rPr>
                <w:rFonts w:cs="Times New Roman"/>
                <w:color w:val="000000" w:themeColor="text1"/>
                <w:sz w:val="20"/>
                <w:szCs w:val="20"/>
                <w:lang w:val="es-ES_tradnl" w:eastAsia="es-ES_tradnl"/>
              </w:rPr>
              <w:t>4</w:t>
            </w:r>
            <w:r w:rsidRPr="00207AF7">
              <w:rPr>
                <w:rFonts w:cs="Times New Roman"/>
                <w:color w:val="000000" w:themeColor="text1"/>
                <w:sz w:val="20"/>
                <w:szCs w:val="20"/>
                <w:lang w:val="es-ES_tradnl" w:eastAsia="es-ES_tradnl"/>
              </w:rPr>
              <w:t xml:space="preserve">0 beneficiarios o alcanzar la fecha máxima de inscripciones </w:t>
            </w:r>
          </w:p>
        </w:tc>
      </w:tr>
      <w:tr w:rsidR="00632A83" w:rsidRPr="00207AF7" w:rsidTr="004A5CAF">
        <w:trPr>
          <w:trHeight w:val="431"/>
        </w:trPr>
        <w:tc>
          <w:tcPr>
            <w:tcW w:w="3959" w:type="dxa"/>
            <w:tcBorders>
              <w:top w:val="single" w:sz="4" w:space="0" w:color="000000"/>
              <w:left w:val="single" w:sz="8" w:space="0" w:color="000000"/>
              <w:bottom w:val="single" w:sz="4" w:space="0" w:color="000000"/>
              <w:right w:val="single" w:sz="4" w:space="0" w:color="000000"/>
            </w:tcBorders>
            <w:vAlign w:val="center"/>
          </w:tcPr>
          <w:p w:rsidR="00632A83" w:rsidRPr="00207AF7" w:rsidRDefault="00632A83" w:rsidP="004A5CAF">
            <w:pPr>
              <w:spacing w:before="100" w:beforeAutospacing="1" w:after="100" w:afterAutospacing="1" w:line="276" w:lineRule="auto"/>
              <w:rPr>
                <w:rFonts w:cs="Times New Roman"/>
                <w:color w:val="000000" w:themeColor="text1"/>
                <w:sz w:val="20"/>
                <w:szCs w:val="20"/>
                <w:lang w:val="es-ES_tradnl" w:eastAsia="es-ES_tradnl"/>
              </w:rPr>
            </w:pPr>
            <w:r w:rsidRPr="00207AF7">
              <w:rPr>
                <w:rFonts w:cs="Times New Roman"/>
                <w:color w:val="000000" w:themeColor="text1"/>
                <w:sz w:val="20"/>
                <w:szCs w:val="20"/>
                <w:lang w:val="es-ES_tradnl" w:eastAsia="es-ES_tradnl"/>
              </w:rPr>
              <w:t xml:space="preserve">Publicación de resultados </w:t>
            </w:r>
          </w:p>
        </w:tc>
        <w:tc>
          <w:tcPr>
            <w:tcW w:w="15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632A83" w:rsidRPr="00207AF7" w:rsidRDefault="00FB3710" w:rsidP="004A5CAF">
            <w:pPr>
              <w:spacing w:before="100" w:beforeAutospacing="1" w:after="100" w:afterAutospacing="1" w:line="276" w:lineRule="auto"/>
              <w:jc w:val="center"/>
              <w:rPr>
                <w:rFonts w:cs="Times New Roman"/>
                <w:color w:val="000000" w:themeColor="text1"/>
                <w:sz w:val="20"/>
                <w:szCs w:val="20"/>
                <w:lang w:val="es-ES_tradnl" w:eastAsia="es-ES_tradnl"/>
              </w:rPr>
            </w:pPr>
            <w:r>
              <w:rPr>
                <w:rFonts w:cs="Times New Roman"/>
                <w:color w:val="000000" w:themeColor="text1"/>
                <w:sz w:val="20"/>
                <w:szCs w:val="20"/>
                <w:lang w:val="es-ES_tradnl" w:eastAsia="es-ES_tradnl"/>
              </w:rPr>
              <w:t>18</w:t>
            </w:r>
            <w:bookmarkStart w:id="16" w:name="_GoBack"/>
            <w:bookmarkEnd w:id="16"/>
            <w:r w:rsidR="00632A83" w:rsidRPr="00207AF7">
              <w:rPr>
                <w:rFonts w:cs="Times New Roman"/>
                <w:color w:val="000000" w:themeColor="text1"/>
                <w:sz w:val="20"/>
                <w:szCs w:val="20"/>
                <w:lang w:val="es-ES_tradnl" w:eastAsia="es-ES_tradnl"/>
              </w:rPr>
              <w:t>/0</w:t>
            </w:r>
            <w:r w:rsidR="00EC1A98" w:rsidRPr="00207AF7">
              <w:rPr>
                <w:rFonts w:cs="Times New Roman"/>
                <w:color w:val="000000" w:themeColor="text1"/>
                <w:sz w:val="20"/>
                <w:szCs w:val="20"/>
                <w:lang w:val="es-ES_tradnl" w:eastAsia="es-ES_tradnl"/>
              </w:rPr>
              <w:t>3</w:t>
            </w:r>
            <w:r w:rsidR="00632A83" w:rsidRPr="00207AF7">
              <w:rPr>
                <w:rFonts w:cs="Times New Roman"/>
                <w:color w:val="000000" w:themeColor="text1"/>
                <w:sz w:val="20"/>
                <w:szCs w:val="20"/>
                <w:lang w:val="es-ES_tradnl" w:eastAsia="es-ES_tradnl"/>
              </w:rPr>
              <w:t>/20</w:t>
            </w:r>
            <w:r w:rsidR="00EC1A98" w:rsidRPr="00207AF7">
              <w:rPr>
                <w:rFonts w:cs="Times New Roman"/>
                <w:color w:val="000000" w:themeColor="text1"/>
                <w:sz w:val="20"/>
                <w:szCs w:val="20"/>
                <w:lang w:val="es-ES_tradnl" w:eastAsia="es-ES_tradnl"/>
              </w:rPr>
              <w:t>20</w:t>
            </w:r>
          </w:p>
        </w:tc>
        <w:tc>
          <w:tcPr>
            <w:tcW w:w="3118" w:type="dxa"/>
            <w:tcBorders>
              <w:top w:val="single" w:sz="4" w:space="0" w:color="000000"/>
              <w:left w:val="single" w:sz="4" w:space="0" w:color="000000"/>
              <w:bottom w:val="single" w:sz="4" w:space="0" w:color="000000"/>
              <w:right w:val="single" w:sz="8" w:space="0" w:color="000000"/>
            </w:tcBorders>
            <w:vAlign w:val="center"/>
          </w:tcPr>
          <w:p w:rsidR="00632A83" w:rsidRPr="00207AF7" w:rsidRDefault="00632A83" w:rsidP="004A5CAF">
            <w:pPr>
              <w:spacing w:before="100" w:beforeAutospacing="1" w:after="100" w:afterAutospacing="1" w:line="276" w:lineRule="auto"/>
              <w:rPr>
                <w:rFonts w:cs="Times New Roman"/>
                <w:color w:val="000000" w:themeColor="text1"/>
                <w:sz w:val="20"/>
                <w:szCs w:val="20"/>
                <w:lang w:val="es-ES_tradnl" w:eastAsia="es-ES_tradnl"/>
              </w:rPr>
            </w:pPr>
            <w:r w:rsidRPr="00207AF7">
              <w:rPr>
                <w:rFonts w:cs="Times New Roman"/>
                <w:color w:val="000000" w:themeColor="text1"/>
                <w:sz w:val="20"/>
                <w:szCs w:val="20"/>
                <w:lang w:val="es-ES_tradnl" w:eastAsia="es-ES_tradnl"/>
              </w:rPr>
              <w:t>Actualización periódica hasta cumplir la cantidad de beneficiarios (</w:t>
            </w:r>
            <w:r w:rsidR="00EC1A98" w:rsidRPr="00207AF7">
              <w:rPr>
                <w:rFonts w:cs="Times New Roman"/>
                <w:color w:val="000000" w:themeColor="text1"/>
                <w:sz w:val="20"/>
                <w:szCs w:val="20"/>
                <w:lang w:val="es-ES_tradnl" w:eastAsia="es-ES_tradnl"/>
              </w:rPr>
              <w:t>4</w:t>
            </w:r>
            <w:r w:rsidRPr="00207AF7">
              <w:rPr>
                <w:rFonts w:cs="Times New Roman"/>
                <w:color w:val="000000" w:themeColor="text1"/>
                <w:sz w:val="20"/>
                <w:szCs w:val="20"/>
                <w:lang w:val="es-ES_tradnl" w:eastAsia="es-ES_tradnl"/>
              </w:rPr>
              <w:t>0) o alcanzar la fecha máxima de inscripciones</w:t>
            </w:r>
          </w:p>
        </w:tc>
      </w:tr>
    </w:tbl>
    <w:p w:rsidR="00EC1A98" w:rsidRPr="00207AF7" w:rsidRDefault="00EC1A98" w:rsidP="00632A83">
      <w:pPr>
        <w:pStyle w:val="Prrafodelista"/>
        <w:widowControl w:val="0"/>
        <w:autoSpaceDE w:val="0"/>
        <w:autoSpaceDN w:val="0"/>
        <w:adjustRightInd w:val="0"/>
        <w:spacing w:before="100" w:beforeAutospacing="1" w:after="100" w:afterAutospacing="1"/>
        <w:ind w:left="709" w:hanging="425"/>
        <w:jc w:val="both"/>
        <w:outlineLvl w:val="0"/>
        <w:rPr>
          <w:rFonts w:ascii="Arial" w:hAnsi="Arial"/>
          <w:b/>
          <w:color w:val="000000" w:themeColor="text1"/>
          <w:sz w:val="22"/>
          <w:szCs w:val="22"/>
          <w:lang w:val="es-ES_tradnl"/>
        </w:rPr>
      </w:pPr>
      <w:bookmarkStart w:id="17" w:name="_Toc534011756"/>
    </w:p>
    <w:p w:rsidR="00632A83" w:rsidRPr="00207AF7" w:rsidRDefault="00632A83" w:rsidP="00632A83">
      <w:pPr>
        <w:pStyle w:val="Prrafodelista"/>
        <w:widowControl w:val="0"/>
        <w:autoSpaceDE w:val="0"/>
        <w:autoSpaceDN w:val="0"/>
        <w:adjustRightInd w:val="0"/>
        <w:spacing w:before="100" w:beforeAutospacing="1" w:after="100" w:afterAutospacing="1"/>
        <w:ind w:left="709" w:hanging="425"/>
        <w:jc w:val="both"/>
        <w:outlineLvl w:val="0"/>
        <w:rPr>
          <w:rFonts w:ascii="Arial" w:hAnsi="Arial"/>
          <w:b/>
          <w:color w:val="000000" w:themeColor="text1"/>
          <w:sz w:val="22"/>
          <w:szCs w:val="22"/>
          <w:lang w:val="es-ES_tradnl"/>
        </w:rPr>
      </w:pPr>
      <w:bookmarkStart w:id="18" w:name="_Toc34232873"/>
      <w:r w:rsidRPr="00207AF7">
        <w:rPr>
          <w:rFonts w:ascii="Arial" w:hAnsi="Arial"/>
          <w:b/>
          <w:color w:val="000000" w:themeColor="text1"/>
          <w:sz w:val="22"/>
          <w:szCs w:val="22"/>
          <w:lang w:val="es-ES_tradnl"/>
        </w:rPr>
        <w:t>7. FORMATOS DE APLICACIÓN</w:t>
      </w:r>
      <w:bookmarkEnd w:id="17"/>
      <w:bookmarkEnd w:id="18"/>
    </w:p>
    <w:p w:rsidR="00632A83" w:rsidRPr="00207AF7" w:rsidRDefault="00632A83" w:rsidP="00632A83">
      <w:pPr>
        <w:widowControl w:val="0"/>
        <w:autoSpaceDE w:val="0"/>
        <w:autoSpaceDN w:val="0"/>
        <w:adjustRightInd w:val="0"/>
        <w:spacing w:after="240"/>
        <w:ind w:left="720"/>
        <w:jc w:val="both"/>
        <w:rPr>
          <w:rFonts w:ascii="Arial" w:hAnsi="Arial"/>
          <w:color w:val="000000" w:themeColor="text1"/>
          <w:sz w:val="22"/>
          <w:szCs w:val="22"/>
          <w:lang w:val="es-ES_tradnl"/>
        </w:rPr>
      </w:pPr>
      <w:r w:rsidRPr="00207AF7">
        <w:rPr>
          <w:rFonts w:ascii="Arial" w:hAnsi="Arial"/>
          <w:b/>
          <w:color w:val="000000" w:themeColor="text1"/>
          <w:sz w:val="22"/>
          <w:szCs w:val="22"/>
          <w:lang w:val="es-ES_tradnl"/>
        </w:rPr>
        <w:t xml:space="preserve">FORMATO N. 1 </w:t>
      </w:r>
      <w:r w:rsidRPr="00207AF7">
        <w:rPr>
          <w:rFonts w:ascii="Arial" w:hAnsi="Arial"/>
          <w:color w:val="000000" w:themeColor="text1"/>
          <w:sz w:val="22"/>
          <w:szCs w:val="22"/>
          <w:lang w:val="es-ES_tradnl"/>
        </w:rPr>
        <w:t xml:space="preserve">Formato de inscripción de </w:t>
      </w:r>
      <w:r w:rsidR="00EC1A98" w:rsidRPr="00207AF7">
        <w:rPr>
          <w:rFonts w:ascii="Arial" w:hAnsi="Arial"/>
          <w:color w:val="000000" w:themeColor="text1"/>
          <w:sz w:val="22"/>
          <w:szCs w:val="22"/>
          <w:lang w:val="es-ES_tradnl"/>
        </w:rPr>
        <w:t>unidades</w:t>
      </w:r>
      <w:r w:rsidRPr="00207AF7">
        <w:rPr>
          <w:rFonts w:ascii="Arial" w:hAnsi="Arial"/>
          <w:color w:val="000000" w:themeColor="text1"/>
          <w:sz w:val="22"/>
          <w:szCs w:val="22"/>
          <w:lang w:val="es-ES_tradnl"/>
        </w:rPr>
        <w:t xml:space="preserve"> </w:t>
      </w:r>
      <w:r w:rsidR="00EC1A98" w:rsidRPr="00207AF7">
        <w:rPr>
          <w:rFonts w:ascii="Arial" w:hAnsi="Arial"/>
          <w:color w:val="000000" w:themeColor="text1"/>
          <w:sz w:val="22"/>
          <w:szCs w:val="22"/>
          <w:lang w:val="es-ES_tradnl"/>
        </w:rPr>
        <w:t>productivas</w:t>
      </w:r>
      <w:r w:rsidRPr="00207AF7">
        <w:rPr>
          <w:rFonts w:ascii="Arial" w:hAnsi="Arial"/>
          <w:color w:val="000000" w:themeColor="text1"/>
          <w:sz w:val="22"/>
          <w:szCs w:val="22"/>
          <w:lang w:val="es-ES_tradnl"/>
        </w:rPr>
        <w:t>.</w:t>
      </w:r>
    </w:p>
    <w:p w:rsidR="00632A83" w:rsidRPr="00207AF7" w:rsidRDefault="00632A83" w:rsidP="00632A83">
      <w:pPr>
        <w:widowControl w:val="0"/>
        <w:autoSpaceDE w:val="0"/>
        <w:autoSpaceDN w:val="0"/>
        <w:adjustRightInd w:val="0"/>
        <w:spacing w:after="240"/>
        <w:ind w:left="720"/>
        <w:jc w:val="both"/>
        <w:rPr>
          <w:rFonts w:ascii="Arial" w:hAnsi="Arial"/>
          <w:bCs/>
          <w:color w:val="000000" w:themeColor="text1"/>
          <w:sz w:val="22"/>
          <w:szCs w:val="22"/>
          <w:lang w:val="es-ES_tradnl"/>
        </w:rPr>
      </w:pPr>
      <w:r w:rsidRPr="00207AF7">
        <w:rPr>
          <w:rFonts w:ascii="Arial" w:hAnsi="Arial"/>
          <w:b/>
          <w:color w:val="000000" w:themeColor="text1"/>
          <w:sz w:val="22"/>
          <w:szCs w:val="22"/>
          <w:lang w:val="es-ES_tradnl"/>
        </w:rPr>
        <w:t xml:space="preserve">FORMATO N. 2 </w:t>
      </w:r>
      <w:r w:rsidRPr="00207AF7">
        <w:rPr>
          <w:rFonts w:ascii="Arial" w:hAnsi="Arial"/>
          <w:bCs/>
          <w:color w:val="000000" w:themeColor="text1"/>
          <w:sz w:val="22"/>
          <w:szCs w:val="22"/>
          <w:lang w:val="es-ES_tradnl"/>
        </w:rPr>
        <w:t>Carta de presentación, manifestación de interés y compromiso.</w:t>
      </w:r>
    </w:p>
    <w:p w:rsidR="00632A83" w:rsidRPr="00207AF7" w:rsidRDefault="00632A83" w:rsidP="00632A83">
      <w:pPr>
        <w:rPr>
          <w:rFonts w:ascii="Arial" w:hAnsi="Arial"/>
          <w:bCs/>
          <w:color w:val="000000" w:themeColor="text1"/>
          <w:sz w:val="22"/>
          <w:szCs w:val="22"/>
          <w:lang w:val="es-ES_tradnl"/>
        </w:rPr>
      </w:pPr>
      <w:r w:rsidRPr="00207AF7">
        <w:rPr>
          <w:rFonts w:ascii="Arial" w:hAnsi="Arial"/>
          <w:bCs/>
          <w:color w:val="000000" w:themeColor="text1"/>
          <w:sz w:val="22"/>
          <w:szCs w:val="22"/>
          <w:lang w:val="es-ES_tradnl"/>
        </w:rPr>
        <w:br w:type="page"/>
      </w:r>
    </w:p>
    <w:p w:rsidR="00632A83" w:rsidRPr="00207AF7" w:rsidRDefault="00632A83" w:rsidP="00632A83">
      <w:pPr>
        <w:pStyle w:val="Prrafodelista"/>
        <w:widowControl w:val="0"/>
        <w:autoSpaceDE w:val="0"/>
        <w:autoSpaceDN w:val="0"/>
        <w:adjustRightInd w:val="0"/>
        <w:spacing w:before="100" w:beforeAutospacing="1" w:after="100" w:afterAutospacing="1"/>
        <w:ind w:left="709" w:hanging="425"/>
        <w:jc w:val="both"/>
        <w:outlineLvl w:val="0"/>
        <w:rPr>
          <w:rFonts w:ascii="Arial" w:hAnsi="Arial"/>
          <w:b/>
          <w:color w:val="000000" w:themeColor="text1"/>
          <w:sz w:val="22"/>
          <w:szCs w:val="22"/>
          <w:lang w:val="es-ES_tradnl"/>
        </w:rPr>
      </w:pPr>
      <w:bookmarkStart w:id="19" w:name="_Toc34232874"/>
      <w:r w:rsidRPr="00207AF7">
        <w:rPr>
          <w:rFonts w:ascii="Arial" w:hAnsi="Arial"/>
          <w:b/>
          <w:color w:val="000000" w:themeColor="text1"/>
          <w:sz w:val="22"/>
          <w:szCs w:val="22"/>
          <w:lang w:val="es-ES_tradnl"/>
        </w:rPr>
        <w:lastRenderedPageBreak/>
        <w:t>8. DIVULGACIÓN DE LOS TÉRMINOS DE REFERENCIA</w:t>
      </w:r>
      <w:bookmarkEnd w:id="19"/>
    </w:p>
    <w:p w:rsidR="00632A83" w:rsidRPr="00207AF7" w:rsidRDefault="00632A83" w:rsidP="00632A83">
      <w:pPr>
        <w:autoSpaceDE w:val="0"/>
        <w:autoSpaceDN w:val="0"/>
        <w:adjustRightInd w:val="0"/>
        <w:ind w:left="72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 xml:space="preserve">Los presentes términos de referencia no tendrán ningún costo y estarán publicados en la página web de la Gobernación de Risaralda, la Universidad Tecnológica de Pereira: </w:t>
      </w:r>
    </w:p>
    <w:p w:rsidR="00632A83" w:rsidRPr="00207AF7" w:rsidRDefault="00632A83" w:rsidP="00632A83">
      <w:pPr>
        <w:autoSpaceDE w:val="0"/>
        <w:autoSpaceDN w:val="0"/>
        <w:adjustRightInd w:val="0"/>
        <w:ind w:left="720"/>
        <w:jc w:val="both"/>
        <w:rPr>
          <w:rFonts w:ascii="Arial" w:hAnsi="Arial"/>
          <w:color w:val="000000" w:themeColor="text1"/>
          <w:sz w:val="22"/>
          <w:szCs w:val="22"/>
          <w:lang w:val="es-ES_tradnl"/>
        </w:rPr>
      </w:pPr>
    </w:p>
    <w:p w:rsidR="00632A83" w:rsidRPr="00207AF7" w:rsidRDefault="00DD527E" w:rsidP="00632A83">
      <w:pPr>
        <w:autoSpaceDE w:val="0"/>
        <w:autoSpaceDN w:val="0"/>
        <w:adjustRightInd w:val="0"/>
        <w:ind w:left="720"/>
        <w:jc w:val="both"/>
        <w:rPr>
          <w:rStyle w:val="Hipervnculo"/>
          <w:rFonts w:ascii="Arial" w:hAnsi="Arial"/>
          <w:sz w:val="22"/>
          <w:szCs w:val="22"/>
          <w:lang w:val="es-ES_tradnl"/>
        </w:rPr>
      </w:pPr>
      <w:hyperlink r:id="rId9" w:history="1">
        <w:r w:rsidR="00632A83" w:rsidRPr="00207AF7">
          <w:rPr>
            <w:rStyle w:val="Hipervnculo"/>
            <w:rFonts w:ascii="Arial" w:hAnsi="Arial"/>
            <w:sz w:val="22"/>
            <w:szCs w:val="22"/>
            <w:lang w:val="es-ES_tradnl"/>
          </w:rPr>
          <w:t>www.risaralda.gov.co</w:t>
        </w:r>
      </w:hyperlink>
    </w:p>
    <w:p w:rsidR="00632A83" w:rsidRPr="00207AF7" w:rsidRDefault="00632A83" w:rsidP="00632A83">
      <w:pPr>
        <w:autoSpaceDE w:val="0"/>
        <w:autoSpaceDN w:val="0"/>
        <w:adjustRightInd w:val="0"/>
        <w:ind w:left="720"/>
        <w:jc w:val="both"/>
        <w:rPr>
          <w:rStyle w:val="Hipervnculo"/>
          <w:rFonts w:ascii="Arial" w:hAnsi="Arial"/>
          <w:sz w:val="22"/>
          <w:szCs w:val="22"/>
          <w:lang w:val="es-ES_tradnl"/>
        </w:rPr>
      </w:pPr>
      <w:r w:rsidRPr="00207AF7">
        <w:rPr>
          <w:rStyle w:val="Hipervnculo"/>
          <w:rFonts w:ascii="Arial" w:hAnsi="Arial"/>
          <w:sz w:val="22"/>
          <w:szCs w:val="22"/>
          <w:lang w:val="es-ES_tradnl"/>
        </w:rPr>
        <w:t>www.cidt.com.co/asoempresa2019</w:t>
      </w:r>
    </w:p>
    <w:p w:rsidR="00632A83" w:rsidRPr="00207AF7" w:rsidRDefault="00632A83" w:rsidP="00632A83">
      <w:pPr>
        <w:autoSpaceDE w:val="0"/>
        <w:autoSpaceDN w:val="0"/>
        <w:adjustRightInd w:val="0"/>
        <w:ind w:left="720"/>
        <w:jc w:val="both"/>
        <w:rPr>
          <w:rStyle w:val="Hipervnculo"/>
          <w:rFonts w:ascii="Arial" w:hAnsi="Arial"/>
          <w:sz w:val="22"/>
          <w:szCs w:val="22"/>
          <w:lang w:val="es-ES_tradnl"/>
        </w:rPr>
      </w:pPr>
    </w:p>
    <w:p w:rsidR="00632A83" w:rsidRPr="00207AF7" w:rsidRDefault="00632A83" w:rsidP="00632A83">
      <w:pPr>
        <w:autoSpaceDE w:val="0"/>
        <w:autoSpaceDN w:val="0"/>
        <w:adjustRightInd w:val="0"/>
        <w:ind w:left="720"/>
        <w:jc w:val="both"/>
        <w:rPr>
          <w:rFonts w:ascii="Arial" w:hAnsi="Arial"/>
          <w:b/>
          <w:color w:val="000000" w:themeColor="text1"/>
          <w:sz w:val="22"/>
          <w:szCs w:val="22"/>
          <w:lang w:val="es-ES_tradnl"/>
        </w:rPr>
      </w:pPr>
      <w:r w:rsidRPr="00207AF7">
        <w:rPr>
          <w:rFonts w:ascii="Arial" w:hAnsi="Arial"/>
          <w:color w:val="000000" w:themeColor="text1"/>
          <w:sz w:val="22"/>
          <w:szCs w:val="22"/>
          <w:lang w:val="es-ES_tradnl"/>
        </w:rPr>
        <w:t xml:space="preserve">Durante la convocatoria se mantendrá actualizada la información sobre los ajustes, cambios y noticias de utilidad para los interesados en presentar propuesta a través de </w:t>
      </w:r>
      <w:r w:rsidRPr="00207AF7">
        <w:rPr>
          <w:rFonts w:ascii="Arial" w:hAnsi="Arial"/>
          <w:b/>
          <w:color w:val="000000" w:themeColor="text1"/>
          <w:sz w:val="22"/>
          <w:szCs w:val="22"/>
          <w:lang w:val="es-ES_tradnl"/>
        </w:rPr>
        <w:t>ADENDAS.</w:t>
      </w:r>
    </w:p>
    <w:p w:rsidR="00632A83" w:rsidRPr="00207AF7" w:rsidRDefault="00632A83" w:rsidP="00632A83">
      <w:pPr>
        <w:autoSpaceDE w:val="0"/>
        <w:autoSpaceDN w:val="0"/>
        <w:adjustRightInd w:val="0"/>
        <w:ind w:left="720"/>
        <w:jc w:val="both"/>
        <w:rPr>
          <w:rFonts w:ascii="Arial" w:hAnsi="Arial"/>
          <w:b/>
          <w:color w:val="000000" w:themeColor="text1"/>
          <w:sz w:val="22"/>
          <w:szCs w:val="22"/>
          <w:lang w:val="es-ES_tradnl"/>
        </w:rPr>
      </w:pPr>
    </w:p>
    <w:p w:rsidR="00632A83" w:rsidRPr="00207AF7" w:rsidRDefault="00632A83" w:rsidP="00632A83">
      <w:pPr>
        <w:pStyle w:val="Prrafodelista"/>
        <w:widowControl w:val="0"/>
        <w:autoSpaceDE w:val="0"/>
        <w:autoSpaceDN w:val="0"/>
        <w:adjustRightInd w:val="0"/>
        <w:spacing w:before="100" w:beforeAutospacing="1" w:after="100" w:afterAutospacing="1"/>
        <w:ind w:left="709" w:hanging="425"/>
        <w:jc w:val="both"/>
        <w:outlineLvl w:val="0"/>
        <w:rPr>
          <w:rFonts w:ascii="Arial" w:hAnsi="Arial"/>
          <w:b/>
          <w:color w:val="000000" w:themeColor="text1"/>
          <w:sz w:val="22"/>
          <w:szCs w:val="22"/>
          <w:lang w:val="es-ES_tradnl"/>
        </w:rPr>
      </w:pPr>
      <w:bookmarkStart w:id="20" w:name="_Toc534011757"/>
      <w:bookmarkStart w:id="21" w:name="_Toc34232875"/>
      <w:r w:rsidRPr="00207AF7">
        <w:rPr>
          <w:rFonts w:ascii="Arial" w:hAnsi="Arial"/>
          <w:b/>
          <w:color w:val="000000" w:themeColor="text1"/>
          <w:sz w:val="22"/>
          <w:szCs w:val="22"/>
          <w:lang w:val="es-ES_tradnl"/>
        </w:rPr>
        <w:t xml:space="preserve">9. INSCRIPCIÓN DE LAS </w:t>
      </w:r>
      <w:r w:rsidR="00EC1A98" w:rsidRPr="00207AF7">
        <w:rPr>
          <w:rFonts w:ascii="Arial" w:hAnsi="Arial"/>
          <w:b/>
          <w:color w:val="000000" w:themeColor="text1"/>
          <w:sz w:val="22"/>
          <w:szCs w:val="22"/>
          <w:lang w:val="es-ES_tradnl"/>
        </w:rPr>
        <w:t>UNIDADES</w:t>
      </w:r>
      <w:r w:rsidRPr="00207AF7">
        <w:rPr>
          <w:rFonts w:ascii="Arial" w:hAnsi="Arial"/>
          <w:b/>
          <w:color w:val="000000" w:themeColor="text1"/>
          <w:sz w:val="22"/>
          <w:szCs w:val="22"/>
          <w:lang w:val="es-ES_tradnl"/>
        </w:rPr>
        <w:t xml:space="preserve"> </w:t>
      </w:r>
      <w:r w:rsidR="00EC1A98" w:rsidRPr="00207AF7">
        <w:rPr>
          <w:rFonts w:ascii="Arial" w:hAnsi="Arial"/>
          <w:b/>
          <w:color w:val="000000" w:themeColor="text1"/>
          <w:sz w:val="22"/>
          <w:szCs w:val="22"/>
          <w:lang w:val="es-ES_tradnl"/>
        </w:rPr>
        <w:t>PRODUCTIVAS</w:t>
      </w:r>
      <w:bookmarkEnd w:id="20"/>
      <w:bookmarkEnd w:id="21"/>
    </w:p>
    <w:p w:rsidR="00632A83" w:rsidRPr="00207AF7" w:rsidRDefault="00632A83" w:rsidP="00632A83">
      <w:pPr>
        <w:ind w:left="720"/>
        <w:rPr>
          <w:rFonts w:ascii="Arial" w:hAnsi="Arial"/>
          <w:color w:val="000000" w:themeColor="text1"/>
          <w:sz w:val="22"/>
          <w:szCs w:val="22"/>
          <w:lang w:val="es-ES_tradnl"/>
        </w:rPr>
      </w:pPr>
      <w:r w:rsidRPr="00207AF7">
        <w:rPr>
          <w:rFonts w:ascii="Arial" w:hAnsi="Arial"/>
          <w:color w:val="000000" w:themeColor="text1"/>
          <w:sz w:val="22"/>
          <w:szCs w:val="22"/>
          <w:lang w:val="es-ES_tradnl"/>
        </w:rPr>
        <w:t xml:space="preserve">Las </w:t>
      </w:r>
      <w:r w:rsidR="00EC1A98" w:rsidRPr="00207AF7">
        <w:rPr>
          <w:rFonts w:ascii="Arial" w:hAnsi="Arial"/>
          <w:color w:val="000000" w:themeColor="text1"/>
          <w:sz w:val="22"/>
          <w:szCs w:val="22"/>
          <w:lang w:val="es-ES_tradnl"/>
        </w:rPr>
        <w:t>unidades</w:t>
      </w:r>
      <w:r w:rsidRPr="00207AF7">
        <w:rPr>
          <w:rFonts w:ascii="Arial" w:hAnsi="Arial"/>
          <w:color w:val="000000" w:themeColor="text1"/>
          <w:sz w:val="22"/>
          <w:szCs w:val="22"/>
          <w:lang w:val="es-ES_tradnl"/>
        </w:rPr>
        <w:t xml:space="preserve"> </w:t>
      </w:r>
      <w:r w:rsidR="00EC1A98" w:rsidRPr="00207AF7">
        <w:rPr>
          <w:rFonts w:ascii="Arial" w:hAnsi="Arial"/>
          <w:color w:val="000000" w:themeColor="text1"/>
          <w:sz w:val="22"/>
          <w:szCs w:val="22"/>
          <w:lang w:val="es-ES_tradnl"/>
        </w:rPr>
        <w:t>productivas</w:t>
      </w:r>
      <w:r w:rsidRPr="00207AF7">
        <w:rPr>
          <w:rFonts w:ascii="Arial" w:hAnsi="Arial"/>
          <w:color w:val="000000" w:themeColor="text1"/>
          <w:sz w:val="22"/>
          <w:szCs w:val="22"/>
          <w:lang w:val="es-ES_tradnl"/>
        </w:rPr>
        <w:t xml:space="preserve"> podrán inscribirse por cualquiera de los diferentes canales de inscripción: </w:t>
      </w:r>
    </w:p>
    <w:p w:rsidR="00632A83" w:rsidRPr="00207AF7" w:rsidRDefault="00632A83" w:rsidP="00632A83">
      <w:pPr>
        <w:widowControl w:val="0"/>
        <w:autoSpaceDE w:val="0"/>
        <w:autoSpaceDN w:val="0"/>
        <w:adjustRightInd w:val="0"/>
        <w:spacing w:after="240"/>
        <w:ind w:left="720"/>
        <w:jc w:val="both"/>
        <w:rPr>
          <w:rFonts w:ascii="Arial" w:hAnsi="Arial"/>
          <w:b/>
          <w:color w:val="000000" w:themeColor="text1"/>
          <w:sz w:val="22"/>
          <w:szCs w:val="22"/>
          <w:lang w:val="es-ES_tradnl"/>
        </w:rPr>
      </w:pPr>
    </w:p>
    <w:p w:rsidR="00632A83" w:rsidRPr="00207AF7" w:rsidRDefault="00632A83" w:rsidP="00632A83">
      <w:pPr>
        <w:pStyle w:val="Ttulo1"/>
        <w:ind w:firstLine="708"/>
        <w:rPr>
          <w:rFonts w:ascii="Arial" w:hAnsi="Arial"/>
          <w:b/>
          <w:color w:val="000000" w:themeColor="text1"/>
          <w:sz w:val="22"/>
          <w:szCs w:val="22"/>
          <w:lang w:val="es-ES_tradnl"/>
        </w:rPr>
      </w:pPr>
      <w:bookmarkStart w:id="22" w:name="_Toc34232876"/>
      <w:r w:rsidRPr="00207AF7">
        <w:rPr>
          <w:rFonts w:ascii="Arial" w:hAnsi="Arial"/>
          <w:b/>
          <w:color w:val="000000" w:themeColor="text1"/>
          <w:sz w:val="22"/>
          <w:szCs w:val="22"/>
          <w:lang w:val="es-ES_tradnl"/>
        </w:rPr>
        <w:t>VIRTUAL:</w:t>
      </w:r>
      <w:bookmarkEnd w:id="22"/>
    </w:p>
    <w:p w:rsidR="00632A83" w:rsidRPr="00207AF7" w:rsidRDefault="00632A83" w:rsidP="00632A83">
      <w:pPr>
        <w:rPr>
          <w:lang w:val="es-ES_tradnl"/>
        </w:rPr>
      </w:pPr>
    </w:p>
    <w:p w:rsidR="00632A83" w:rsidRPr="00207AF7" w:rsidRDefault="00632A83" w:rsidP="00632A83">
      <w:pPr>
        <w:widowControl w:val="0"/>
        <w:autoSpaceDE w:val="0"/>
        <w:autoSpaceDN w:val="0"/>
        <w:adjustRightInd w:val="0"/>
        <w:spacing w:after="240"/>
        <w:ind w:left="72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Diligenciando el formulario de inscripción FORMATO 1 y FORMATO 2 y adjuntando la documentación requerida que se encuentra en la siguiente dirección:</w:t>
      </w:r>
    </w:p>
    <w:p w:rsidR="00632A83" w:rsidRPr="00207AF7" w:rsidRDefault="00632A83" w:rsidP="00632A83">
      <w:pPr>
        <w:widowControl w:val="0"/>
        <w:autoSpaceDE w:val="0"/>
        <w:autoSpaceDN w:val="0"/>
        <w:adjustRightInd w:val="0"/>
        <w:spacing w:after="240"/>
        <w:jc w:val="both"/>
        <w:rPr>
          <w:rFonts w:ascii="Arial" w:hAnsi="Arial"/>
          <w:b/>
          <w:color w:val="000000" w:themeColor="text1"/>
          <w:sz w:val="22"/>
          <w:szCs w:val="22"/>
          <w:lang w:val="es-ES_tradnl"/>
        </w:rPr>
      </w:pPr>
      <w:r w:rsidRPr="00207AF7">
        <w:rPr>
          <w:lang w:val="es-ES_tradnl"/>
        </w:rPr>
        <w:tab/>
      </w:r>
      <w:r w:rsidRPr="00207AF7">
        <w:rPr>
          <w:lang w:val="es-ES_tradnl"/>
        </w:rPr>
        <w:tab/>
      </w:r>
      <w:r w:rsidRPr="00207AF7">
        <w:rPr>
          <w:rStyle w:val="Hipervnculo"/>
          <w:rFonts w:ascii="Arial" w:hAnsi="Arial"/>
          <w:sz w:val="22"/>
          <w:szCs w:val="22"/>
          <w:lang w:val="es-ES_tradnl"/>
        </w:rPr>
        <w:t>www.cidt.com.co/asoempresa2019</w:t>
      </w:r>
    </w:p>
    <w:p w:rsidR="00632A83" w:rsidRPr="00207AF7" w:rsidRDefault="00632A83" w:rsidP="00632A83">
      <w:pPr>
        <w:widowControl w:val="0"/>
        <w:autoSpaceDE w:val="0"/>
        <w:autoSpaceDN w:val="0"/>
        <w:adjustRightInd w:val="0"/>
        <w:spacing w:after="240"/>
        <w:ind w:left="720"/>
        <w:jc w:val="both"/>
        <w:rPr>
          <w:rFonts w:ascii="Arial" w:hAnsi="Arial"/>
          <w:b/>
          <w:color w:val="000000" w:themeColor="text1"/>
          <w:sz w:val="22"/>
          <w:szCs w:val="22"/>
          <w:lang w:val="es-ES_tradnl"/>
        </w:rPr>
      </w:pPr>
      <w:r w:rsidRPr="00207AF7">
        <w:rPr>
          <w:rFonts w:ascii="Arial" w:hAnsi="Arial"/>
          <w:b/>
          <w:color w:val="000000" w:themeColor="text1"/>
          <w:sz w:val="22"/>
          <w:szCs w:val="22"/>
          <w:lang w:val="es-ES_tradnl"/>
        </w:rPr>
        <w:t>PRESENCIAL:</w:t>
      </w:r>
    </w:p>
    <w:p w:rsidR="00632A83" w:rsidRPr="00207AF7" w:rsidRDefault="00632A83" w:rsidP="00632A83">
      <w:pPr>
        <w:widowControl w:val="0"/>
        <w:autoSpaceDE w:val="0"/>
        <w:autoSpaceDN w:val="0"/>
        <w:adjustRightInd w:val="0"/>
        <w:spacing w:after="240"/>
        <w:ind w:left="72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Llenando el formulario de inscripción FORMATO 1 Y FORMATO 2 y radicarlo en sobre cerrado en el siguiente lugar en horario de oficina:</w:t>
      </w:r>
    </w:p>
    <w:p w:rsidR="00632A83" w:rsidRPr="00207AF7" w:rsidRDefault="00632A83" w:rsidP="00632A83">
      <w:pPr>
        <w:widowControl w:val="0"/>
        <w:autoSpaceDE w:val="0"/>
        <w:autoSpaceDN w:val="0"/>
        <w:adjustRightInd w:val="0"/>
        <w:spacing w:after="240"/>
        <w:ind w:left="1428"/>
        <w:jc w:val="both"/>
        <w:rPr>
          <w:rFonts w:ascii="Arial" w:hAnsi="Arial"/>
          <w:b/>
          <w:color w:val="000000" w:themeColor="text1"/>
          <w:sz w:val="22"/>
          <w:szCs w:val="22"/>
          <w:u w:val="single"/>
          <w:lang w:val="es-ES_tradnl"/>
        </w:rPr>
      </w:pPr>
      <w:r w:rsidRPr="00207AF7">
        <w:rPr>
          <w:rFonts w:ascii="Arial" w:hAnsi="Arial"/>
          <w:b/>
          <w:color w:val="000000" w:themeColor="text1"/>
          <w:sz w:val="22"/>
          <w:szCs w:val="22"/>
          <w:u w:val="single"/>
          <w:lang w:val="es-ES_tradnl"/>
        </w:rPr>
        <w:t>Universidad Tecnológica de Pereira:</w:t>
      </w:r>
    </w:p>
    <w:p w:rsidR="00632A83" w:rsidRPr="00207AF7" w:rsidRDefault="00632A83" w:rsidP="00632A83">
      <w:pPr>
        <w:widowControl w:val="0"/>
        <w:autoSpaceDE w:val="0"/>
        <w:autoSpaceDN w:val="0"/>
        <w:adjustRightInd w:val="0"/>
        <w:spacing w:after="240"/>
        <w:ind w:left="1428"/>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Carrera 27 N° 10-02   Edificio 15D antiguo Bloque L Piso 4 Of 403</w:t>
      </w:r>
    </w:p>
    <w:p w:rsidR="00632A83" w:rsidRPr="00207AF7" w:rsidRDefault="00632A83" w:rsidP="00632A83">
      <w:pPr>
        <w:widowControl w:val="0"/>
        <w:autoSpaceDE w:val="0"/>
        <w:autoSpaceDN w:val="0"/>
        <w:adjustRightInd w:val="0"/>
        <w:spacing w:after="240"/>
        <w:ind w:left="72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Las propuestas presentadas a través de los canales virtual o presencial deberán contener la siguiente documentación (físico en sobre cerrado):</w:t>
      </w:r>
    </w:p>
    <w:p w:rsidR="00632A83" w:rsidRPr="00207AF7" w:rsidRDefault="00632A83" w:rsidP="00632A83">
      <w:pPr>
        <w:pStyle w:val="Prrafodelista"/>
        <w:widowControl w:val="0"/>
        <w:numPr>
          <w:ilvl w:val="2"/>
          <w:numId w:val="8"/>
        </w:numPr>
        <w:tabs>
          <w:tab w:val="left" w:pos="949"/>
        </w:tabs>
        <w:autoSpaceDE w:val="0"/>
        <w:autoSpaceDN w:val="0"/>
        <w:spacing w:before="238"/>
        <w:ind w:right="351"/>
        <w:contextualSpacing w:val="0"/>
        <w:jc w:val="both"/>
        <w:rPr>
          <w:rFonts w:ascii="Arial" w:hAnsi="Arial"/>
          <w:b/>
          <w:bCs/>
          <w:sz w:val="22"/>
          <w:szCs w:val="22"/>
          <w:lang w:val="es-ES_tradnl"/>
        </w:rPr>
      </w:pPr>
      <w:r w:rsidRPr="00207AF7">
        <w:rPr>
          <w:rFonts w:ascii="Arial" w:hAnsi="Arial"/>
          <w:color w:val="000000" w:themeColor="text1"/>
          <w:sz w:val="22"/>
          <w:szCs w:val="22"/>
          <w:lang w:val="es-ES_tradnl"/>
        </w:rPr>
        <w:t xml:space="preserve">Formato de inscripción </w:t>
      </w:r>
      <w:r w:rsidRPr="00207AF7">
        <w:rPr>
          <w:rFonts w:ascii="Arial" w:hAnsi="Arial"/>
          <w:b/>
          <w:bCs/>
          <w:color w:val="000000" w:themeColor="text1"/>
          <w:sz w:val="22"/>
          <w:szCs w:val="22"/>
          <w:lang w:val="es-ES_tradnl"/>
        </w:rPr>
        <w:t>FORMATO N. 1</w:t>
      </w:r>
      <w:r w:rsidRPr="00207AF7">
        <w:rPr>
          <w:rFonts w:ascii="Arial" w:hAnsi="Arial"/>
          <w:b/>
          <w:bCs/>
          <w:sz w:val="22"/>
          <w:szCs w:val="22"/>
          <w:lang w:val="es-ES_tradnl"/>
        </w:rPr>
        <w:t>.</w:t>
      </w:r>
    </w:p>
    <w:p w:rsidR="00632A83" w:rsidRPr="00207AF7" w:rsidRDefault="00632A83" w:rsidP="00632A83">
      <w:pPr>
        <w:pStyle w:val="Prrafodelista"/>
        <w:widowControl w:val="0"/>
        <w:numPr>
          <w:ilvl w:val="2"/>
          <w:numId w:val="8"/>
        </w:numPr>
        <w:tabs>
          <w:tab w:val="left" w:pos="949"/>
        </w:tabs>
        <w:autoSpaceDE w:val="0"/>
        <w:autoSpaceDN w:val="0"/>
        <w:spacing w:line="242" w:lineRule="auto"/>
        <w:ind w:right="351"/>
        <w:contextualSpacing w:val="0"/>
        <w:jc w:val="both"/>
        <w:rPr>
          <w:rFonts w:ascii="Arial" w:hAnsi="Arial"/>
          <w:b/>
          <w:sz w:val="22"/>
          <w:szCs w:val="22"/>
          <w:lang w:val="es-ES_tradnl"/>
        </w:rPr>
      </w:pPr>
      <w:r w:rsidRPr="00207AF7">
        <w:rPr>
          <w:rFonts w:ascii="Arial" w:hAnsi="Arial"/>
          <w:sz w:val="22"/>
          <w:szCs w:val="22"/>
          <w:lang w:val="es-ES_tradnl"/>
        </w:rPr>
        <w:t xml:space="preserve">Carta de presentación y manifestación de interés y compromiso para la participación del proceso </w:t>
      </w:r>
      <w:r w:rsidRPr="00207AF7">
        <w:rPr>
          <w:rFonts w:ascii="Arial" w:hAnsi="Arial"/>
          <w:b/>
          <w:sz w:val="22"/>
          <w:szCs w:val="22"/>
          <w:lang w:val="es-ES_tradnl"/>
        </w:rPr>
        <w:t>FORMATO N. 2.</w:t>
      </w:r>
    </w:p>
    <w:p w:rsidR="00632A83" w:rsidRPr="00207AF7" w:rsidRDefault="00632A83" w:rsidP="00632A83">
      <w:pPr>
        <w:pStyle w:val="Prrafodelista"/>
        <w:widowControl w:val="0"/>
        <w:numPr>
          <w:ilvl w:val="0"/>
          <w:numId w:val="9"/>
        </w:numPr>
        <w:autoSpaceDE w:val="0"/>
        <w:autoSpaceDN w:val="0"/>
        <w:adjustRightInd w:val="0"/>
        <w:spacing w:after="240"/>
        <w:jc w:val="both"/>
        <w:rPr>
          <w:rFonts w:ascii="Arial" w:hAnsi="Arial"/>
          <w:sz w:val="22"/>
          <w:szCs w:val="22"/>
          <w:lang w:val="es-ES_tradnl"/>
        </w:rPr>
      </w:pPr>
      <w:r w:rsidRPr="00207AF7">
        <w:rPr>
          <w:rFonts w:ascii="Arial" w:hAnsi="Arial"/>
          <w:sz w:val="22"/>
          <w:szCs w:val="22"/>
          <w:lang w:val="es-ES_tradnl"/>
        </w:rPr>
        <w:t>Certificado de Existencia y Representación legal con fecha de expedición no superior a 30 días</w:t>
      </w:r>
    </w:p>
    <w:p w:rsidR="00632A83" w:rsidRPr="00207AF7" w:rsidRDefault="00632A83" w:rsidP="00632A83">
      <w:pPr>
        <w:pStyle w:val="Prrafodelista"/>
        <w:widowControl w:val="0"/>
        <w:numPr>
          <w:ilvl w:val="0"/>
          <w:numId w:val="9"/>
        </w:numPr>
        <w:autoSpaceDE w:val="0"/>
        <w:autoSpaceDN w:val="0"/>
        <w:adjustRightInd w:val="0"/>
        <w:spacing w:after="240"/>
        <w:jc w:val="both"/>
        <w:rPr>
          <w:rFonts w:ascii="Arial" w:hAnsi="Arial"/>
          <w:sz w:val="22"/>
          <w:szCs w:val="22"/>
          <w:lang w:val="es-ES_tradnl"/>
        </w:rPr>
      </w:pPr>
      <w:r w:rsidRPr="00207AF7">
        <w:rPr>
          <w:rFonts w:ascii="Arial" w:hAnsi="Arial"/>
          <w:sz w:val="22"/>
          <w:szCs w:val="22"/>
          <w:lang w:val="es-ES_tradnl"/>
        </w:rPr>
        <w:t>Fotocopia de la Cédula de Ciudadanía del Representante Legal.</w:t>
      </w:r>
      <w:r w:rsidRPr="00207AF7">
        <w:rPr>
          <w:rFonts w:ascii="Arial" w:hAnsi="Arial"/>
          <w:sz w:val="22"/>
          <w:szCs w:val="22"/>
          <w:lang w:val="es-ES_tradnl"/>
        </w:rPr>
        <w:br w:type="page"/>
      </w:r>
    </w:p>
    <w:p w:rsidR="00632A83" w:rsidRPr="00207AF7" w:rsidRDefault="00632A83" w:rsidP="00632A83">
      <w:pPr>
        <w:pStyle w:val="Prrafodelista"/>
        <w:widowControl w:val="0"/>
        <w:autoSpaceDE w:val="0"/>
        <w:autoSpaceDN w:val="0"/>
        <w:adjustRightInd w:val="0"/>
        <w:spacing w:before="100" w:beforeAutospacing="1" w:after="100" w:afterAutospacing="1"/>
        <w:ind w:left="709" w:hanging="425"/>
        <w:jc w:val="both"/>
        <w:outlineLvl w:val="0"/>
        <w:rPr>
          <w:rFonts w:ascii="Arial" w:hAnsi="Arial"/>
          <w:b/>
          <w:color w:val="000000" w:themeColor="text1"/>
          <w:sz w:val="22"/>
          <w:szCs w:val="22"/>
          <w:lang w:val="es-ES_tradnl"/>
        </w:rPr>
      </w:pPr>
      <w:bookmarkStart w:id="23" w:name="_Toc534011758"/>
      <w:bookmarkStart w:id="24" w:name="_Toc34232877"/>
      <w:r w:rsidRPr="00207AF7">
        <w:rPr>
          <w:rFonts w:ascii="Arial" w:hAnsi="Arial"/>
          <w:b/>
          <w:color w:val="000000" w:themeColor="text1"/>
          <w:sz w:val="22"/>
          <w:szCs w:val="22"/>
          <w:lang w:val="es-ES_tradnl"/>
        </w:rPr>
        <w:lastRenderedPageBreak/>
        <w:t>10. EVALUACIÓN DE UNIDADES PRODUCTIVAS</w:t>
      </w:r>
      <w:bookmarkEnd w:id="23"/>
      <w:bookmarkEnd w:id="24"/>
    </w:p>
    <w:p w:rsidR="00632A83" w:rsidRPr="00207AF7" w:rsidRDefault="00632A83" w:rsidP="00632A83">
      <w:pPr>
        <w:widowControl w:val="0"/>
        <w:autoSpaceDE w:val="0"/>
        <w:autoSpaceDN w:val="0"/>
        <w:adjustRightInd w:val="0"/>
        <w:spacing w:after="24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La evaluación estará a cargo del Comité técnico de evaluación previsto para el desarrollo de la presente convocatoria previamente relacionado en el apartado de “Definiciones”.</w:t>
      </w:r>
    </w:p>
    <w:p w:rsidR="00632A83" w:rsidRPr="00207AF7" w:rsidRDefault="00632A83" w:rsidP="00632A83">
      <w:pPr>
        <w:widowControl w:val="0"/>
        <w:autoSpaceDE w:val="0"/>
        <w:autoSpaceDN w:val="0"/>
        <w:adjustRightInd w:val="0"/>
        <w:spacing w:after="24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 xml:space="preserve">Cuando los miembros del comité de evaluación presenten algún conflicto de interés, dicha situación deberá hacerse explícita y manifiesta mediante carta remisoria. </w:t>
      </w:r>
    </w:p>
    <w:p w:rsidR="00632A83" w:rsidRPr="00207AF7" w:rsidRDefault="00632A83" w:rsidP="00632A83">
      <w:pPr>
        <w:widowControl w:val="0"/>
        <w:autoSpaceDE w:val="0"/>
        <w:autoSpaceDN w:val="0"/>
        <w:adjustRightInd w:val="0"/>
        <w:spacing w:after="24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 xml:space="preserve">El proceso de evaluación de las </w:t>
      </w:r>
      <w:r w:rsidR="00EC1A98" w:rsidRPr="00207AF7">
        <w:rPr>
          <w:rFonts w:ascii="Arial" w:hAnsi="Arial"/>
          <w:color w:val="000000" w:themeColor="text1"/>
          <w:sz w:val="22"/>
          <w:szCs w:val="22"/>
          <w:lang w:val="es-ES_tradnl"/>
        </w:rPr>
        <w:t>unidades</w:t>
      </w:r>
      <w:r w:rsidRPr="00207AF7">
        <w:rPr>
          <w:rFonts w:ascii="Arial" w:hAnsi="Arial"/>
          <w:color w:val="000000" w:themeColor="text1"/>
          <w:sz w:val="22"/>
          <w:szCs w:val="22"/>
          <w:lang w:val="es-ES_tradnl"/>
        </w:rPr>
        <w:t xml:space="preserve"> </w:t>
      </w:r>
      <w:r w:rsidR="00EC1A98" w:rsidRPr="00207AF7">
        <w:rPr>
          <w:rFonts w:ascii="Arial" w:hAnsi="Arial"/>
          <w:color w:val="000000" w:themeColor="text1"/>
          <w:sz w:val="22"/>
          <w:szCs w:val="22"/>
          <w:lang w:val="es-ES_tradnl"/>
        </w:rPr>
        <w:t>productivas</w:t>
      </w:r>
      <w:r w:rsidRPr="00207AF7">
        <w:rPr>
          <w:rFonts w:ascii="Arial" w:hAnsi="Arial"/>
          <w:color w:val="000000" w:themeColor="text1"/>
          <w:sz w:val="22"/>
          <w:szCs w:val="22"/>
          <w:lang w:val="es-ES_tradnl"/>
        </w:rPr>
        <w:t xml:space="preserve"> inscritas se realizará por medio de un Análisis de Elegibilidad en consideración a los mínimos exigidos en el marco de la convocatoria, sin embargo las </w:t>
      </w:r>
      <w:r w:rsidR="00EC1A98" w:rsidRPr="00207AF7">
        <w:rPr>
          <w:rFonts w:ascii="Arial" w:hAnsi="Arial"/>
          <w:color w:val="000000" w:themeColor="text1"/>
          <w:sz w:val="22"/>
          <w:szCs w:val="22"/>
          <w:lang w:val="es-ES_tradnl"/>
        </w:rPr>
        <w:t>unidades</w:t>
      </w:r>
      <w:r w:rsidRPr="00207AF7">
        <w:rPr>
          <w:rFonts w:ascii="Arial" w:hAnsi="Arial"/>
          <w:color w:val="000000" w:themeColor="text1"/>
          <w:sz w:val="22"/>
          <w:szCs w:val="22"/>
          <w:lang w:val="es-ES_tradnl"/>
        </w:rPr>
        <w:t xml:space="preserve"> que superen el proceso de evaluación serán sujetas de visita de verificación de la condiciones de </w:t>
      </w:r>
      <w:proofErr w:type="spellStart"/>
      <w:r w:rsidRPr="00207AF7">
        <w:rPr>
          <w:rFonts w:ascii="Arial" w:hAnsi="Arial"/>
          <w:color w:val="000000" w:themeColor="text1"/>
          <w:sz w:val="22"/>
          <w:szCs w:val="22"/>
          <w:lang w:val="es-ES_tradnl"/>
        </w:rPr>
        <w:t>empresarización</w:t>
      </w:r>
      <w:proofErr w:type="spellEnd"/>
      <w:r w:rsidRPr="00207AF7">
        <w:rPr>
          <w:rFonts w:ascii="Arial" w:hAnsi="Arial"/>
          <w:color w:val="000000" w:themeColor="text1"/>
          <w:sz w:val="22"/>
          <w:szCs w:val="22"/>
          <w:lang w:val="es-ES_tradnl"/>
        </w:rPr>
        <w:t xml:space="preserve"> sobre la cual se realizará una nueva revisión en caso de encontrar elementos que limiten la implementación de la estrategia de intervención propuesta, caso en el cual se notificará a la asociación inscrita sobre el particular. </w:t>
      </w:r>
    </w:p>
    <w:p w:rsidR="00632A83" w:rsidRPr="00207AF7" w:rsidRDefault="00632A83" w:rsidP="00632A83">
      <w:pPr>
        <w:rPr>
          <w:rFonts w:ascii="Arial" w:hAnsi="Arial"/>
          <w:b/>
          <w:sz w:val="22"/>
          <w:szCs w:val="22"/>
          <w:lang w:val="es-ES_tradnl"/>
        </w:rPr>
      </w:pPr>
      <w:bookmarkStart w:id="25" w:name="_Toc534011759"/>
      <w:r w:rsidRPr="00207AF7">
        <w:rPr>
          <w:rFonts w:ascii="Arial" w:hAnsi="Arial"/>
          <w:b/>
          <w:sz w:val="22"/>
          <w:szCs w:val="22"/>
          <w:lang w:val="es-ES_tradnl"/>
        </w:rPr>
        <w:t>10.1 ANÁLISIS DE ELEGIBILIDAD</w:t>
      </w:r>
      <w:bookmarkEnd w:id="25"/>
    </w:p>
    <w:p w:rsidR="00632A83" w:rsidRPr="00207AF7" w:rsidRDefault="00632A83" w:rsidP="00632A83">
      <w:pPr>
        <w:ind w:left="720"/>
        <w:rPr>
          <w:rFonts w:ascii="Arial" w:hAnsi="Arial"/>
          <w:b/>
          <w:sz w:val="22"/>
          <w:szCs w:val="22"/>
          <w:lang w:val="es-ES_tradnl"/>
        </w:rPr>
      </w:pPr>
    </w:p>
    <w:p w:rsidR="00632A83" w:rsidRPr="00207AF7" w:rsidRDefault="00632A83" w:rsidP="00632A83">
      <w:pPr>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 xml:space="preserve">Tiene por objeto establecer si las </w:t>
      </w:r>
      <w:r w:rsidR="00EC1A98" w:rsidRPr="00207AF7">
        <w:rPr>
          <w:rFonts w:ascii="Arial" w:hAnsi="Arial"/>
          <w:color w:val="000000" w:themeColor="text1"/>
          <w:sz w:val="22"/>
          <w:szCs w:val="22"/>
          <w:lang w:val="es-ES_tradnl"/>
        </w:rPr>
        <w:t>unidades</w:t>
      </w:r>
      <w:r w:rsidRPr="00207AF7">
        <w:rPr>
          <w:rFonts w:ascii="Arial" w:hAnsi="Arial"/>
          <w:color w:val="000000" w:themeColor="text1"/>
          <w:sz w:val="22"/>
          <w:szCs w:val="22"/>
          <w:lang w:val="es-ES_tradnl"/>
        </w:rPr>
        <w:t xml:space="preserve"> </w:t>
      </w:r>
      <w:r w:rsidR="00EC1A98" w:rsidRPr="00207AF7">
        <w:rPr>
          <w:rFonts w:ascii="Arial" w:hAnsi="Arial"/>
          <w:color w:val="000000" w:themeColor="text1"/>
          <w:sz w:val="22"/>
          <w:szCs w:val="22"/>
          <w:lang w:val="es-ES_tradnl"/>
        </w:rPr>
        <w:t>productivas</w:t>
      </w:r>
      <w:r w:rsidRPr="00207AF7">
        <w:rPr>
          <w:rFonts w:ascii="Arial" w:hAnsi="Arial"/>
          <w:color w:val="000000" w:themeColor="text1"/>
          <w:sz w:val="22"/>
          <w:szCs w:val="22"/>
          <w:lang w:val="es-ES_tradnl"/>
        </w:rPr>
        <w:t xml:space="preserve"> inscritas cumplen con los requisitos mínimos requeridos y documentos habilitantes definidos en los presentes términos de referencia. Los postulados no podrán entregar documentos e información extemporánea que busque mejorar, completar o modificar la propuesta. </w:t>
      </w:r>
    </w:p>
    <w:p w:rsidR="00632A83" w:rsidRPr="00207AF7" w:rsidRDefault="00632A83" w:rsidP="00632A83">
      <w:pPr>
        <w:jc w:val="both"/>
        <w:rPr>
          <w:rFonts w:ascii="Arial" w:hAnsi="Arial"/>
          <w:color w:val="000000" w:themeColor="text1"/>
          <w:sz w:val="22"/>
          <w:szCs w:val="22"/>
          <w:lang w:val="es-ES_tradnl"/>
        </w:rPr>
      </w:pPr>
    </w:p>
    <w:p w:rsidR="00632A83" w:rsidRPr="00207AF7" w:rsidRDefault="00632A83" w:rsidP="00632A83">
      <w:pPr>
        <w:widowControl w:val="0"/>
        <w:autoSpaceDE w:val="0"/>
        <w:autoSpaceDN w:val="0"/>
        <w:adjustRightInd w:val="0"/>
        <w:spacing w:after="24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 xml:space="preserve">Las </w:t>
      </w:r>
      <w:r w:rsidR="00EC1A98" w:rsidRPr="00207AF7">
        <w:rPr>
          <w:rFonts w:ascii="Arial" w:hAnsi="Arial"/>
          <w:color w:val="000000" w:themeColor="text1"/>
          <w:sz w:val="22"/>
          <w:szCs w:val="22"/>
          <w:lang w:val="es-ES_tradnl"/>
        </w:rPr>
        <w:t>unidades</w:t>
      </w:r>
      <w:r w:rsidRPr="00207AF7">
        <w:rPr>
          <w:rFonts w:ascii="Arial" w:hAnsi="Arial"/>
          <w:color w:val="000000" w:themeColor="text1"/>
          <w:sz w:val="22"/>
          <w:szCs w:val="22"/>
          <w:lang w:val="es-ES_tradnl"/>
        </w:rPr>
        <w:t xml:space="preserve"> </w:t>
      </w:r>
      <w:r w:rsidR="00EC1A98" w:rsidRPr="00207AF7">
        <w:rPr>
          <w:rFonts w:ascii="Arial" w:hAnsi="Arial"/>
          <w:color w:val="000000" w:themeColor="text1"/>
          <w:sz w:val="22"/>
          <w:szCs w:val="22"/>
          <w:lang w:val="es-ES_tradnl"/>
        </w:rPr>
        <w:t>productivas</w:t>
      </w:r>
      <w:r w:rsidRPr="00207AF7">
        <w:rPr>
          <w:rFonts w:ascii="Arial" w:hAnsi="Arial"/>
          <w:color w:val="000000" w:themeColor="text1"/>
          <w:sz w:val="22"/>
          <w:szCs w:val="22"/>
          <w:lang w:val="es-ES_tradnl"/>
        </w:rPr>
        <w:t xml:space="preserve"> que no reúnan los requisitos, así como las que contengan información inexacta, incompleta o no verídica serán consideradas </w:t>
      </w:r>
      <w:r w:rsidRPr="00207AF7">
        <w:rPr>
          <w:rFonts w:ascii="Arial" w:hAnsi="Arial"/>
          <w:b/>
          <w:color w:val="000000" w:themeColor="text1"/>
          <w:sz w:val="22"/>
          <w:szCs w:val="22"/>
          <w:lang w:val="es-ES_tradnl"/>
        </w:rPr>
        <w:t>NO ELEGIBLES</w:t>
      </w:r>
      <w:r w:rsidRPr="00207AF7">
        <w:rPr>
          <w:rFonts w:ascii="Arial" w:hAnsi="Arial"/>
          <w:color w:val="000000" w:themeColor="text1"/>
          <w:sz w:val="22"/>
          <w:szCs w:val="22"/>
          <w:lang w:val="es-ES_tradnl"/>
        </w:rPr>
        <w:t xml:space="preserve">. En términos generales, en el análisis de elegibilidad se verificarán los siguientes requisitos: </w:t>
      </w:r>
    </w:p>
    <w:p w:rsidR="00632A83" w:rsidRPr="00207AF7" w:rsidRDefault="00632A83" w:rsidP="00632A83">
      <w:pPr>
        <w:rPr>
          <w:rFonts w:ascii="Arial" w:hAnsi="Arial"/>
          <w:b/>
          <w:color w:val="000000" w:themeColor="text1"/>
          <w:sz w:val="22"/>
          <w:szCs w:val="22"/>
          <w:lang w:val="es-ES_tradnl"/>
        </w:rPr>
      </w:pPr>
      <w:r w:rsidRPr="00207AF7">
        <w:rPr>
          <w:rFonts w:ascii="Arial" w:hAnsi="Arial"/>
          <w:b/>
          <w:color w:val="000000" w:themeColor="text1"/>
          <w:sz w:val="22"/>
          <w:szCs w:val="22"/>
          <w:lang w:val="es-ES_tradnl"/>
        </w:rPr>
        <w:t xml:space="preserve">Documentación </w:t>
      </w:r>
    </w:p>
    <w:p w:rsidR="00632A83" w:rsidRPr="00207AF7" w:rsidRDefault="00632A83" w:rsidP="00632A83">
      <w:pPr>
        <w:widowControl w:val="0"/>
        <w:autoSpaceDE w:val="0"/>
        <w:autoSpaceDN w:val="0"/>
        <w:adjustRightInd w:val="0"/>
        <w:spacing w:after="24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Se verificará que toda la documentación requerida en los presentes términos de referencia esté incluida y debidamente allegada en los tiempos definidos en los presentes términos de referencia. En medio físico o virtual.</w:t>
      </w:r>
    </w:p>
    <w:p w:rsidR="00632A83" w:rsidRPr="00207AF7" w:rsidRDefault="00632A83" w:rsidP="00632A83">
      <w:pPr>
        <w:rPr>
          <w:rFonts w:ascii="Arial" w:hAnsi="Arial"/>
          <w:b/>
          <w:color w:val="000000" w:themeColor="text1"/>
          <w:sz w:val="22"/>
          <w:szCs w:val="22"/>
          <w:lang w:val="es-ES_tradnl"/>
        </w:rPr>
      </w:pPr>
      <w:r w:rsidRPr="00207AF7">
        <w:rPr>
          <w:rFonts w:ascii="Arial" w:hAnsi="Arial"/>
          <w:b/>
          <w:color w:val="000000" w:themeColor="text1"/>
          <w:sz w:val="22"/>
          <w:szCs w:val="22"/>
          <w:lang w:val="es-ES_tradnl"/>
        </w:rPr>
        <w:t>Formato de Presentación</w:t>
      </w:r>
    </w:p>
    <w:p w:rsidR="00632A83" w:rsidRPr="00207AF7" w:rsidRDefault="00632A83" w:rsidP="00632A83">
      <w:pPr>
        <w:rPr>
          <w:rFonts w:ascii="Arial" w:hAnsi="Arial"/>
          <w:b/>
          <w:color w:val="000000" w:themeColor="text1"/>
          <w:sz w:val="22"/>
          <w:szCs w:val="22"/>
          <w:lang w:val="es-ES_tradnl"/>
        </w:rPr>
      </w:pPr>
    </w:p>
    <w:p w:rsidR="00632A83" w:rsidRPr="00207AF7" w:rsidRDefault="00632A83" w:rsidP="00632A83">
      <w:pPr>
        <w:widowControl w:val="0"/>
        <w:autoSpaceDE w:val="0"/>
        <w:autoSpaceDN w:val="0"/>
        <w:adjustRightInd w:val="0"/>
        <w:spacing w:after="240"/>
        <w:jc w:val="both"/>
        <w:rPr>
          <w:rFonts w:ascii="Arial" w:hAnsi="Arial"/>
          <w:b/>
          <w:bCs/>
          <w:color w:val="000000" w:themeColor="text1"/>
          <w:sz w:val="22"/>
          <w:szCs w:val="22"/>
          <w:lang w:val="es-ES_tradnl"/>
        </w:rPr>
      </w:pPr>
      <w:r w:rsidRPr="00207AF7">
        <w:rPr>
          <w:rFonts w:ascii="Arial" w:hAnsi="Arial"/>
          <w:color w:val="000000" w:themeColor="text1"/>
          <w:sz w:val="22"/>
          <w:szCs w:val="22"/>
          <w:lang w:val="es-ES_tradnl"/>
        </w:rPr>
        <w:t xml:space="preserve">La propuesta de postulación debe estar completamente diligenciada en el </w:t>
      </w:r>
      <w:r w:rsidRPr="00207AF7">
        <w:rPr>
          <w:rFonts w:ascii="Arial" w:hAnsi="Arial"/>
          <w:b/>
          <w:color w:val="000000" w:themeColor="text1"/>
          <w:sz w:val="22"/>
          <w:szCs w:val="22"/>
          <w:lang w:val="es-ES_tradnl"/>
        </w:rPr>
        <w:t>Formato N. 1</w:t>
      </w:r>
      <w:r w:rsidRPr="00207AF7">
        <w:rPr>
          <w:rFonts w:ascii="Arial" w:hAnsi="Arial"/>
          <w:color w:val="000000" w:themeColor="text1"/>
          <w:sz w:val="22"/>
          <w:szCs w:val="22"/>
          <w:lang w:val="es-ES_tradnl"/>
        </w:rPr>
        <w:t xml:space="preserve"> Formato de propuesta de participación para la </w:t>
      </w:r>
      <w:r w:rsidRPr="00207AF7">
        <w:rPr>
          <w:rFonts w:ascii="Arial" w:hAnsi="Arial"/>
          <w:b/>
          <w:bCs/>
          <w:color w:val="000000" w:themeColor="text1"/>
          <w:kern w:val="32"/>
          <w:sz w:val="22"/>
          <w:szCs w:val="22"/>
          <w:lang w:val="es-ES_tradnl"/>
        </w:rPr>
        <w:t xml:space="preserve">Asistencia técnica integral en </w:t>
      </w:r>
      <w:r w:rsidR="00FA68DA" w:rsidRPr="00207AF7">
        <w:rPr>
          <w:rFonts w:ascii="Arial" w:hAnsi="Arial"/>
          <w:b/>
          <w:bCs/>
          <w:color w:val="000000" w:themeColor="text1"/>
          <w:kern w:val="32"/>
          <w:sz w:val="22"/>
          <w:szCs w:val="22"/>
          <w:lang w:val="es-ES_tradnl"/>
        </w:rPr>
        <w:t>4</w:t>
      </w:r>
      <w:r w:rsidRPr="00207AF7">
        <w:rPr>
          <w:rFonts w:ascii="Arial" w:hAnsi="Arial"/>
          <w:b/>
          <w:bCs/>
          <w:color w:val="000000" w:themeColor="text1"/>
          <w:kern w:val="32"/>
          <w:sz w:val="22"/>
          <w:szCs w:val="22"/>
          <w:lang w:val="es-ES_tradnl"/>
        </w:rPr>
        <w:t>0 unidades productivas asociadas a las líneas priorizadas de café, cacao, mora, plátano, aguacate, hortalizas, aromáticas, cerdos y lácteos en el departamento de Risaralda, para la implementación de las herramientas técnicas definidas en el Plan de Negocio</w:t>
      </w:r>
      <w:r w:rsidRPr="00207AF7">
        <w:rPr>
          <w:rFonts w:ascii="Arial" w:hAnsi="Arial"/>
          <w:b/>
          <w:i/>
          <w:color w:val="000000" w:themeColor="text1"/>
          <w:sz w:val="22"/>
          <w:szCs w:val="22"/>
          <w:lang w:val="es-ES_tradnl"/>
        </w:rPr>
        <w:t xml:space="preserve">. </w:t>
      </w:r>
      <w:proofErr w:type="gramStart"/>
      <w:r w:rsidRPr="00207AF7">
        <w:rPr>
          <w:rFonts w:ascii="Arial" w:hAnsi="Arial"/>
          <w:b/>
          <w:color w:val="000000" w:themeColor="text1"/>
          <w:sz w:val="22"/>
          <w:szCs w:val="22"/>
          <w:lang w:val="es-ES_tradnl"/>
        </w:rPr>
        <w:t>y</w:t>
      </w:r>
      <w:proofErr w:type="gramEnd"/>
      <w:r w:rsidRPr="00207AF7">
        <w:rPr>
          <w:rFonts w:ascii="Arial" w:hAnsi="Arial"/>
          <w:b/>
          <w:color w:val="000000" w:themeColor="text1"/>
          <w:sz w:val="22"/>
          <w:szCs w:val="22"/>
          <w:lang w:val="es-ES_tradnl"/>
        </w:rPr>
        <w:t xml:space="preserve"> Formato N. 2 </w:t>
      </w:r>
      <w:r w:rsidRPr="00207AF7">
        <w:rPr>
          <w:rFonts w:ascii="Arial" w:hAnsi="Arial"/>
          <w:b/>
          <w:bCs/>
          <w:color w:val="000000" w:themeColor="text1"/>
          <w:sz w:val="22"/>
          <w:szCs w:val="22"/>
          <w:lang w:val="es-ES_tradnl"/>
        </w:rPr>
        <w:t>Carta de presentación y manifestación de interés y compromiso para la participación del proceso.</w:t>
      </w:r>
    </w:p>
    <w:p w:rsidR="00632A83" w:rsidRPr="00207AF7" w:rsidRDefault="00632A83" w:rsidP="00632A83">
      <w:pPr>
        <w:widowControl w:val="0"/>
        <w:autoSpaceDE w:val="0"/>
        <w:autoSpaceDN w:val="0"/>
        <w:adjustRightInd w:val="0"/>
        <w:spacing w:after="240"/>
        <w:jc w:val="both"/>
        <w:rPr>
          <w:rFonts w:ascii="Arial" w:hAnsi="Arial"/>
          <w:b/>
          <w:color w:val="000000" w:themeColor="text1"/>
          <w:sz w:val="22"/>
          <w:szCs w:val="22"/>
          <w:lang w:val="es-ES_tradnl"/>
        </w:rPr>
      </w:pPr>
      <w:r w:rsidRPr="00207AF7">
        <w:rPr>
          <w:rFonts w:ascii="Arial" w:hAnsi="Arial"/>
          <w:color w:val="000000" w:themeColor="text1"/>
          <w:sz w:val="22"/>
          <w:szCs w:val="22"/>
          <w:lang w:val="es-ES_tradnl"/>
        </w:rPr>
        <w:t xml:space="preserve">El Comité Técnico de Evaluación evaluará las </w:t>
      </w:r>
      <w:r w:rsidR="00EC1A98" w:rsidRPr="00207AF7">
        <w:rPr>
          <w:rFonts w:ascii="Arial" w:hAnsi="Arial"/>
          <w:color w:val="000000" w:themeColor="text1"/>
          <w:sz w:val="22"/>
          <w:szCs w:val="22"/>
          <w:lang w:val="es-ES_tradnl"/>
        </w:rPr>
        <w:t>UNIDADES</w:t>
      </w:r>
      <w:r w:rsidRPr="00207AF7">
        <w:rPr>
          <w:rFonts w:ascii="Arial" w:hAnsi="Arial"/>
          <w:color w:val="000000" w:themeColor="text1"/>
          <w:sz w:val="22"/>
          <w:szCs w:val="22"/>
          <w:lang w:val="es-ES_tradnl"/>
        </w:rPr>
        <w:t xml:space="preserve"> </w:t>
      </w:r>
      <w:r w:rsidR="00EC1A98" w:rsidRPr="00207AF7">
        <w:rPr>
          <w:rFonts w:ascii="Arial" w:hAnsi="Arial"/>
          <w:color w:val="000000" w:themeColor="text1"/>
          <w:sz w:val="22"/>
          <w:szCs w:val="22"/>
          <w:lang w:val="es-ES_tradnl"/>
        </w:rPr>
        <w:t>PRODUCTIVAS</w:t>
      </w:r>
      <w:r w:rsidRPr="00207AF7">
        <w:rPr>
          <w:rFonts w:ascii="Arial" w:hAnsi="Arial"/>
          <w:color w:val="000000" w:themeColor="text1"/>
          <w:sz w:val="22"/>
          <w:szCs w:val="22"/>
          <w:lang w:val="es-ES_tradnl"/>
        </w:rPr>
        <w:t xml:space="preserve"> en el orden de radicación (virtual: fecha y hora de recibo del email, y Físico: Fecha y hora de recepción de los documentos en cualquiera de las direcciones definidas), los cupos se asignarán en estricto orden según su fecha de radicación </w:t>
      </w:r>
      <w:r w:rsidRPr="00207AF7">
        <w:rPr>
          <w:rFonts w:ascii="Arial" w:hAnsi="Arial"/>
          <w:b/>
          <w:color w:val="000000" w:themeColor="text1"/>
          <w:sz w:val="22"/>
          <w:szCs w:val="22"/>
          <w:lang w:val="es-ES_tradnl"/>
        </w:rPr>
        <w:t>hasta alcanzar la meta del número de beneficiarios inscritos.</w:t>
      </w:r>
    </w:p>
    <w:p w:rsidR="00632A83" w:rsidRPr="00207AF7" w:rsidRDefault="00632A83" w:rsidP="00632A83">
      <w:pPr>
        <w:widowControl w:val="0"/>
        <w:autoSpaceDE w:val="0"/>
        <w:autoSpaceDN w:val="0"/>
        <w:adjustRightInd w:val="0"/>
        <w:spacing w:after="24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lastRenderedPageBreak/>
        <w:t xml:space="preserve">El comité́ técnico evaluador si lo considera, podrá́ solicitarles a </w:t>
      </w:r>
      <w:proofErr w:type="gramStart"/>
      <w:r w:rsidRPr="00207AF7">
        <w:rPr>
          <w:rFonts w:ascii="Arial" w:hAnsi="Arial"/>
          <w:color w:val="000000" w:themeColor="text1"/>
          <w:sz w:val="22"/>
          <w:szCs w:val="22"/>
          <w:lang w:val="es-ES_tradnl"/>
        </w:rPr>
        <w:t>los inscritos información adicional</w:t>
      </w:r>
      <w:proofErr w:type="gramEnd"/>
      <w:r w:rsidRPr="00207AF7">
        <w:rPr>
          <w:rFonts w:ascii="Arial" w:hAnsi="Arial"/>
          <w:color w:val="000000" w:themeColor="text1"/>
          <w:sz w:val="22"/>
          <w:szCs w:val="22"/>
          <w:lang w:val="es-ES_tradnl"/>
        </w:rPr>
        <w:t xml:space="preserve"> que soporte la veracidad de la información suministrada en la ficha de inscripción, y posteriormente ratificar o rectificar la elegibilidad de la persona inscrita. </w:t>
      </w:r>
    </w:p>
    <w:p w:rsidR="00632A83" w:rsidRPr="00207AF7" w:rsidRDefault="00632A83" w:rsidP="00632A83">
      <w:pPr>
        <w:widowControl w:val="0"/>
        <w:autoSpaceDE w:val="0"/>
        <w:autoSpaceDN w:val="0"/>
        <w:adjustRightInd w:val="0"/>
        <w:spacing w:after="240"/>
        <w:jc w:val="both"/>
        <w:rPr>
          <w:rFonts w:ascii="Arial" w:hAnsi="Arial"/>
          <w:b/>
          <w:bCs/>
          <w:color w:val="000000" w:themeColor="text1"/>
          <w:sz w:val="22"/>
          <w:szCs w:val="22"/>
          <w:lang w:val="es-ES_tradnl"/>
        </w:rPr>
      </w:pPr>
      <w:r w:rsidRPr="00207AF7">
        <w:rPr>
          <w:rFonts w:ascii="Arial" w:hAnsi="Arial"/>
          <w:b/>
          <w:bCs/>
          <w:color w:val="000000" w:themeColor="text1"/>
          <w:sz w:val="22"/>
          <w:szCs w:val="22"/>
          <w:lang w:val="es-ES_tradnl"/>
        </w:rPr>
        <w:t>10.2. CRITERIOS DE NO ELEGIBILIDAD</w:t>
      </w:r>
    </w:p>
    <w:p w:rsidR="00632A83" w:rsidRPr="00207AF7" w:rsidRDefault="00632A83" w:rsidP="00632A83">
      <w:pPr>
        <w:widowControl w:val="0"/>
        <w:autoSpaceDE w:val="0"/>
        <w:autoSpaceDN w:val="0"/>
        <w:adjustRightInd w:val="0"/>
        <w:spacing w:after="24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Las siguientes son causales para no ser elegido beneficiario de la presente convocatoria:</w:t>
      </w:r>
    </w:p>
    <w:p w:rsidR="00632A83" w:rsidRPr="00207AF7" w:rsidRDefault="00632A83" w:rsidP="00632A83">
      <w:pPr>
        <w:pStyle w:val="Prrafodelista"/>
        <w:widowControl w:val="0"/>
        <w:numPr>
          <w:ilvl w:val="1"/>
          <w:numId w:val="3"/>
        </w:numPr>
        <w:autoSpaceDE w:val="0"/>
        <w:autoSpaceDN w:val="0"/>
        <w:adjustRightInd w:val="0"/>
        <w:spacing w:before="200" w:after="240" w:line="276" w:lineRule="auto"/>
        <w:ind w:left="144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Que no se presente toda la información o documentación exigida en la presente convocatoria</w:t>
      </w:r>
    </w:p>
    <w:p w:rsidR="00632A83" w:rsidRPr="00207AF7" w:rsidRDefault="00632A83" w:rsidP="00632A83">
      <w:pPr>
        <w:pStyle w:val="Prrafodelista"/>
        <w:widowControl w:val="0"/>
        <w:numPr>
          <w:ilvl w:val="1"/>
          <w:numId w:val="3"/>
        </w:numPr>
        <w:autoSpaceDE w:val="0"/>
        <w:autoSpaceDN w:val="0"/>
        <w:adjustRightInd w:val="0"/>
        <w:spacing w:before="200" w:after="240" w:line="276" w:lineRule="auto"/>
        <w:ind w:left="144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Que el domicilio de la asociación empresarial no se encuentra en alguno de los municipios objeto de intervención.</w:t>
      </w:r>
    </w:p>
    <w:p w:rsidR="00632A83" w:rsidRPr="00207AF7" w:rsidRDefault="00632A83" w:rsidP="00632A83">
      <w:pPr>
        <w:pStyle w:val="Prrafodelista"/>
        <w:widowControl w:val="0"/>
        <w:numPr>
          <w:ilvl w:val="1"/>
          <w:numId w:val="3"/>
        </w:numPr>
        <w:autoSpaceDE w:val="0"/>
        <w:autoSpaceDN w:val="0"/>
        <w:adjustRightInd w:val="0"/>
        <w:spacing w:before="200" w:after="240" w:line="276" w:lineRule="auto"/>
        <w:ind w:left="144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Que la asociación empresarial no se encuentre debidamente legalizada y actualizada en el registro mercantil.</w:t>
      </w:r>
    </w:p>
    <w:p w:rsidR="00632A83" w:rsidRPr="00207AF7" w:rsidRDefault="00632A83" w:rsidP="00632A83">
      <w:pPr>
        <w:pStyle w:val="Prrafodelista"/>
        <w:widowControl w:val="0"/>
        <w:numPr>
          <w:ilvl w:val="1"/>
          <w:numId w:val="3"/>
        </w:numPr>
        <w:autoSpaceDE w:val="0"/>
        <w:autoSpaceDN w:val="0"/>
        <w:adjustRightInd w:val="0"/>
        <w:spacing w:before="200" w:after="240" w:line="276" w:lineRule="auto"/>
        <w:ind w:left="144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Que la asociación empresarial se encuentre en un proceso jurídico que limite la intervención.</w:t>
      </w:r>
    </w:p>
    <w:p w:rsidR="00632A83" w:rsidRPr="00207AF7" w:rsidRDefault="00632A83" w:rsidP="00632A83">
      <w:pPr>
        <w:pStyle w:val="Ttulo1"/>
        <w:rPr>
          <w:rFonts w:ascii="Arial" w:hAnsi="Arial"/>
          <w:b/>
          <w:color w:val="000000" w:themeColor="text1"/>
          <w:sz w:val="22"/>
          <w:szCs w:val="22"/>
          <w:lang w:val="es-ES_tradnl"/>
        </w:rPr>
      </w:pPr>
      <w:bookmarkStart w:id="26" w:name="_Toc534011761"/>
      <w:bookmarkStart w:id="27" w:name="_Toc34232878"/>
      <w:r w:rsidRPr="00207AF7">
        <w:rPr>
          <w:rFonts w:ascii="Arial" w:hAnsi="Arial"/>
          <w:b/>
          <w:color w:val="000000" w:themeColor="text1"/>
          <w:sz w:val="22"/>
          <w:szCs w:val="22"/>
          <w:lang w:val="es-ES_tradnl"/>
        </w:rPr>
        <w:t xml:space="preserve">11. CORRESPONSABILIDAD / OBLIGACIONES DE LAS </w:t>
      </w:r>
      <w:r w:rsidR="00EC1A98" w:rsidRPr="00207AF7">
        <w:rPr>
          <w:rFonts w:ascii="Arial" w:hAnsi="Arial"/>
          <w:b/>
          <w:color w:val="000000" w:themeColor="text1"/>
          <w:sz w:val="22"/>
          <w:szCs w:val="22"/>
          <w:lang w:val="es-ES_tradnl"/>
        </w:rPr>
        <w:t>UNIDADES</w:t>
      </w:r>
      <w:r w:rsidRPr="00207AF7">
        <w:rPr>
          <w:rFonts w:ascii="Arial" w:hAnsi="Arial"/>
          <w:b/>
          <w:color w:val="000000" w:themeColor="text1"/>
          <w:sz w:val="22"/>
          <w:szCs w:val="22"/>
          <w:lang w:val="es-ES_tradnl"/>
        </w:rPr>
        <w:t xml:space="preserve"> </w:t>
      </w:r>
      <w:r w:rsidR="00EC1A98" w:rsidRPr="00207AF7">
        <w:rPr>
          <w:rFonts w:ascii="Arial" w:hAnsi="Arial"/>
          <w:b/>
          <w:color w:val="000000" w:themeColor="text1"/>
          <w:sz w:val="22"/>
          <w:szCs w:val="22"/>
          <w:lang w:val="es-ES_tradnl"/>
        </w:rPr>
        <w:t>PRODUCTIVAS</w:t>
      </w:r>
      <w:r w:rsidRPr="00207AF7">
        <w:rPr>
          <w:rFonts w:ascii="Arial" w:hAnsi="Arial"/>
          <w:b/>
          <w:color w:val="000000" w:themeColor="text1"/>
          <w:sz w:val="22"/>
          <w:szCs w:val="22"/>
          <w:lang w:val="es-ES_tradnl"/>
        </w:rPr>
        <w:t xml:space="preserve"> BENEFICIARIAS</w:t>
      </w:r>
      <w:bookmarkEnd w:id="26"/>
      <w:bookmarkEnd w:id="27"/>
    </w:p>
    <w:p w:rsidR="00632A83" w:rsidRPr="00207AF7" w:rsidRDefault="00632A83" w:rsidP="00632A83">
      <w:pPr>
        <w:rPr>
          <w:lang w:val="es-ES_tradnl"/>
        </w:rPr>
      </w:pPr>
    </w:p>
    <w:p w:rsidR="00632A83" w:rsidRPr="00207AF7" w:rsidRDefault="00632A83" w:rsidP="00632A83">
      <w:pPr>
        <w:widowControl w:val="0"/>
        <w:autoSpaceDE w:val="0"/>
        <w:autoSpaceDN w:val="0"/>
        <w:adjustRightInd w:val="0"/>
        <w:spacing w:after="24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 xml:space="preserve">Las </w:t>
      </w:r>
      <w:r w:rsidR="00EC1A98" w:rsidRPr="00207AF7">
        <w:rPr>
          <w:rFonts w:ascii="Arial" w:hAnsi="Arial"/>
          <w:color w:val="000000" w:themeColor="text1"/>
          <w:sz w:val="22"/>
          <w:szCs w:val="22"/>
          <w:lang w:val="es-ES_tradnl"/>
        </w:rPr>
        <w:t>unidades</w:t>
      </w:r>
      <w:r w:rsidRPr="00207AF7">
        <w:rPr>
          <w:rFonts w:ascii="Arial" w:hAnsi="Arial"/>
          <w:color w:val="000000" w:themeColor="text1"/>
          <w:sz w:val="22"/>
          <w:szCs w:val="22"/>
          <w:lang w:val="es-ES_tradnl"/>
        </w:rPr>
        <w:t xml:space="preserve"> </w:t>
      </w:r>
      <w:r w:rsidR="00EC1A98" w:rsidRPr="00207AF7">
        <w:rPr>
          <w:rFonts w:ascii="Arial" w:hAnsi="Arial"/>
          <w:color w:val="000000" w:themeColor="text1"/>
          <w:sz w:val="22"/>
          <w:szCs w:val="22"/>
          <w:lang w:val="es-ES_tradnl"/>
        </w:rPr>
        <w:t>productivas</w:t>
      </w:r>
      <w:r w:rsidRPr="00207AF7">
        <w:rPr>
          <w:rFonts w:ascii="Arial" w:hAnsi="Arial"/>
          <w:color w:val="000000" w:themeColor="text1"/>
          <w:sz w:val="22"/>
          <w:szCs w:val="22"/>
          <w:lang w:val="es-ES_tradnl"/>
        </w:rPr>
        <w:t xml:space="preserve"> beneficiarias tendrán las siguientes obligaciones:</w:t>
      </w:r>
    </w:p>
    <w:p w:rsidR="00632A83" w:rsidRPr="00207AF7" w:rsidRDefault="00632A83" w:rsidP="00632A83">
      <w:pPr>
        <w:pStyle w:val="Prrafodelista"/>
        <w:widowControl w:val="0"/>
        <w:numPr>
          <w:ilvl w:val="0"/>
          <w:numId w:val="1"/>
        </w:numPr>
        <w:autoSpaceDE w:val="0"/>
        <w:autoSpaceDN w:val="0"/>
        <w:adjustRightInd w:val="0"/>
        <w:spacing w:after="240" w:line="276" w:lineRule="auto"/>
        <w:ind w:left="1440"/>
        <w:jc w:val="both"/>
        <w:rPr>
          <w:rFonts w:ascii="Arial" w:hAnsi="Arial"/>
          <w:color w:val="000000" w:themeColor="text1"/>
          <w:sz w:val="22"/>
          <w:szCs w:val="22"/>
          <w:lang w:val="es-ES_tradnl"/>
        </w:rPr>
      </w:pPr>
      <w:bookmarkStart w:id="28" w:name="_Hlk8283923"/>
      <w:r w:rsidRPr="00207AF7">
        <w:rPr>
          <w:rFonts w:ascii="Arial" w:hAnsi="Arial"/>
          <w:color w:val="000000" w:themeColor="text1"/>
          <w:sz w:val="22"/>
          <w:szCs w:val="22"/>
          <w:lang w:val="es-ES_tradnl"/>
        </w:rPr>
        <w:t xml:space="preserve">Las </w:t>
      </w:r>
      <w:r w:rsidR="00EC1A98" w:rsidRPr="00207AF7">
        <w:rPr>
          <w:rFonts w:ascii="Arial" w:hAnsi="Arial"/>
          <w:color w:val="000000" w:themeColor="text1"/>
          <w:sz w:val="22"/>
          <w:szCs w:val="22"/>
          <w:lang w:val="es-ES_tradnl"/>
        </w:rPr>
        <w:t>unidades</w:t>
      </w:r>
      <w:r w:rsidRPr="00207AF7">
        <w:rPr>
          <w:rFonts w:ascii="Arial" w:hAnsi="Arial"/>
          <w:color w:val="000000" w:themeColor="text1"/>
          <w:sz w:val="22"/>
          <w:szCs w:val="22"/>
          <w:lang w:val="es-ES_tradnl"/>
        </w:rPr>
        <w:t xml:space="preserve"> </w:t>
      </w:r>
      <w:r w:rsidR="00EC1A98" w:rsidRPr="00207AF7">
        <w:rPr>
          <w:rFonts w:ascii="Arial" w:hAnsi="Arial"/>
          <w:color w:val="000000" w:themeColor="text1"/>
          <w:sz w:val="22"/>
          <w:szCs w:val="22"/>
          <w:lang w:val="es-ES_tradnl"/>
        </w:rPr>
        <w:t>productivas</w:t>
      </w:r>
      <w:r w:rsidRPr="00207AF7">
        <w:rPr>
          <w:rFonts w:ascii="Arial" w:hAnsi="Arial"/>
          <w:color w:val="000000" w:themeColor="text1"/>
          <w:sz w:val="22"/>
          <w:szCs w:val="22"/>
          <w:lang w:val="es-ES_tradnl"/>
        </w:rPr>
        <w:t xml:space="preserve"> que se inscriban se comprometen en asistir al ciclo de intervención completo (Formación y Asistencia Técnica). </w:t>
      </w:r>
    </w:p>
    <w:p w:rsidR="00632A83" w:rsidRPr="00207AF7" w:rsidRDefault="00632A83" w:rsidP="00632A83">
      <w:pPr>
        <w:pStyle w:val="Prrafodelista"/>
        <w:widowControl w:val="0"/>
        <w:numPr>
          <w:ilvl w:val="0"/>
          <w:numId w:val="1"/>
        </w:numPr>
        <w:autoSpaceDE w:val="0"/>
        <w:autoSpaceDN w:val="0"/>
        <w:adjustRightInd w:val="0"/>
        <w:spacing w:after="240" w:line="276" w:lineRule="auto"/>
        <w:ind w:left="144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Participar de manera activa y responsable en el ciclo de intervención que le corresponda</w:t>
      </w:r>
    </w:p>
    <w:p w:rsidR="00632A83" w:rsidRPr="00207AF7" w:rsidRDefault="00632A83" w:rsidP="00632A83">
      <w:pPr>
        <w:pStyle w:val="Prrafodelista"/>
        <w:widowControl w:val="0"/>
        <w:numPr>
          <w:ilvl w:val="0"/>
          <w:numId w:val="1"/>
        </w:numPr>
        <w:autoSpaceDE w:val="0"/>
        <w:autoSpaceDN w:val="0"/>
        <w:adjustRightInd w:val="0"/>
        <w:spacing w:after="240" w:line="276" w:lineRule="auto"/>
        <w:ind w:left="144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Participar de las jornadas que se programen en el marco de la presente intervención.</w:t>
      </w:r>
    </w:p>
    <w:bookmarkEnd w:id="28"/>
    <w:p w:rsidR="00632A83" w:rsidRPr="00207AF7" w:rsidRDefault="00632A83" w:rsidP="00632A83">
      <w:pPr>
        <w:pStyle w:val="Prrafodelista"/>
        <w:widowControl w:val="0"/>
        <w:autoSpaceDE w:val="0"/>
        <w:autoSpaceDN w:val="0"/>
        <w:adjustRightInd w:val="0"/>
        <w:spacing w:after="240"/>
        <w:ind w:left="1440"/>
        <w:jc w:val="both"/>
        <w:rPr>
          <w:rFonts w:ascii="Arial" w:hAnsi="Arial"/>
          <w:color w:val="000000" w:themeColor="text1"/>
          <w:sz w:val="22"/>
          <w:szCs w:val="22"/>
          <w:lang w:val="es-ES_tradnl"/>
        </w:rPr>
      </w:pPr>
    </w:p>
    <w:p w:rsidR="00632A83" w:rsidRPr="00207AF7" w:rsidRDefault="00632A83" w:rsidP="00632A83">
      <w:pPr>
        <w:pStyle w:val="Prrafodelista"/>
        <w:widowControl w:val="0"/>
        <w:autoSpaceDE w:val="0"/>
        <w:autoSpaceDN w:val="0"/>
        <w:adjustRightInd w:val="0"/>
        <w:spacing w:before="100" w:beforeAutospacing="1" w:after="100" w:afterAutospacing="1"/>
        <w:ind w:left="709" w:hanging="425"/>
        <w:jc w:val="both"/>
        <w:outlineLvl w:val="0"/>
        <w:rPr>
          <w:rFonts w:ascii="Arial" w:hAnsi="Arial"/>
          <w:b/>
          <w:color w:val="000000" w:themeColor="text1"/>
          <w:sz w:val="22"/>
          <w:szCs w:val="22"/>
          <w:lang w:val="es-ES_tradnl"/>
        </w:rPr>
      </w:pPr>
      <w:bookmarkStart w:id="29" w:name="_Toc534011762"/>
      <w:bookmarkStart w:id="30" w:name="_Toc34232879"/>
      <w:r w:rsidRPr="00207AF7">
        <w:rPr>
          <w:rFonts w:ascii="Arial" w:hAnsi="Arial"/>
          <w:b/>
          <w:color w:val="000000" w:themeColor="text1"/>
          <w:sz w:val="22"/>
          <w:szCs w:val="22"/>
          <w:lang w:val="es-ES_tradnl"/>
        </w:rPr>
        <w:t>12. CONSIDERACIONES GENERALES</w:t>
      </w:r>
      <w:bookmarkEnd w:id="29"/>
      <w:bookmarkEnd w:id="30"/>
    </w:p>
    <w:p w:rsidR="00632A83" w:rsidRPr="00207AF7" w:rsidRDefault="00632A83" w:rsidP="00632A83">
      <w:pPr>
        <w:pStyle w:val="Prrafodelista"/>
        <w:widowControl w:val="0"/>
        <w:autoSpaceDE w:val="0"/>
        <w:autoSpaceDN w:val="0"/>
        <w:adjustRightInd w:val="0"/>
        <w:spacing w:before="100" w:beforeAutospacing="1" w:after="100" w:afterAutospacing="1"/>
        <w:ind w:left="709" w:hanging="425"/>
        <w:jc w:val="both"/>
        <w:rPr>
          <w:rFonts w:ascii="Arial" w:hAnsi="Arial"/>
          <w:b/>
          <w:color w:val="000000" w:themeColor="text1"/>
          <w:sz w:val="22"/>
          <w:szCs w:val="22"/>
          <w:lang w:val="es-ES_tradnl"/>
        </w:rPr>
      </w:pPr>
    </w:p>
    <w:p w:rsidR="00632A83" w:rsidRPr="00207AF7" w:rsidRDefault="00632A83" w:rsidP="00632A83">
      <w:pPr>
        <w:pStyle w:val="Prrafodelista"/>
        <w:widowControl w:val="0"/>
        <w:numPr>
          <w:ilvl w:val="0"/>
          <w:numId w:val="1"/>
        </w:numPr>
        <w:autoSpaceDE w:val="0"/>
        <w:autoSpaceDN w:val="0"/>
        <w:adjustRightInd w:val="0"/>
        <w:spacing w:after="240" w:line="276" w:lineRule="auto"/>
        <w:ind w:left="1440"/>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La presente convocatoria pública no implica obligatoriedad ni compromiso alguno para asignar recursos, ni genera derecho a recibir apoyos económicos en especie ni apoyos técnicos adicionales a lo estrictamente descrito en la convocatoria para quienes hayan sido seleccionado como beneficiarios.</w:t>
      </w:r>
    </w:p>
    <w:p w:rsidR="00632A83" w:rsidRPr="00207AF7" w:rsidRDefault="00632A83" w:rsidP="00632A83">
      <w:pPr>
        <w:pStyle w:val="Prrafodelista"/>
        <w:widowControl w:val="0"/>
        <w:numPr>
          <w:ilvl w:val="0"/>
          <w:numId w:val="1"/>
        </w:numPr>
        <w:autoSpaceDE w:val="0"/>
        <w:autoSpaceDN w:val="0"/>
        <w:adjustRightInd w:val="0"/>
        <w:spacing w:after="240" w:line="276" w:lineRule="auto"/>
        <w:ind w:left="1440"/>
        <w:jc w:val="both"/>
        <w:rPr>
          <w:rFonts w:ascii="Arial" w:hAnsi="Arial"/>
          <w:color w:val="000000" w:themeColor="text1"/>
          <w:sz w:val="22"/>
          <w:szCs w:val="22"/>
          <w:lang w:val="es-ES_tradnl" w:eastAsia="es-ES_tradnl"/>
        </w:rPr>
      </w:pPr>
      <w:r w:rsidRPr="00207AF7">
        <w:rPr>
          <w:rFonts w:ascii="Arial" w:hAnsi="Arial"/>
          <w:color w:val="000000" w:themeColor="text1"/>
          <w:sz w:val="22"/>
          <w:szCs w:val="22"/>
          <w:lang w:val="es-ES_tradnl"/>
        </w:rPr>
        <w:t>Los resultados de impacto tanto del ciclo de formación como del proceso de asistencia técnica se verán reflejados en</w:t>
      </w:r>
      <w:r w:rsidRPr="00207AF7">
        <w:rPr>
          <w:rFonts w:ascii="Arial" w:hAnsi="Arial"/>
          <w:color w:val="000000" w:themeColor="text1"/>
          <w:sz w:val="22"/>
          <w:szCs w:val="22"/>
          <w:lang w:val="es-ES_tradnl" w:eastAsia="es-ES_tradnl"/>
        </w:rPr>
        <w:t xml:space="preserve"> el quehacer de la actividad empresarial en la medida en que el beneficiario aplique lo aprendido e instruido en el ciclo de intervención.</w:t>
      </w:r>
    </w:p>
    <w:p w:rsidR="00632A83" w:rsidRPr="00207AF7" w:rsidRDefault="00632A83" w:rsidP="00632A83">
      <w:pPr>
        <w:spacing w:before="100" w:beforeAutospacing="1" w:after="100" w:afterAutospacing="1"/>
        <w:ind w:left="1440"/>
        <w:jc w:val="both"/>
        <w:rPr>
          <w:rFonts w:ascii="Arial" w:hAnsi="Arial"/>
          <w:b/>
          <w:color w:val="000000" w:themeColor="text1"/>
          <w:sz w:val="22"/>
          <w:szCs w:val="22"/>
          <w:lang w:val="es-ES_tradnl" w:eastAsia="es-ES_tradnl"/>
        </w:rPr>
      </w:pPr>
      <w:r w:rsidRPr="00207AF7">
        <w:rPr>
          <w:rFonts w:ascii="Arial" w:hAnsi="Arial"/>
          <w:b/>
          <w:color w:val="000000" w:themeColor="text1"/>
          <w:sz w:val="22"/>
          <w:szCs w:val="22"/>
          <w:lang w:val="es-ES_tradnl" w:eastAsia="es-ES_tradnl"/>
        </w:rPr>
        <w:t>Para más información comunicarse con los siguientes asesores encargados:</w:t>
      </w:r>
    </w:p>
    <w:tbl>
      <w:tblPr>
        <w:tblStyle w:val="Tablaconcuadrcula"/>
        <w:tblW w:w="8505" w:type="dxa"/>
        <w:tblInd w:w="330" w:type="dxa"/>
        <w:tblLayout w:type="fixed"/>
        <w:tblLook w:val="04A0" w:firstRow="1" w:lastRow="0" w:firstColumn="1" w:lastColumn="0" w:noHBand="0" w:noVBand="1"/>
      </w:tblPr>
      <w:tblGrid>
        <w:gridCol w:w="2405"/>
        <w:gridCol w:w="3549"/>
        <w:gridCol w:w="2551"/>
      </w:tblGrid>
      <w:tr w:rsidR="00632A83" w:rsidRPr="00207AF7" w:rsidTr="004A5CAF">
        <w:tc>
          <w:tcPr>
            <w:tcW w:w="2405" w:type="dxa"/>
          </w:tcPr>
          <w:p w:rsidR="00632A83" w:rsidRPr="00207AF7" w:rsidRDefault="00632A83" w:rsidP="004A5CAF">
            <w:pPr>
              <w:spacing w:before="100" w:beforeAutospacing="1" w:after="100" w:afterAutospacing="1"/>
              <w:jc w:val="center"/>
              <w:rPr>
                <w:rFonts w:ascii="Arial" w:hAnsi="Arial"/>
                <w:b/>
                <w:color w:val="000000" w:themeColor="text1"/>
                <w:lang w:val="es-ES_tradnl" w:eastAsia="es-ES_tradnl"/>
              </w:rPr>
            </w:pPr>
            <w:r w:rsidRPr="00207AF7">
              <w:rPr>
                <w:rFonts w:ascii="Arial" w:hAnsi="Arial"/>
                <w:b/>
                <w:color w:val="000000" w:themeColor="text1"/>
                <w:lang w:val="es-ES_tradnl" w:eastAsia="es-ES_tradnl"/>
              </w:rPr>
              <w:lastRenderedPageBreak/>
              <w:t>NOMBRE</w:t>
            </w:r>
          </w:p>
        </w:tc>
        <w:tc>
          <w:tcPr>
            <w:tcW w:w="3549" w:type="dxa"/>
          </w:tcPr>
          <w:p w:rsidR="00632A83" w:rsidRPr="00207AF7" w:rsidRDefault="00632A83" w:rsidP="004A5CAF">
            <w:pPr>
              <w:spacing w:before="100" w:beforeAutospacing="1" w:after="100" w:afterAutospacing="1"/>
              <w:jc w:val="center"/>
              <w:rPr>
                <w:rFonts w:ascii="Arial" w:hAnsi="Arial"/>
                <w:b/>
                <w:color w:val="000000" w:themeColor="text1"/>
                <w:lang w:val="es-ES_tradnl" w:eastAsia="es-ES_tradnl"/>
              </w:rPr>
            </w:pPr>
            <w:r w:rsidRPr="00207AF7">
              <w:rPr>
                <w:rFonts w:ascii="Arial" w:hAnsi="Arial"/>
                <w:b/>
                <w:color w:val="000000" w:themeColor="text1"/>
                <w:lang w:val="es-ES_tradnl" w:eastAsia="es-ES_tradnl"/>
              </w:rPr>
              <w:t>E-MAIL</w:t>
            </w:r>
          </w:p>
        </w:tc>
        <w:tc>
          <w:tcPr>
            <w:tcW w:w="2551" w:type="dxa"/>
          </w:tcPr>
          <w:p w:rsidR="00632A83" w:rsidRPr="00207AF7" w:rsidRDefault="00632A83" w:rsidP="004A5CAF">
            <w:pPr>
              <w:spacing w:before="100" w:beforeAutospacing="1" w:after="100" w:afterAutospacing="1"/>
              <w:jc w:val="center"/>
              <w:rPr>
                <w:rFonts w:ascii="Arial" w:hAnsi="Arial"/>
                <w:b/>
                <w:color w:val="000000" w:themeColor="text1"/>
                <w:lang w:val="es-ES_tradnl" w:eastAsia="es-ES_tradnl"/>
              </w:rPr>
            </w:pPr>
            <w:r w:rsidRPr="00207AF7">
              <w:rPr>
                <w:rFonts w:ascii="Arial" w:hAnsi="Arial"/>
                <w:b/>
                <w:color w:val="000000" w:themeColor="text1"/>
                <w:lang w:val="es-ES_tradnl" w:eastAsia="es-ES_tradnl"/>
              </w:rPr>
              <w:t xml:space="preserve">DIRECCIÓN Y </w:t>
            </w:r>
            <w:r w:rsidR="00207AF7" w:rsidRPr="00207AF7">
              <w:rPr>
                <w:rFonts w:ascii="Arial" w:hAnsi="Arial"/>
                <w:b/>
                <w:color w:val="000000" w:themeColor="text1"/>
                <w:lang w:val="es-ES_tradnl" w:eastAsia="es-ES_tradnl"/>
              </w:rPr>
              <w:t>TELÉFONO</w:t>
            </w:r>
          </w:p>
        </w:tc>
      </w:tr>
      <w:tr w:rsidR="00632A83" w:rsidRPr="00207AF7" w:rsidTr="004A5CAF">
        <w:trPr>
          <w:trHeight w:val="871"/>
        </w:trPr>
        <w:tc>
          <w:tcPr>
            <w:tcW w:w="2405" w:type="dxa"/>
          </w:tcPr>
          <w:p w:rsidR="00632A83" w:rsidRPr="00207AF7" w:rsidRDefault="00632A83" w:rsidP="004A5CAF">
            <w:pPr>
              <w:spacing w:before="100" w:beforeAutospacing="1" w:after="100" w:afterAutospacing="1"/>
              <w:jc w:val="both"/>
              <w:rPr>
                <w:rFonts w:ascii="Arial" w:hAnsi="Arial"/>
                <w:highlight w:val="yellow"/>
                <w:lang w:val="es-ES_tradnl" w:eastAsia="es-ES_tradnl"/>
              </w:rPr>
            </w:pPr>
          </w:p>
        </w:tc>
        <w:tc>
          <w:tcPr>
            <w:tcW w:w="3549" w:type="dxa"/>
          </w:tcPr>
          <w:p w:rsidR="00632A83" w:rsidRPr="00207AF7" w:rsidRDefault="00632A83" w:rsidP="004A5CAF">
            <w:pPr>
              <w:spacing w:before="100" w:beforeAutospacing="1" w:after="100" w:afterAutospacing="1"/>
              <w:jc w:val="both"/>
              <w:rPr>
                <w:rFonts w:ascii="Arial" w:hAnsi="Arial"/>
                <w:lang w:val="es-ES_tradnl"/>
              </w:rPr>
            </w:pPr>
            <w:r w:rsidRPr="00207AF7">
              <w:rPr>
                <w:rFonts w:ascii="Arial" w:hAnsi="Arial"/>
                <w:lang w:val="es-ES_tradnl"/>
              </w:rPr>
              <w:t>licitacionescompetitividad@utp.edu.co</w:t>
            </w:r>
          </w:p>
          <w:p w:rsidR="00632A83" w:rsidRPr="00207AF7" w:rsidRDefault="00632A83" w:rsidP="004A5CAF">
            <w:pPr>
              <w:spacing w:before="100" w:beforeAutospacing="1" w:after="100" w:afterAutospacing="1"/>
              <w:jc w:val="both"/>
              <w:rPr>
                <w:rFonts w:ascii="Arial" w:hAnsi="Arial"/>
                <w:lang w:val="es-ES_tradnl"/>
              </w:rPr>
            </w:pPr>
          </w:p>
        </w:tc>
        <w:tc>
          <w:tcPr>
            <w:tcW w:w="2551" w:type="dxa"/>
          </w:tcPr>
          <w:p w:rsidR="00632A83" w:rsidRPr="00207AF7" w:rsidRDefault="00632A83" w:rsidP="003348CA">
            <w:pPr>
              <w:widowControl w:val="0"/>
              <w:autoSpaceDE w:val="0"/>
              <w:autoSpaceDN w:val="0"/>
              <w:adjustRightInd w:val="0"/>
              <w:rPr>
                <w:rFonts w:ascii="Arial" w:hAnsi="Arial"/>
                <w:lang w:val="es-ES_tradnl"/>
              </w:rPr>
            </w:pPr>
            <w:r w:rsidRPr="00207AF7">
              <w:rPr>
                <w:rFonts w:ascii="Arial" w:hAnsi="Arial"/>
                <w:b/>
                <w:u w:val="single"/>
                <w:lang w:val="es-ES_tradnl"/>
              </w:rPr>
              <w:t xml:space="preserve">Universidad Tecnológica de Pereira: </w:t>
            </w:r>
            <w:r w:rsidRPr="00207AF7">
              <w:rPr>
                <w:rFonts w:ascii="Arial" w:hAnsi="Arial"/>
                <w:lang w:val="es-ES_tradnl"/>
              </w:rPr>
              <w:t>Carrera 27 N° 10-02   Edificio 15D antiguo Bloque L Piso 4 Of 403</w:t>
            </w:r>
          </w:p>
        </w:tc>
      </w:tr>
    </w:tbl>
    <w:p w:rsidR="00632A83" w:rsidRPr="00207AF7" w:rsidRDefault="00632A83" w:rsidP="00632A83">
      <w:pPr>
        <w:pStyle w:val="Prrafodelista"/>
        <w:widowControl w:val="0"/>
        <w:autoSpaceDE w:val="0"/>
        <w:autoSpaceDN w:val="0"/>
        <w:adjustRightInd w:val="0"/>
        <w:spacing w:before="100" w:beforeAutospacing="1" w:after="100" w:afterAutospacing="1"/>
        <w:ind w:left="709" w:hanging="425"/>
        <w:jc w:val="both"/>
        <w:outlineLvl w:val="0"/>
        <w:rPr>
          <w:rFonts w:ascii="Arial" w:hAnsi="Arial"/>
          <w:b/>
          <w:color w:val="000000" w:themeColor="text1"/>
          <w:sz w:val="22"/>
          <w:szCs w:val="22"/>
          <w:lang w:val="es-ES_tradnl"/>
        </w:rPr>
      </w:pPr>
      <w:bookmarkStart w:id="31" w:name="_Toc534011763"/>
      <w:bookmarkStart w:id="32" w:name="_Toc34232880"/>
      <w:r w:rsidRPr="00207AF7">
        <w:rPr>
          <w:rFonts w:ascii="Arial" w:hAnsi="Arial"/>
          <w:b/>
          <w:color w:val="000000" w:themeColor="text1"/>
          <w:sz w:val="22"/>
          <w:szCs w:val="22"/>
          <w:lang w:val="es-ES_tradnl"/>
        </w:rPr>
        <w:t>13. ADENDAS</w:t>
      </w:r>
      <w:bookmarkEnd w:id="31"/>
      <w:bookmarkEnd w:id="32"/>
    </w:p>
    <w:p w:rsidR="00632A83" w:rsidRPr="00207AF7" w:rsidRDefault="00632A83" w:rsidP="00632A83">
      <w:pPr>
        <w:pStyle w:val="NormalWeb"/>
        <w:jc w:val="both"/>
        <w:rPr>
          <w:rFonts w:ascii="Arial" w:hAnsi="Arial"/>
          <w:color w:val="000000" w:themeColor="text1"/>
          <w:sz w:val="22"/>
          <w:szCs w:val="22"/>
          <w:lang w:val="es-ES_tradnl"/>
        </w:rPr>
      </w:pPr>
      <w:r w:rsidRPr="00207AF7">
        <w:rPr>
          <w:rFonts w:ascii="Arial" w:hAnsi="Arial" w:cs="Arial"/>
          <w:color w:val="000000" w:themeColor="text1"/>
          <w:sz w:val="22"/>
          <w:szCs w:val="22"/>
          <w:lang w:val="es-ES_tradnl"/>
        </w:rPr>
        <w:t xml:space="preserve">El Programa comunicará mediante adendas las aclaraciones y modificaciones que encuentre conveniente hacer a estos Términos de Referencia. Todas las adendas deberán ser tenidas en cuenta por los beneficiarios y formarán parte integral de estos Términos de Referencia. </w:t>
      </w:r>
      <w:r w:rsidRPr="00207AF7">
        <w:rPr>
          <w:rFonts w:ascii="Arial" w:hAnsi="Arial" w:cs="Arial"/>
          <w:color w:val="000000" w:themeColor="text1"/>
          <w:sz w:val="22"/>
          <w:szCs w:val="22"/>
          <w:lang w:val="es-ES_tradnl"/>
        </w:rPr>
        <w:br w:type="page"/>
      </w:r>
    </w:p>
    <w:p w:rsidR="00632A83" w:rsidRPr="00207AF7" w:rsidRDefault="00632A83" w:rsidP="00632A83">
      <w:pPr>
        <w:adjustRightInd w:val="0"/>
        <w:ind w:right="-234"/>
        <w:jc w:val="center"/>
        <w:rPr>
          <w:rFonts w:ascii="Arial" w:eastAsia="Times New Roman" w:hAnsi="Arial"/>
          <w:b/>
          <w:bCs/>
          <w:kern w:val="32"/>
          <w:sz w:val="22"/>
          <w:szCs w:val="22"/>
          <w:lang w:val="es-ES_tradnl"/>
        </w:rPr>
      </w:pPr>
      <w:r w:rsidRPr="00207AF7">
        <w:rPr>
          <w:rFonts w:ascii="Arial" w:eastAsia="Times New Roman" w:hAnsi="Arial"/>
          <w:b/>
          <w:bCs/>
          <w:kern w:val="32"/>
          <w:sz w:val="22"/>
          <w:szCs w:val="22"/>
          <w:lang w:val="es-ES_tradnl"/>
        </w:rPr>
        <w:lastRenderedPageBreak/>
        <w:t>GOBERNACIÓN DE RISARALDA</w:t>
      </w:r>
    </w:p>
    <w:p w:rsidR="00632A83" w:rsidRPr="00207AF7" w:rsidRDefault="00632A83" w:rsidP="00632A83">
      <w:pPr>
        <w:adjustRightInd w:val="0"/>
        <w:ind w:left="-284" w:right="-234"/>
        <w:jc w:val="center"/>
        <w:rPr>
          <w:rFonts w:ascii="Arial" w:eastAsia="Times New Roman" w:hAnsi="Arial"/>
          <w:bCs/>
          <w:kern w:val="32"/>
          <w:sz w:val="22"/>
          <w:szCs w:val="22"/>
          <w:lang w:val="es-ES_tradnl"/>
        </w:rPr>
      </w:pPr>
      <w:r w:rsidRPr="00207AF7">
        <w:rPr>
          <w:rFonts w:ascii="Arial" w:eastAsia="Times New Roman" w:hAnsi="Arial"/>
          <w:bCs/>
          <w:kern w:val="32"/>
          <w:sz w:val="22"/>
          <w:szCs w:val="22"/>
          <w:lang w:val="es-ES_tradnl"/>
        </w:rPr>
        <w:t>SECRETARÍA DE DESARROLLO ECONÓMICO Y COMPETITIVIDAD</w:t>
      </w:r>
    </w:p>
    <w:p w:rsidR="00632A83" w:rsidRPr="00207AF7" w:rsidRDefault="00632A83" w:rsidP="00632A83">
      <w:pPr>
        <w:adjustRightInd w:val="0"/>
        <w:jc w:val="center"/>
        <w:rPr>
          <w:rFonts w:ascii="Arial" w:eastAsia="Times New Roman" w:hAnsi="Arial"/>
          <w:b/>
          <w:bCs/>
          <w:kern w:val="32"/>
          <w:sz w:val="22"/>
          <w:szCs w:val="22"/>
          <w:lang w:val="es-ES_tradnl"/>
        </w:rPr>
      </w:pPr>
    </w:p>
    <w:p w:rsidR="00632A83" w:rsidRPr="00207AF7" w:rsidRDefault="00632A83" w:rsidP="00632A83">
      <w:pPr>
        <w:adjustRightInd w:val="0"/>
        <w:jc w:val="center"/>
        <w:rPr>
          <w:rFonts w:ascii="Arial" w:eastAsia="Times New Roman" w:hAnsi="Arial"/>
          <w:bCs/>
          <w:kern w:val="32"/>
          <w:sz w:val="22"/>
          <w:szCs w:val="22"/>
          <w:lang w:val="es-ES_tradnl"/>
        </w:rPr>
      </w:pPr>
      <w:r w:rsidRPr="00207AF7">
        <w:rPr>
          <w:rFonts w:ascii="Arial" w:eastAsia="Times New Roman" w:hAnsi="Arial"/>
          <w:bCs/>
          <w:kern w:val="32"/>
          <w:sz w:val="22"/>
          <w:szCs w:val="22"/>
          <w:lang w:val="es-ES_tradnl"/>
        </w:rPr>
        <w:t>PROYECTO</w:t>
      </w:r>
    </w:p>
    <w:p w:rsidR="00632A83" w:rsidRPr="00207AF7" w:rsidRDefault="00632A83" w:rsidP="00632A83">
      <w:pPr>
        <w:adjustRightInd w:val="0"/>
        <w:jc w:val="center"/>
        <w:rPr>
          <w:rFonts w:ascii="Arial" w:eastAsia="Times New Roman" w:hAnsi="Arial"/>
          <w:b/>
          <w:bCs/>
          <w:kern w:val="32"/>
          <w:sz w:val="22"/>
          <w:szCs w:val="22"/>
          <w:lang w:val="es-ES_tradnl"/>
        </w:rPr>
      </w:pPr>
      <w:r w:rsidRPr="00207AF7">
        <w:rPr>
          <w:rFonts w:ascii="Arial" w:eastAsia="Times New Roman" w:hAnsi="Arial"/>
          <w:b/>
          <w:bCs/>
          <w:kern w:val="32"/>
          <w:sz w:val="22"/>
          <w:szCs w:val="22"/>
          <w:lang w:val="es-ES_tradnl"/>
        </w:rPr>
        <w:t>DESARROLLO DE CAPACIDADES PARA LA CONSOLIDACIÓN DE LA COMPETITIVIDAD DEL DEPARTAMENTO DE RISARALDA, OCCIDENTE.</w:t>
      </w:r>
    </w:p>
    <w:p w:rsidR="00632A83" w:rsidRPr="00207AF7" w:rsidRDefault="00632A83" w:rsidP="00632A83">
      <w:pPr>
        <w:adjustRightInd w:val="0"/>
        <w:jc w:val="center"/>
        <w:rPr>
          <w:rFonts w:ascii="Arial" w:eastAsia="Times New Roman" w:hAnsi="Arial"/>
          <w:bCs/>
          <w:color w:val="000000" w:themeColor="text1"/>
          <w:kern w:val="32"/>
          <w:sz w:val="22"/>
          <w:szCs w:val="22"/>
          <w:lang w:val="es-ES_tradnl"/>
        </w:rPr>
      </w:pPr>
      <w:r w:rsidRPr="00207AF7">
        <w:rPr>
          <w:rFonts w:ascii="Arial" w:eastAsia="Times New Roman" w:hAnsi="Arial"/>
          <w:bCs/>
          <w:color w:val="000000" w:themeColor="text1"/>
          <w:kern w:val="32"/>
          <w:sz w:val="22"/>
          <w:szCs w:val="22"/>
          <w:lang w:val="es-ES_tradnl"/>
        </w:rPr>
        <w:t>BPIN: 2016000040035</w:t>
      </w:r>
    </w:p>
    <w:p w:rsidR="00632A83" w:rsidRPr="00207AF7" w:rsidRDefault="00632A83" w:rsidP="00632A83">
      <w:pPr>
        <w:tabs>
          <w:tab w:val="left" w:pos="2667"/>
          <w:tab w:val="center" w:pos="4660"/>
        </w:tabs>
        <w:adjustRightInd w:val="0"/>
        <w:rPr>
          <w:rFonts w:ascii="Arial" w:eastAsia="Times New Roman" w:hAnsi="Arial"/>
          <w:b/>
          <w:bCs/>
          <w:color w:val="000000" w:themeColor="text1"/>
          <w:kern w:val="32"/>
          <w:sz w:val="22"/>
          <w:szCs w:val="22"/>
          <w:lang w:val="es-ES_tradnl"/>
        </w:rPr>
      </w:pPr>
    </w:p>
    <w:p w:rsidR="00632A83" w:rsidRPr="00207AF7" w:rsidRDefault="00632A83" w:rsidP="00632A83">
      <w:pPr>
        <w:jc w:val="center"/>
        <w:rPr>
          <w:rFonts w:ascii="Arial" w:hAnsi="Arial"/>
          <w:b/>
          <w:color w:val="000000" w:themeColor="text1"/>
          <w:sz w:val="22"/>
          <w:szCs w:val="22"/>
          <w:lang w:val="es-ES_tradnl"/>
        </w:rPr>
      </w:pPr>
      <w:r w:rsidRPr="00207AF7">
        <w:rPr>
          <w:rFonts w:ascii="Arial" w:hAnsi="Arial"/>
          <w:b/>
          <w:bCs/>
          <w:color w:val="000000" w:themeColor="text1"/>
          <w:sz w:val="22"/>
          <w:szCs w:val="22"/>
          <w:lang w:val="es-ES_tradnl"/>
        </w:rPr>
        <w:t>“</w:t>
      </w:r>
      <w:r w:rsidRPr="00207AF7">
        <w:rPr>
          <w:rFonts w:ascii="Arial" w:hAnsi="Arial"/>
          <w:b/>
          <w:bCs/>
          <w:i/>
          <w:color w:val="000000" w:themeColor="text1"/>
          <w:sz w:val="22"/>
          <w:szCs w:val="22"/>
          <w:lang w:val="es-ES_tradnl"/>
        </w:rPr>
        <w:t xml:space="preserve">IMPLEMENTACIÓN DE LOS PLANES DE NEGOCIO A 120 UNIDADES </w:t>
      </w:r>
      <w:r w:rsidR="00EC1A98" w:rsidRPr="00207AF7">
        <w:rPr>
          <w:rFonts w:ascii="Arial" w:hAnsi="Arial"/>
          <w:b/>
          <w:bCs/>
          <w:i/>
          <w:color w:val="000000" w:themeColor="text1"/>
          <w:sz w:val="22"/>
          <w:szCs w:val="22"/>
          <w:lang w:val="es-ES_tradnl"/>
        </w:rPr>
        <w:t>PRODUCTIVAS</w:t>
      </w:r>
      <w:r w:rsidRPr="00207AF7">
        <w:rPr>
          <w:rFonts w:ascii="Arial" w:hAnsi="Arial"/>
          <w:b/>
          <w:bCs/>
          <w:i/>
          <w:color w:val="000000" w:themeColor="text1"/>
          <w:sz w:val="22"/>
          <w:szCs w:val="22"/>
          <w:lang w:val="es-ES_tradnl"/>
        </w:rPr>
        <w:t xml:space="preserve"> ASOCIATIVAS</w:t>
      </w:r>
      <w:r w:rsidRPr="00207AF7">
        <w:rPr>
          <w:rFonts w:ascii="Arial" w:hAnsi="Arial"/>
          <w:b/>
          <w:color w:val="000000" w:themeColor="text1"/>
          <w:sz w:val="22"/>
          <w:szCs w:val="22"/>
          <w:lang w:val="es-ES_tradnl"/>
        </w:rPr>
        <w:t>”</w:t>
      </w:r>
    </w:p>
    <w:p w:rsidR="00632A83" w:rsidRPr="00207AF7" w:rsidRDefault="00632A83" w:rsidP="00632A83">
      <w:pPr>
        <w:rPr>
          <w:rFonts w:ascii="Arial" w:hAnsi="Arial"/>
          <w:color w:val="000000" w:themeColor="text1"/>
          <w:sz w:val="22"/>
          <w:szCs w:val="22"/>
          <w:lang w:val="es-ES_tradnl"/>
        </w:rPr>
      </w:pPr>
    </w:p>
    <w:p w:rsidR="00632A83" w:rsidRPr="00207AF7" w:rsidRDefault="00632A83" w:rsidP="00632A83">
      <w:pPr>
        <w:adjustRightInd w:val="0"/>
        <w:jc w:val="both"/>
        <w:rPr>
          <w:rFonts w:ascii="Arial" w:eastAsia="Times New Roman" w:hAnsi="Arial"/>
          <w:bCs/>
          <w:color w:val="000000" w:themeColor="text1"/>
          <w:kern w:val="32"/>
          <w:sz w:val="22"/>
          <w:szCs w:val="22"/>
          <w:lang w:val="es-ES_tradnl"/>
        </w:rPr>
      </w:pPr>
      <w:r w:rsidRPr="00207AF7">
        <w:rPr>
          <w:rFonts w:ascii="Arial" w:eastAsia="Times New Roman" w:hAnsi="Arial"/>
          <w:bCs/>
          <w:color w:val="000000" w:themeColor="text1"/>
          <w:kern w:val="32"/>
          <w:sz w:val="22"/>
          <w:szCs w:val="22"/>
          <w:lang w:val="es-ES_tradnl"/>
        </w:rPr>
        <w:t xml:space="preserve">El diligenciamiento total y completo del presente formato es fundamental en el proceso de selección de las </w:t>
      </w:r>
      <w:r w:rsidR="00EC1A98" w:rsidRPr="00207AF7">
        <w:rPr>
          <w:rFonts w:ascii="Arial" w:eastAsia="Times New Roman" w:hAnsi="Arial"/>
          <w:bCs/>
          <w:color w:val="000000" w:themeColor="text1"/>
          <w:kern w:val="32"/>
          <w:sz w:val="22"/>
          <w:szCs w:val="22"/>
          <w:lang w:val="es-ES_tradnl"/>
        </w:rPr>
        <w:t>unidades</w:t>
      </w:r>
      <w:r w:rsidRPr="00207AF7">
        <w:rPr>
          <w:rFonts w:ascii="Arial" w:eastAsia="Times New Roman" w:hAnsi="Arial"/>
          <w:bCs/>
          <w:color w:val="000000" w:themeColor="text1"/>
          <w:kern w:val="32"/>
          <w:sz w:val="22"/>
          <w:szCs w:val="22"/>
          <w:lang w:val="es-ES_tradnl"/>
        </w:rPr>
        <w:t xml:space="preserve"> </w:t>
      </w:r>
      <w:r w:rsidR="00EC1A98" w:rsidRPr="00207AF7">
        <w:rPr>
          <w:rFonts w:ascii="Arial" w:eastAsia="Times New Roman" w:hAnsi="Arial"/>
          <w:bCs/>
          <w:color w:val="000000" w:themeColor="text1"/>
          <w:kern w:val="32"/>
          <w:sz w:val="22"/>
          <w:szCs w:val="22"/>
          <w:lang w:val="es-ES_tradnl"/>
        </w:rPr>
        <w:t>productivas</w:t>
      </w:r>
      <w:r w:rsidRPr="00207AF7">
        <w:rPr>
          <w:rFonts w:ascii="Arial" w:eastAsia="Times New Roman" w:hAnsi="Arial"/>
          <w:bCs/>
          <w:color w:val="000000" w:themeColor="text1"/>
          <w:kern w:val="32"/>
          <w:sz w:val="22"/>
          <w:szCs w:val="22"/>
          <w:lang w:val="es-ES_tradnl"/>
        </w:rPr>
        <w:t xml:space="preserve"> beneficiarias. Cualquier inquietud con respecto a su elaboración, por favor comunicarse con los profesionales de apoyo descritos en los términos de referencia de la convocatoria.</w:t>
      </w:r>
    </w:p>
    <w:p w:rsidR="00632A83" w:rsidRPr="00207AF7" w:rsidRDefault="00632A83" w:rsidP="00632A83">
      <w:pPr>
        <w:adjustRightInd w:val="0"/>
        <w:jc w:val="both"/>
        <w:rPr>
          <w:rFonts w:ascii="Arial" w:eastAsia="Times New Roman" w:hAnsi="Arial"/>
          <w:bCs/>
          <w:color w:val="000000" w:themeColor="text1"/>
          <w:kern w:val="32"/>
          <w:sz w:val="22"/>
          <w:szCs w:val="22"/>
          <w:lang w:val="es-ES_tradnl"/>
        </w:rPr>
      </w:pPr>
    </w:p>
    <w:p w:rsidR="00632A83" w:rsidRPr="00207AF7" w:rsidRDefault="00632A83" w:rsidP="00632A83">
      <w:pPr>
        <w:pStyle w:val="Ttulo1"/>
        <w:jc w:val="center"/>
        <w:rPr>
          <w:rFonts w:ascii="Arial" w:eastAsia="Times New Roman" w:hAnsi="Arial"/>
          <w:b/>
          <w:bCs/>
          <w:color w:val="000000" w:themeColor="text1"/>
          <w:kern w:val="32"/>
          <w:sz w:val="22"/>
          <w:szCs w:val="22"/>
          <w:lang w:val="es-ES_tradnl"/>
        </w:rPr>
      </w:pPr>
      <w:bookmarkStart w:id="33" w:name="_Toc34232881"/>
      <w:r w:rsidRPr="00207AF7">
        <w:rPr>
          <w:rFonts w:ascii="Arial" w:eastAsia="Times New Roman" w:hAnsi="Arial"/>
          <w:b/>
          <w:bCs/>
          <w:color w:val="000000" w:themeColor="text1"/>
          <w:kern w:val="32"/>
          <w:sz w:val="22"/>
          <w:szCs w:val="22"/>
          <w:lang w:val="es-ES_tradnl"/>
        </w:rPr>
        <w:t xml:space="preserve">FORMATO Nª 1 FORMATO DE INSCRIPCIÓN DE </w:t>
      </w:r>
      <w:r w:rsidR="00EC1A98" w:rsidRPr="00207AF7">
        <w:rPr>
          <w:rFonts w:ascii="Arial" w:eastAsia="Times New Roman" w:hAnsi="Arial"/>
          <w:b/>
          <w:bCs/>
          <w:color w:val="000000" w:themeColor="text1"/>
          <w:kern w:val="32"/>
          <w:sz w:val="22"/>
          <w:szCs w:val="22"/>
          <w:lang w:val="es-ES_tradnl"/>
        </w:rPr>
        <w:t>UNIDADES</w:t>
      </w:r>
      <w:r w:rsidRPr="00207AF7">
        <w:rPr>
          <w:rFonts w:ascii="Arial" w:eastAsia="Times New Roman" w:hAnsi="Arial"/>
          <w:b/>
          <w:bCs/>
          <w:color w:val="000000" w:themeColor="text1"/>
          <w:kern w:val="32"/>
          <w:sz w:val="22"/>
          <w:szCs w:val="22"/>
          <w:lang w:val="es-ES_tradnl"/>
        </w:rPr>
        <w:t xml:space="preserve"> </w:t>
      </w:r>
      <w:r w:rsidR="00EC1A98" w:rsidRPr="00207AF7">
        <w:rPr>
          <w:rFonts w:ascii="Arial" w:eastAsia="Times New Roman" w:hAnsi="Arial"/>
          <w:b/>
          <w:bCs/>
          <w:color w:val="000000" w:themeColor="text1"/>
          <w:kern w:val="32"/>
          <w:sz w:val="22"/>
          <w:szCs w:val="22"/>
          <w:lang w:val="es-ES_tradnl"/>
        </w:rPr>
        <w:t>PRODUCTIVAS</w:t>
      </w:r>
      <w:bookmarkEnd w:id="33"/>
    </w:p>
    <w:p w:rsidR="00632A83" w:rsidRPr="00207AF7" w:rsidRDefault="00632A83" w:rsidP="00632A83">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71"/>
        <w:gridCol w:w="567"/>
        <w:gridCol w:w="389"/>
        <w:gridCol w:w="1932"/>
        <w:gridCol w:w="2916"/>
      </w:tblGrid>
      <w:tr w:rsidR="00632A83" w:rsidRPr="00207AF7" w:rsidTr="004A5CAF">
        <w:trPr>
          <w:trHeight w:val="164"/>
          <w:jc w:val="center"/>
        </w:trPr>
        <w:tc>
          <w:tcPr>
            <w:tcW w:w="9310" w:type="dxa"/>
            <w:gridSpan w:val="6"/>
          </w:tcPr>
          <w:p w:rsidR="00632A83" w:rsidRPr="00207AF7" w:rsidRDefault="00632A83" w:rsidP="004A5CAF">
            <w:pPr>
              <w:rPr>
                <w:rFonts w:ascii="Arial" w:hAnsi="Arial"/>
                <w:color w:val="000000" w:themeColor="text1"/>
                <w:sz w:val="22"/>
                <w:szCs w:val="22"/>
                <w:lang w:val="es-ES_tradnl"/>
              </w:rPr>
            </w:pPr>
            <w:r w:rsidRPr="00207AF7">
              <w:rPr>
                <w:rFonts w:ascii="Arial" w:hAnsi="Arial"/>
                <w:color w:val="000000" w:themeColor="text1"/>
                <w:sz w:val="22"/>
                <w:szCs w:val="22"/>
                <w:lang w:val="es-ES_tradnl"/>
              </w:rPr>
              <w:t>1. Nombre Completo de la Organización:</w:t>
            </w:r>
          </w:p>
          <w:p w:rsidR="00632A83" w:rsidRPr="00207AF7" w:rsidRDefault="00632A83" w:rsidP="004A5CAF">
            <w:pPr>
              <w:rPr>
                <w:rFonts w:ascii="Arial" w:hAnsi="Arial"/>
                <w:color w:val="000000" w:themeColor="text1"/>
                <w:sz w:val="22"/>
                <w:szCs w:val="22"/>
                <w:lang w:val="es-ES_tradnl"/>
              </w:rPr>
            </w:pPr>
          </w:p>
        </w:tc>
      </w:tr>
      <w:tr w:rsidR="00632A83" w:rsidRPr="00207AF7" w:rsidTr="004A5CAF">
        <w:trPr>
          <w:trHeight w:val="106"/>
          <w:jc w:val="center"/>
        </w:trPr>
        <w:tc>
          <w:tcPr>
            <w:tcW w:w="9310" w:type="dxa"/>
            <w:gridSpan w:val="6"/>
          </w:tcPr>
          <w:p w:rsidR="00632A83" w:rsidRPr="00207AF7" w:rsidRDefault="00632A83" w:rsidP="004A5CAF">
            <w:pPr>
              <w:rPr>
                <w:rFonts w:ascii="Arial" w:hAnsi="Arial"/>
                <w:color w:val="000000" w:themeColor="text1"/>
                <w:sz w:val="22"/>
                <w:szCs w:val="22"/>
                <w:lang w:val="es-ES_tradnl"/>
              </w:rPr>
            </w:pPr>
            <w:r w:rsidRPr="00207AF7">
              <w:rPr>
                <w:rFonts w:ascii="Arial" w:hAnsi="Arial"/>
                <w:color w:val="000000" w:themeColor="text1"/>
                <w:sz w:val="22"/>
                <w:szCs w:val="22"/>
                <w:lang w:val="es-ES_tradnl"/>
              </w:rPr>
              <w:t>2. N.I.T:</w:t>
            </w:r>
          </w:p>
          <w:p w:rsidR="00632A83" w:rsidRPr="00207AF7" w:rsidRDefault="00632A83" w:rsidP="004A5CAF">
            <w:pPr>
              <w:rPr>
                <w:rFonts w:ascii="Arial" w:hAnsi="Arial"/>
                <w:color w:val="000000" w:themeColor="text1"/>
                <w:sz w:val="22"/>
                <w:szCs w:val="22"/>
                <w:lang w:val="es-ES_tradnl"/>
              </w:rPr>
            </w:pPr>
          </w:p>
        </w:tc>
      </w:tr>
      <w:tr w:rsidR="00632A83" w:rsidRPr="00207AF7" w:rsidTr="004A5CAF">
        <w:trPr>
          <w:trHeight w:val="106"/>
          <w:jc w:val="center"/>
        </w:trPr>
        <w:tc>
          <w:tcPr>
            <w:tcW w:w="9310" w:type="dxa"/>
            <w:gridSpan w:val="6"/>
          </w:tcPr>
          <w:p w:rsidR="00632A83" w:rsidRPr="00207AF7" w:rsidRDefault="00632A83" w:rsidP="004A5CAF">
            <w:pPr>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3. Nombre del Representante Legal:</w:t>
            </w:r>
          </w:p>
          <w:p w:rsidR="00632A83" w:rsidRPr="00207AF7" w:rsidRDefault="00632A83" w:rsidP="004A5CAF">
            <w:pPr>
              <w:jc w:val="both"/>
              <w:rPr>
                <w:rFonts w:ascii="Arial" w:hAnsi="Arial"/>
                <w:color w:val="000000" w:themeColor="text1"/>
                <w:sz w:val="22"/>
                <w:szCs w:val="22"/>
                <w:lang w:val="es-ES_tradnl"/>
              </w:rPr>
            </w:pPr>
          </w:p>
        </w:tc>
      </w:tr>
      <w:tr w:rsidR="00632A83" w:rsidRPr="00207AF7" w:rsidTr="004A5CAF">
        <w:trPr>
          <w:trHeight w:val="425"/>
          <w:jc w:val="center"/>
        </w:trPr>
        <w:tc>
          <w:tcPr>
            <w:tcW w:w="4106" w:type="dxa"/>
            <w:gridSpan w:val="4"/>
          </w:tcPr>
          <w:p w:rsidR="00632A83" w:rsidRPr="00207AF7" w:rsidRDefault="00632A83" w:rsidP="004A5CAF">
            <w:pPr>
              <w:rPr>
                <w:rFonts w:ascii="Arial" w:hAnsi="Arial"/>
                <w:color w:val="000000" w:themeColor="text1"/>
                <w:sz w:val="22"/>
                <w:szCs w:val="22"/>
                <w:lang w:val="es-ES_tradnl"/>
              </w:rPr>
            </w:pPr>
            <w:r w:rsidRPr="00207AF7">
              <w:rPr>
                <w:rFonts w:ascii="Arial" w:hAnsi="Arial"/>
                <w:color w:val="000000" w:themeColor="text1"/>
                <w:sz w:val="22"/>
                <w:szCs w:val="22"/>
                <w:lang w:val="es-ES_tradnl"/>
              </w:rPr>
              <w:t>4. Documento de Identidad:</w:t>
            </w:r>
          </w:p>
          <w:p w:rsidR="00632A83" w:rsidRPr="00207AF7" w:rsidRDefault="00632A83" w:rsidP="004A5CAF">
            <w:pPr>
              <w:rPr>
                <w:rFonts w:ascii="Arial" w:hAnsi="Arial"/>
                <w:color w:val="000000" w:themeColor="text1"/>
                <w:sz w:val="22"/>
                <w:szCs w:val="22"/>
                <w:lang w:val="es-ES_tradnl"/>
              </w:rPr>
            </w:pPr>
          </w:p>
        </w:tc>
        <w:tc>
          <w:tcPr>
            <w:tcW w:w="5204" w:type="dxa"/>
            <w:gridSpan w:val="2"/>
          </w:tcPr>
          <w:p w:rsidR="00632A83" w:rsidRPr="00207AF7" w:rsidRDefault="00632A83" w:rsidP="004A5CAF">
            <w:pPr>
              <w:rPr>
                <w:rFonts w:ascii="Arial" w:hAnsi="Arial"/>
                <w:color w:val="000000" w:themeColor="text1"/>
                <w:sz w:val="22"/>
                <w:szCs w:val="22"/>
                <w:lang w:val="es-ES_tradnl"/>
              </w:rPr>
            </w:pPr>
            <w:r w:rsidRPr="00207AF7">
              <w:rPr>
                <w:rFonts w:ascii="Arial" w:hAnsi="Arial"/>
                <w:color w:val="000000" w:themeColor="text1"/>
                <w:sz w:val="22"/>
                <w:szCs w:val="22"/>
                <w:lang w:val="es-ES_tradnl"/>
              </w:rPr>
              <w:t>5. Celular:</w:t>
            </w:r>
          </w:p>
          <w:p w:rsidR="00632A83" w:rsidRPr="00207AF7" w:rsidRDefault="00632A83" w:rsidP="004A5CAF">
            <w:pPr>
              <w:rPr>
                <w:rFonts w:ascii="Arial" w:hAnsi="Arial"/>
                <w:color w:val="000000" w:themeColor="text1"/>
                <w:sz w:val="22"/>
                <w:szCs w:val="22"/>
                <w:lang w:val="es-ES_tradnl"/>
              </w:rPr>
            </w:pPr>
          </w:p>
        </w:tc>
      </w:tr>
      <w:tr w:rsidR="00632A83" w:rsidRPr="00207AF7" w:rsidTr="004A5CAF">
        <w:trPr>
          <w:trHeight w:val="716"/>
          <w:jc w:val="center"/>
        </w:trPr>
        <w:tc>
          <w:tcPr>
            <w:tcW w:w="9310" w:type="dxa"/>
            <w:gridSpan w:val="6"/>
          </w:tcPr>
          <w:p w:rsidR="00632A83" w:rsidRPr="00207AF7" w:rsidRDefault="00632A83" w:rsidP="004A5CAF">
            <w:pPr>
              <w:rPr>
                <w:rFonts w:ascii="Arial" w:hAnsi="Arial"/>
                <w:color w:val="000000" w:themeColor="text1"/>
                <w:sz w:val="22"/>
                <w:szCs w:val="22"/>
                <w:lang w:val="es-ES_tradnl"/>
              </w:rPr>
            </w:pPr>
            <w:r w:rsidRPr="00207AF7">
              <w:rPr>
                <w:rFonts w:ascii="Arial" w:hAnsi="Arial"/>
                <w:color w:val="000000" w:themeColor="text1"/>
                <w:sz w:val="22"/>
                <w:szCs w:val="22"/>
                <w:lang w:val="es-ES_tradnl"/>
              </w:rPr>
              <w:t>6. Dirección actual / Municipio:</w:t>
            </w:r>
          </w:p>
        </w:tc>
      </w:tr>
      <w:tr w:rsidR="00632A83" w:rsidRPr="00207AF7" w:rsidTr="004A5CAF">
        <w:trPr>
          <w:trHeight w:val="557"/>
          <w:jc w:val="center"/>
        </w:trPr>
        <w:tc>
          <w:tcPr>
            <w:tcW w:w="9310" w:type="dxa"/>
            <w:gridSpan w:val="6"/>
            <w:tcBorders>
              <w:bottom w:val="single" w:sz="4" w:space="0" w:color="auto"/>
            </w:tcBorders>
          </w:tcPr>
          <w:p w:rsidR="00632A83" w:rsidRPr="00207AF7" w:rsidRDefault="00632A83" w:rsidP="004A5CAF">
            <w:pPr>
              <w:rPr>
                <w:rFonts w:ascii="Arial" w:hAnsi="Arial"/>
                <w:color w:val="000000" w:themeColor="text1"/>
                <w:sz w:val="22"/>
                <w:szCs w:val="22"/>
                <w:lang w:val="es-ES_tradnl"/>
              </w:rPr>
            </w:pPr>
            <w:r w:rsidRPr="00207AF7">
              <w:rPr>
                <w:rFonts w:ascii="Arial" w:hAnsi="Arial"/>
                <w:color w:val="000000" w:themeColor="text1"/>
                <w:sz w:val="22"/>
                <w:szCs w:val="22"/>
                <w:lang w:val="es-ES_tradnl"/>
              </w:rPr>
              <w:t>7. Correo electrónico:</w:t>
            </w:r>
          </w:p>
        </w:tc>
      </w:tr>
      <w:tr w:rsidR="00632A83" w:rsidRPr="00207AF7" w:rsidTr="004A5CAF">
        <w:trPr>
          <w:trHeight w:val="557"/>
          <w:jc w:val="center"/>
        </w:trPr>
        <w:tc>
          <w:tcPr>
            <w:tcW w:w="9310" w:type="dxa"/>
            <w:gridSpan w:val="6"/>
            <w:tcBorders>
              <w:bottom w:val="single" w:sz="4" w:space="0" w:color="auto"/>
            </w:tcBorders>
          </w:tcPr>
          <w:p w:rsidR="00632A83" w:rsidRPr="00207AF7" w:rsidRDefault="00632A83" w:rsidP="004A5CAF">
            <w:pPr>
              <w:rPr>
                <w:rFonts w:ascii="Arial" w:hAnsi="Arial"/>
                <w:color w:val="000000" w:themeColor="text1"/>
                <w:sz w:val="22"/>
                <w:szCs w:val="22"/>
                <w:lang w:val="es-ES_tradnl"/>
              </w:rPr>
            </w:pPr>
            <w:r w:rsidRPr="00207AF7">
              <w:rPr>
                <w:rFonts w:ascii="Arial" w:hAnsi="Arial"/>
                <w:color w:val="000000" w:themeColor="text1"/>
                <w:sz w:val="22"/>
                <w:szCs w:val="22"/>
                <w:lang w:val="es-ES_tradnl"/>
              </w:rPr>
              <w:t>8. Objeto Social</w:t>
            </w:r>
          </w:p>
        </w:tc>
      </w:tr>
      <w:tr w:rsidR="00632A83" w:rsidRPr="00207AF7" w:rsidTr="004A5CAF">
        <w:trPr>
          <w:trHeight w:val="557"/>
          <w:jc w:val="center"/>
        </w:trPr>
        <w:tc>
          <w:tcPr>
            <w:tcW w:w="9310" w:type="dxa"/>
            <w:gridSpan w:val="6"/>
            <w:tcBorders>
              <w:bottom w:val="nil"/>
            </w:tcBorders>
          </w:tcPr>
          <w:p w:rsidR="00632A83" w:rsidRPr="00207AF7" w:rsidRDefault="00632A83" w:rsidP="004A5CAF">
            <w:pPr>
              <w:rPr>
                <w:rFonts w:ascii="Arial" w:hAnsi="Arial"/>
                <w:color w:val="000000" w:themeColor="text1"/>
                <w:sz w:val="22"/>
                <w:szCs w:val="22"/>
                <w:lang w:val="es-ES_tradnl"/>
              </w:rPr>
            </w:pPr>
            <w:r w:rsidRPr="00207AF7">
              <w:rPr>
                <w:rFonts w:ascii="Arial" w:hAnsi="Arial"/>
                <w:color w:val="000000" w:themeColor="text1"/>
                <w:sz w:val="22"/>
                <w:szCs w:val="22"/>
                <w:lang w:val="es-ES_tradnl"/>
              </w:rPr>
              <w:t>9. Sector al que pertenece</w:t>
            </w:r>
          </w:p>
        </w:tc>
      </w:tr>
      <w:tr w:rsidR="00632A83" w:rsidRPr="00207AF7" w:rsidTr="004A5CAF">
        <w:trPr>
          <w:trHeight w:val="557"/>
          <w:jc w:val="center"/>
        </w:trPr>
        <w:tc>
          <w:tcPr>
            <w:tcW w:w="9310" w:type="dxa"/>
            <w:gridSpan w:val="6"/>
            <w:tcBorders>
              <w:top w:val="nil"/>
            </w:tcBorders>
          </w:tcPr>
          <w:p w:rsidR="00632A83" w:rsidRPr="00207AF7" w:rsidRDefault="00632A83" w:rsidP="004A5CAF">
            <w:pPr>
              <w:pStyle w:val="Prrafodelista"/>
              <w:widowControl w:val="0"/>
              <w:autoSpaceDE w:val="0"/>
              <w:autoSpaceDN w:val="0"/>
              <w:ind w:left="624"/>
              <w:contextualSpacing w:val="0"/>
              <w:rPr>
                <w:rFonts w:ascii="Arial" w:hAnsi="Arial"/>
                <w:color w:val="000000" w:themeColor="text1"/>
                <w:sz w:val="22"/>
                <w:szCs w:val="22"/>
                <w:lang w:val="es-ES_tradnl"/>
              </w:rPr>
            </w:pPr>
          </w:p>
        </w:tc>
      </w:tr>
      <w:tr w:rsidR="00632A83" w:rsidRPr="00207AF7" w:rsidTr="004A5CAF">
        <w:trPr>
          <w:trHeight w:val="1010"/>
          <w:jc w:val="center"/>
        </w:trPr>
        <w:tc>
          <w:tcPr>
            <w:tcW w:w="9310" w:type="dxa"/>
            <w:gridSpan w:val="6"/>
            <w:tcBorders>
              <w:bottom w:val="single" w:sz="4" w:space="0" w:color="auto"/>
            </w:tcBorders>
          </w:tcPr>
          <w:p w:rsidR="00632A83" w:rsidRPr="00207AF7" w:rsidRDefault="00632A83" w:rsidP="004A5CAF">
            <w:pPr>
              <w:rPr>
                <w:rFonts w:ascii="Arial" w:hAnsi="Arial"/>
                <w:color w:val="000000" w:themeColor="text1"/>
                <w:sz w:val="22"/>
                <w:szCs w:val="22"/>
                <w:lang w:val="es-ES_tradnl"/>
              </w:rPr>
            </w:pPr>
            <w:r w:rsidRPr="00207AF7">
              <w:rPr>
                <w:rFonts w:ascii="Arial" w:hAnsi="Arial"/>
                <w:color w:val="000000" w:themeColor="text1"/>
                <w:sz w:val="22"/>
                <w:szCs w:val="22"/>
                <w:lang w:val="es-ES_tradnl"/>
              </w:rPr>
              <w:t>8. Principal(es) Producto(s) (es) que comercializa</w:t>
            </w:r>
          </w:p>
        </w:tc>
      </w:tr>
      <w:tr w:rsidR="00632A83" w:rsidRPr="00207AF7" w:rsidTr="004A5CAF">
        <w:trPr>
          <w:trHeight w:val="1010"/>
          <w:jc w:val="center"/>
        </w:trPr>
        <w:tc>
          <w:tcPr>
            <w:tcW w:w="9310" w:type="dxa"/>
            <w:gridSpan w:val="6"/>
            <w:tcBorders>
              <w:bottom w:val="single" w:sz="4" w:space="0" w:color="auto"/>
            </w:tcBorders>
          </w:tcPr>
          <w:p w:rsidR="00632A83" w:rsidRPr="00207AF7" w:rsidRDefault="00632A83" w:rsidP="004A5CAF">
            <w:pPr>
              <w:rPr>
                <w:rFonts w:ascii="Arial" w:hAnsi="Arial"/>
                <w:b/>
                <w:color w:val="000000" w:themeColor="text1"/>
                <w:sz w:val="22"/>
                <w:szCs w:val="22"/>
                <w:lang w:val="es-ES_tradnl"/>
              </w:rPr>
            </w:pPr>
            <w:r w:rsidRPr="00207AF7">
              <w:rPr>
                <w:rFonts w:ascii="Arial" w:hAnsi="Arial"/>
                <w:color w:val="000000" w:themeColor="text1"/>
                <w:sz w:val="22"/>
                <w:szCs w:val="22"/>
                <w:lang w:val="es-ES_tradnl"/>
              </w:rPr>
              <w:t xml:space="preserve">9. Marque con una </w:t>
            </w:r>
            <w:r w:rsidRPr="00207AF7">
              <w:rPr>
                <w:rFonts w:ascii="Arial" w:hAnsi="Arial"/>
                <w:b/>
                <w:color w:val="000000" w:themeColor="text1"/>
                <w:sz w:val="22"/>
                <w:szCs w:val="22"/>
                <w:lang w:val="es-ES_tradnl"/>
              </w:rPr>
              <w:t>X el tipo de población en condición y situación de vulnerabilidad (</w:t>
            </w:r>
            <w:r w:rsidR="00207AF7" w:rsidRPr="00207AF7">
              <w:rPr>
                <w:rFonts w:ascii="Arial" w:hAnsi="Arial"/>
                <w:b/>
                <w:color w:val="000000" w:themeColor="text1"/>
                <w:sz w:val="22"/>
                <w:szCs w:val="22"/>
                <w:lang w:val="es-ES_tradnl"/>
              </w:rPr>
              <w:t>En caso de que</w:t>
            </w:r>
            <w:r w:rsidRPr="00207AF7">
              <w:rPr>
                <w:rFonts w:ascii="Arial" w:hAnsi="Arial"/>
                <w:b/>
                <w:color w:val="000000" w:themeColor="text1"/>
                <w:sz w:val="22"/>
                <w:szCs w:val="22"/>
                <w:lang w:val="es-ES_tradnl"/>
              </w:rPr>
              <w:t xml:space="preserve"> aplique)</w:t>
            </w:r>
          </w:p>
        </w:tc>
      </w:tr>
      <w:tr w:rsidR="00632A83" w:rsidRPr="00207AF7" w:rsidTr="004A5CAF">
        <w:trPr>
          <w:trHeight w:val="1507"/>
          <w:jc w:val="center"/>
        </w:trPr>
        <w:tc>
          <w:tcPr>
            <w:tcW w:w="2830" w:type="dxa"/>
            <w:tcBorders>
              <w:top w:val="single" w:sz="4" w:space="0" w:color="auto"/>
              <w:bottom w:val="single" w:sz="4" w:space="0" w:color="auto"/>
              <w:right w:val="nil"/>
            </w:tcBorders>
          </w:tcPr>
          <w:p w:rsidR="00632A83" w:rsidRPr="00207AF7" w:rsidRDefault="00632A83" w:rsidP="00632A83">
            <w:pPr>
              <w:pStyle w:val="Prrafodelista"/>
              <w:widowControl w:val="0"/>
              <w:numPr>
                <w:ilvl w:val="0"/>
                <w:numId w:val="10"/>
              </w:numPr>
              <w:autoSpaceDE w:val="0"/>
              <w:autoSpaceDN w:val="0"/>
              <w:contextualSpacing w:val="0"/>
              <w:rPr>
                <w:rFonts w:ascii="Arial" w:hAnsi="Arial"/>
                <w:color w:val="000000" w:themeColor="text1"/>
                <w:sz w:val="22"/>
                <w:szCs w:val="22"/>
                <w:lang w:val="es-ES_tradnl"/>
              </w:rPr>
            </w:pPr>
            <w:r w:rsidRPr="00207AF7">
              <w:rPr>
                <w:rFonts w:ascii="Arial" w:hAnsi="Arial"/>
                <w:color w:val="000000" w:themeColor="text1"/>
                <w:sz w:val="22"/>
                <w:szCs w:val="22"/>
                <w:lang w:val="es-ES_tradnl"/>
              </w:rPr>
              <w:lastRenderedPageBreak/>
              <w:t>Discapacitado</w:t>
            </w:r>
          </w:p>
          <w:p w:rsidR="00632A83" w:rsidRPr="00207AF7" w:rsidRDefault="00632A83" w:rsidP="00632A83">
            <w:pPr>
              <w:pStyle w:val="Prrafodelista"/>
              <w:widowControl w:val="0"/>
              <w:numPr>
                <w:ilvl w:val="0"/>
                <w:numId w:val="10"/>
              </w:numPr>
              <w:autoSpaceDE w:val="0"/>
              <w:autoSpaceDN w:val="0"/>
              <w:contextualSpacing w:val="0"/>
              <w:rPr>
                <w:rFonts w:ascii="Arial" w:hAnsi="Arial"/>
                <w:color w:val="000000" w:themeColor="text1"/>
                <w:sz w:val="22"/>
                <w:szCs w:val="22"/>
                <w:lang w:val="es-ES_tradnl"/>
              </w:rPr>
            </w:pPr>
            <w:r w:rsidRPr="00207AF7">
              <w:rPr>
                <w:rFonts w:ascii="Arial" w:hAnsi="Arial"/>
                <w:color w:val="000000" w:themeColor="text1"/>
                <w:sz w:val="22"/>
                <w:szCs w:val="22"/>
                <w:lang w:val="es-ES_tradnl"/>
              </w:rPr>
              <w:t>Victima</w:t>
            </w:r>
          </w:p>
          <w:p w:rsidR="00632A83" w:rsidRPr="00207AF7" w:rsidRDefault="00632A83" w:rsidP="00632A83">
            <w:pPr>
              <w:pStyle w:val="Prrafodelista"/>
              <w:widowControl w:val="0"/>
              <w:numPr>
                <w:ilvl w:val="0"/>
                <w:numId w:val="10"/>
              </w:numPr>
              <w:autoSpaceDE w:val="0"/>
              <w:autoSpaceDN w:val="0"/>
              <w:contextualSpacing w:val="0"/>
              <w:rPr>
                <w:rFonts w:ascii="Arial" w:hAnsi="Arial"/>
                <w:color w:val="000000" w:themeColor="text1"/>
                <w:sz w:val="22"/>
                <w:szCs w:val="22"/>
                <w:lang w:val="es-ES_tradnl"/>
              </w:rPr>
            </w:pPr>
            <w:r w:rsidRPr="00207AF7">
              <w:rPr>
                <w:rFonts w:ascii="Arial" w:hAnsi="Arial"/>
                <w:color w:val="000000" w:themeColor="text1"/>
                <w:sz w:val="22"/>
                <w:szCs w:val="22"/>
                <w:lang w:val="es-ES_tradnl"/>
              </w:rPr>
              <w:t>Indígena</w:t>
            </w:r>
          </w:p>
          <w:p w:rsidR="00632A83" w:rsidRPr="00207AF7" w:rsidRDefault="00632A83" w:rsidP="00632A83">
            <w:pPr>
              <w:pStyle w:val="Prrafodelista"/>
              <w:widowControl w:val="0"/>
              <w:numPr>
                <w:ilvl w:val="0"/>
                <w:numId w:val="10"/>
              </w:numPr>
              <w:autoSpaceDE w:val="0"/>
              <w:autoSpaceDN w:val="0"/>
              <w:contextualSpacing w:val="0"/>
              <w:rPr>
                <w:rFonts w:ascii="Arial" w:hAnsi="Arial"/>
                <w:color w:val="000000" w:themeColor="text1"/>
                <w:sz w:val="22"/>
                <w:szCs w:val="22"/>
                <w:lang w:val="es-ES_tradnl"/>
              </w:rPr>
            </w:pPr>
            <w:r w:rsidRPr="00207AF7">
              <w:rPr>
                <w:rFonts w:ascii="Arial" w:hAnsi="Arial"/>
                <w:color w:val="000000" w:themeColor="text1"/>
                <w:sz w:val="22"/>
                <w:szCs w:val="22"/>
                <w:lang w:val="es-ES_tradnl"/>
              </w:rPr>
              <w:t>Afrocolombiano</w:t>
            </w:r>
          </w:p>
        </w:tc>
        <w:tc>
          <w:tcPr>
            <w:tcW w:w="3471" w:type="dxa"/>
            <w:gridSpan w:val="4"/>
            <w:tcBorders>
              <w:top w:val="single" w:sz="4" w:space="0" w:color="auto"/>
              <w:left w:val="nil"/>
              <w:bottom w:val="nil"/>
              <w:right w:val="nil"/>
            </w:tcBorders>
          </w:tcPr>
          <w:p w:rsidR="00632A83" w:rsidRPr="00207AF7" w:rsidRDefault="00632A83" w:rsidP="00632A83">
            <w:pPr>
              <w:pStyle w:val="Prrafodelista"/>
              <w:widowControl w:val="0"/>
              <w:numPr>
                <w:ilvl w:val="0"/>
                <w:numId w:val="10"/>
              </w:numPr>
              <w:autoSpaceDE w:val="0"/>
              <w:autoSpaceDN w:val="0"/>
              <w:contextualSpacing w:val="0"/>
              <w:rPr>
                <w:rFonts w:ascii="Arial" w:hAnsi="Arial"/>
                <w:color w:val="000000" w:themeColor="text1"/>
                <w:sz w:val="22"/>
                <w:szCs w:val="22"/>
                <w:lang w:val="es-ES_tradnl"/>
              </w:rPr>
            </w:pPr>
            <w:r w:rsidRPr="00207AF7">
              <w:rPr>
                <w:rFonts w:ascii="Arial" w:hAnsi="Arial"/>
                <w:color w:val="000000" w:themeColor="text1"/>
                <w:sz w:val="22"/>
                <w:szCs w:val="22"/>
                <w:lang w:val="es-ES_tradnl"/>
              </w:rPr>
              <w:t>Raizal</w:t>
            </w:r>
          </w:p>
          <w:p w:rsidR="00632A83" w:rsidRPr="00207AF7" w:rsidRDefault="00632A83" w:rsidP="00632A83">
            <w:pPr>
              <w:pStyle w:val="Prrafodelista"/>
              <w:widowControl w:val="0"/>
              <w:numPr>
                <w:ilvl w:val="0"/>
                <w:numId w:val="10"/>
              </w:numPr>
              <w:autoSpaceDE w:val="0"/>
              <w:autoSpaceDN w:val="0"/>
              <w:contextualSpacing w:val="0"/>
              <w:rPr>
                <w:rFonts w:ascii="Arial" w:hAnsi="Arial"/>
                <w:color w:val="000000" w:themeColor="text1"/>
                <w:sz w:val="22"/>
                <w:szCs w:val="22"/>
                <w:lang w:val="es-ES_tradnl"/>
              </w:rPr>
            </w:pPr>
            <w:r w:rsidRPr="00207AF7">
              <w:rPr>
                <w:rFonts w:ascii="Arial" w:hAnsi="Arial"/>
                <w:color w:val="000000" w:themeColor="text1"/>
                <w:sz w:val="22"/>
                <w:szCs w:val="22"/>
                <w:lang w:val="es-ES_tradnl"/>
              </w:rPr>
              <w:t xml:space="preserve">ROM </w:t>
            </w:r>
          </w:p>
          <w:p w:rsidR="00632A83" w:rsidRPr="00207AF7" w:rsidRDefault="00632A83" w:rsidP="00632A83">
            <w:pPr>
              <w:pStyle w:val="Prrafodelista"/>
              <w:widowControl w:val="0"/>
              <w:numPr>
                <w:ilvl w:val="0"/>
                <w:numId w:val="10"/>
              </w:numPr>
              <w:autoSpaceDE w:val="0"/>
              <w:autoSpaceDN w:val="0"/>
              <w:contextualSpacing w:val="0"/>
              <w:rPr>
                <w:rFonts w:ascii="Arial" w:hAnsi="Arial"/>
                <w:color w:val="000000" w:themeColor="text1"/>
                <w:sz w:val="22"/>
                <w:szCs w:val="22"/>
                <w:lang w:val="es-ES_tradnl"/>
              </w:rPr>
            </w:pPr>
            <w:r w:rsidRPr="00207AF7">
              <w:rPr>
                <w:rFonts w:ascii="Arial" w:hAnsi="Arial"/>
                <w:color w:val="000000" w:themeColor="text1"/>
                <w:sz w:val="22"/>
                <w:szCs w:val="22"/>
                <w:lang w:val="es-ES_tradnl"/>
              </w:rPr>
              <w:t>Mujer Cabeza de Hogar</w:t>
            </w:r>
          </w:p>
          <w:p w:rsidR="00632A83" w:rsidRPr="00207AF7" w:rsidRDefault="00632A83" w:rsidP="00632A83">
            <w:pPr>
              <w:pStyle w:val="Prrafodelista"/>
              <w:widowControl w:val="0"/>
              <w:numPr>
                <w:ilvl w:val="0"/>
                <w:numId w:val="10"/>
              </w:numPr>
              <w:autoSpaceDE w:val="0"/>
              <w:autoSpaceDN w:val="0"/>
              <w:contextualSpacing w:val="0"/>
              <w:rPr>
                <w:rFonts w:ascii="Arial" w:hAnsi="Arial"/>
                <w:color w:val="000000" w:themeColor="text1"/>
                <w:sz w:val="22"/>
                <w:szCs w:val="22"/>
                <w:lang w:val="es-ES_tradnl"/>
              </w:rPr>
            </w:pPr>
            <w:r w:rsidRPr="00207AF7">
              <w:rPr>
                <w:rFonts w:ascii="Arial" w:hAnsi="Arial"/>
                <w:color w:val="000000" w:themeColor="text1"/>
                <w:sz w:val="22"/>
                <w:szCs w:val="22"/>
                <w:lang w:val="es-ES_tradnl"/>
              </w:rPr>
              <w:t>LGBTI</w:t>
            </w:r>
          </w:p>
        </w:tc>
        <w:tc>
          <w:tcPr>
            <w:tcW w:w="3009" w:type="dxa"/>
            <w:tcBorders>
              <w:top w:val="single" w:sz="4" w:space="0" w:color="auto"/>
              <w:left w:val="nil"/>
              <w:bottom w:val="single" w:sz="4" w:space="0" w:color="auto"/>
            </w:tcBorders>
          </w:tcPr>
          <w:p w:rsidR="00632A83" w:rsidRPr="00207AF7" w:rsidRDefault="00632A83" w:rsidP="00632A83">
            <w:pPr>
              <w:pStyle w:val="Prrafodelista"/>
              <w:widowControl w:val="0"/>
              <w:numPr>
                <w:ilvl w:val="0"/>
                <w:numId w:val="10"/>
              </w:numPr>
              <w:autoSpaceDE w:val="0"/>
              <w:autoSpaceDN w:val="0"/>
              <w:contextualSpacing w:val="0"/>
              <w:rPr>
                <w:rFonts w:ascii="Arial" w:hAnsi="Arial"/>
                <w:color w:val="000000" w:themeColor="text1"/>
                <w:sz w:val="22"/>
                <w:szCs w:val="22"/>
                <w:lang w:val="es-ES_tradnl"/>
              </w:rPr>
            </w:pPr>
            <w:r w:rsidRPr="00207AF7">
              <w:rPr>
                <w:rFonts w:ascii="Arial" w:hAnsi="Arial"/>
                <w:color w:val="000000" w:themeColor="text1"/>
                <w:sz w:val="22"/>
                <w:szCs w:val="22"/>
                <w:lang w:val="es-ES_tradnl"/>
              </w:rPr>
              <w:t>REINTEGRADO</w:t>
            </w:r>
          </w:p>
          <w:p w:rsidR="00632A83" w:rsidRPr="00207AF7" w:rsidRDefault="00632A83" w:rsidP="00632A83">
            <w:pPr>
              <w:pStyle w:val="Prrafodelista"/>
              <w:widowControl w:val="0"/>
              <w:numPr>
                <w:ilvl w:val="0"/>
                <w:numId w:val="10"/>
              </w:numPr>
              <w:autoSpaceDE w:val="0"/>
              <w:autoSpaceDN w:val="0"/>
              <w:contextualSpacing w:val="0"/>
              <w:rPr>
                <w:rFonts w:ascii="Arial" w:hAnsi="Arial"/>
                <w:color w:val="000000" w:themeColor="text1"/>
                <w:sz w:val="22"/>
                <w:szCs w:val="22"/>
                <w:lang w:val="es-ES_tradnl"/>
              </w:rPr>
            </w:pPr>
            <w:r w:rsidRPr="00207AF7">
              <w:rPr>
                <w:rFonts w:ascii="Arial" w:hAnsi="Arial"/>
                <w:color w:val="000000" w:themeColor="text1"/>
                <w:sz w:val="22"/>
                <w:szCs w:val="22"/>
                <w:lang w:val="es-ES_tradnl"/>
              </w:rPr>
              <w:t>MIGRANTE</w:t>
            </w:r>
          </w:p>
          <w:p w:rsidR="00632A83" w:rsidRPr="00207AF7" w:rsidRDefault="00632A83" w:rsidP="00632A83">
            <w:pPr>
              <w:pStyle w:val="Prrafodelista"/>
              <w:widowControl w:val="0"/>
              <w:numPr>
                <w:ilvl w:val="0"/>
                <w:numId w:val="10"/>
              </w:numPr>
              <w:autoSpaceDE w:val="0"/>
              <w:autoSpaceDN w:val="0"/>
              <w:contextualSpacing w:val="0"/>
              <w:rPr>
                <w:rFonts w:ascii="Arial" w:hAnsi="Arial"/>
                <w:color w:val="000000" w:themeColor="text1"/>
                <w:sz w:val="22"/>
                <w:szCs w:val="22"/>
                <w:lang w:val="es-ES_tradnl"/>
              </w:rPr>
            </w:pPr>
            <w:r w:rsidRPr="00207AF7">
              <w:rPr>
                <w:rFonts w:ascii="Arial" w:hAnsi="Arial"/>
                <w:color w:val="000000" w:themeColor="text1"/>
                <w:sz w:val="22"/>
                <w:szCs w:val="22"/>
                <w:lang w:val="es-ES_tradnl"/>
              </w:rPr>
              <w:t>OTRA</w:t>
            </w:r>
          </w:p>
          <w:p w:rsidR="00632A83" w:rsidRPr="00207AF7" w:rsidRDefault="00632A83" w:rsidP="00632A83">
            <w:pPr>
              <w:pStyle w:val="Prrafodelista"/>
              <w:widowControl w:val="0"/>
              <w:numPr>
                <w:ilvl w:val="0"/>
                <w:numId w:val="10"/>
              </w:numPr>
              <w:autoSpaceDE w:val="0"/>
              <w:autoSpaceDN w:val="0"/>
              <w:contextualSpacing w:val="0"/>
              <w:rPr>
                <w:rFonts w:ascii="Arial" w:hAnsi="Arial"/>
                <w:color w:val="000000" w:themeColor="text1"/>
                <w:sz w:val="22"/>
                <w:szCs w:val="22"/>
                <w:lang w:val="es-ES_tradnl"/>
              </w:rPr>
            </w:pPr>
            <w:r w:rsidRPr="00207AF7">
              <w:rPr>
                <w:rFonts w:ascii="Arial" w:hAnsi="Arial"/>
                <w:color w:val="000000" w:themeColor="text1"/>
                <w:sz w:val="22"/>
                <w:szCs w:val="22"/>
                <w:lang w:val="es-ES_tradnl"/>
              </w:rPr>
              <w:t>NINGUNA</w:t>
            </w:r>
          </w:p>
        </w:tc>
      </w:tr>
      <w:tr w:rsidR="00632A83" w:rsidRPr="00207AF7" w:rsidTr="004A5CAF">
        <w:trPr>
          <w:trHeight w:val="1415"/>
          <w:jc w:val="center"/>
        </w:trPr>
        <w:tc>
          <w:tcPr>
            <w:tcW w:w="3114" w:type="dxa"/>
            <w:gridSpan w:val="2"/>
            <w:tcBorders>
              <w:top w:val="single" w:sz="4" w:space="0" w:color="auto"/>
              <w:bottom w:val="single" w:sz="4" w:space="0" w:color="auto"/>
              <w:right w:val="nil"/>
            </w:tcBorders>
          </w:tcPr>
          <w:p w:rsidR="00632A83" w:rsidRPr="00207AF7" w:rsidRDefault="00632A83" w:rsidP="004A5CAF">
            <w:pPr>
              <w:rPr>
                <w:rFonts w:ascii="Arial" w:hAnsi="Arial"/>
                <w:color w:val="000000" w:themeColor="text1"/>
                <w:sz w:val="22"/>
                <w:szCs w:val="22"/>
                <w:lang w:val="es-ES_tradnl"/>
              </w:rPr>
            </w:pPr>
            <w:r w:rsidRPr="00207AF7">
              <w:rPr>
                <w:rFonts w:ascii="Arial" w:hAnsi="Arial"/>
                <w:b/>
                <w:sz w:val="22"/>
                <w:szCs w:val="22"/>
                <w:lang w:val="es-ES_tradnl"/>
              </w:rPr>
              <w:t xml:space="preserve">FIRMA </w:t>
            </w:r>
          </w:p>
        </w:tc>
        <w:tc>
          <w:tcPr>
            <w:tcW w:w="567" w:type="dxa"/>
            <w:tcBorders>
              <w:top w:val="single" w:sz="4" w:space="0" w:color="auto"/>
              <w:left w:val="nil"/>
              <w:bottom w:val="single" w:sz="4" w:space="0" w:color="auto"/>
              <w:right w:val="single" w:sz="4" w:space="0" w:color="auto"/>
            </w:tcBorders>
          </w:tcPr>
          <w:p w:rsidR="00632A83" w:rsidRPr="00207AF7" w:rsidRDefault="00632A83" w:rsidP="004A5CAF">
            <w:pPr>
              <w:rPr>
                <w:rFonts w:ascii="Arial" w:hAnsi="Arial"/>
                <w:color w:val="000000" w:themeColor="text1"/>
                <w:sz w:val="22"/>
                <w:szCs w:val="22"/>
                <w:lang w:val="es-ES_tradnl"/>
              </w:rPr>
            </w:pPr>
          </w:p>
        </w:tc>
        <w:tc>
          <w:tcPr>
            <w:tcW w:w="562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632A83" w:rsidRPr="00207AF7" w:rsidRDefault="00632A83" w:rsidP="004A5CAF">
            <w:pPr>
              <w:spacing w:line="360" w:lineRule="auto"/>
              <w:rPr>
                <w:rFonts w:ascii="Arial" w:hAnsi="Arial"/>
                <w:color w:val="000000" w:themeColor="text1"/>
                <w:sz w:val="22"/>
                <w:szCs w:val="22"/>
                <w:lang w:val="es-ES_tradnl"/>
              </w:rPr>
            </w:pPr>
            <w:r w:rsidRPr="00207AF7">
              <w:rPr>
                <w:rFonts w:ascii="Arial" w:hAnsi="Arial"/>
                <w:color w:val="000000" w:themeColor="text1"/>
                <w:sz w:val="22"/>
                <w:szCs w:val="22"/>
                <w:lang w:val="es-ES_tradnl"/>
              </w:rPr>
              <w:t>Fecha de Recepción</w:t>
            </w:r>
            <w:r w:rsidRPr="00207AF7">
              <w:rPr>
                <w:rFonts w:ascii="Arial" w:hAnsi="Arial"/>
                <w:color w:val="BFBFBF" w:themeColor="background1" w:themeShade="BF"/>
                <w:sz w:val="22"/>
                <w:szCs w:val="22"/>
                <w:lang w:val="es-ES_tradnl"/>
              </w:rPr>
              <w:t xml:space="preserve">: </w:t>
            </w:r>
            <w:r w:rsidRPr="00207AF7">
              <w:rPr>
                <w:rFonts w:ascii="Arial" w:hAnsi="Arial"/>
                <w:b/>
                <w:color w:val="BFBFBF" w:themeColor="background1" w:themeShade="BF"/>
                <w:sz w:val="22"/>
                <w:szCs w:val="22"/>
                <w:u w:val="single"/>
                <w:lang w:val="es-ES_tradnl"/>
              </w:rPr>
              <w:t xml:space="preserve"> DD  /  MM  /  AAAA</w:t>
            </w:r>
          </w:p>
          <w:p w:rsidR="00632A83" w:rsidRPr="00207AF7" w:rsidRDefault="00632A83" w:rsidP="004A5CAF">
            <w:pPr>
              <w:spacing w:line="360" w:lineRule="auto"/>
              <w:rPr>
                <w:rFonts w:ascii="Arial" w:hAnsi="Arial"/>
                <w:color w:val="000000" w:themeColor="text1"/>
                <w:sz w:val="22"/>
                <w:szCs w:val="22"/>
                <w:lang w:val="es-ES_tradnl"/>
              </w:rPr>
            </w:pPr>
            <w:r w:rsidRPr="00207AF7">
              <w:rPr>
                <w:rFonts w:ascii="Arial" w:hAnsi="Arial"/>
                <w:color w:val="000000" w:themeColor="text1"/>
                <w:sz w:val="22"/>
                <w:szCs w:val="22"/>
                <w:lang w:val="es-ES_tradnl"/>
              </w:rPr>
              <w:t xml:space="preserve">Hora:  ____  </w:t>
            </w:r>
            <w:r w:rsidRPr="00207AF7">
              <w:rPr>
                <w:rFonts w:ascii="Arial" w:hAnsi="Arial"/>
                <w:b/>
                <w:color w:val="000000" w:themeColor="text1"/>
                <w:sz w:val="22"/>
                <w:szCs w:val="22"/>
                <w:lang w:val="es-ES_tradnl"/>
              </w:rPr>
              <w:t xml:space="preserve">: </w:t>
            </w:r>
            <w:r w:rsidRPr="00207AF7">
              <w:rPr>
                <w:rFonts w:ascii="Arial" w:hAnsi="Arial"/>
                <w:color w:val="000000" w:themeColor="text1"/>
                <w:sz w:val="22"/>
                <w:szCs w:val="22"/>
                <w:lang w:val="es-ES_tradnl"/>
              </w:rPr>
              <w:t>_____</w:t>
            </w:r>
          </w:p>
          <w:p w:rsidR="00632A83" w:rsidRPr="00207AF7" w:rsidRDefault="00632A83" w:rsidP="004A5CAF">
            <w:pPr>
              <w:spacing w:line="360" w:lineRule="auto"/>
              <w:rPr>
                <w:rFonts w:ascii="Arial" w:hAnsi="Arial"/>
                <w:color w:val="000000" w:themeColor="text1"/>
                <w:sz w:val="22"/>
                <w:szCs w:val="22"/>
                <w:lang w:val="es-ES_tradnl"/>
              </w:rPr>
            </w:pPr>
            <w:r w:rsidRPr="00207AF7">
              <w:rPr>
                <w:rFonts w:ascii="Arial" w:hAnsi="Arial"/>
                <w:color w:val="000000" w:themeColor="text1"/>
                <w:sz w:val="22"/>
                <w:szCs w:val="22"/>
                <w:lang w:val="es-ES_tradnl"/>
              </w:rPr>
              <w:t>Quien recibe:</w:t>
            </w:r>
          </w:p>
        </w:tc>
      </w:tr>
    </w:tbl>
    <w:p w:rsidR="00632A83" w:rsidRPr="00207AF7" w:rsidRDefault="00632A83" w:rsidP="00632A83">
      <w:pPr>
        <w:rPr>
          <w:rFonts w:ascii="Arial" w:hAnsi="Arial"/>
          <w:sz w:val="22"/>
          <w:szCs w:val="22"/>
          <w:lang w:val="es-ES_tradnl"/>
        </w:rPr>
      </w:pPr>
    </w:p>
    <w:p w:rsidR="00632A83" w:rsidRPr="00207AF7" w:rsidRDefault="00632A83" w:rsidP="00632A83">
      <w:pPr>
        <w:rPr>
          <w:rFonts w:ascii="Arial" w:hAnsi="Arial"/>
          <w:b/>
          <w:sz w:val="22"/>
          <w:szCs w:val="22"/>
          <w:lang w:val="es-ES_tradnl"/>
        </w:rPr>
      </w:pPr>
      <w:r w:rsidRPr="00207AF7">
        <w:rPr>
          <w:rFonts w:ascii="Arial" w:hAnsi="Arial"/>
          <w:b/>
          <w:sz w:val="22"/>
          <w:szCs w:val="22"/>
          <w:lang w:val="es-ES_tradnl"/>
        </w:rPr>
        <w:t>Documentos Anexos:</w:t>
      </w:r>
    </w:p>
    <w:p w:rsidR="00632A83" w:rsidRPr="00207AF7" w:rsidRDefault="00632A83" w:rsidP="00632A83">
      <w:pPr>
        <w:rPr>
          <w:rFonts w:ascii="Arial" w:hAnsi="Arial"/>
          <w:sz w:val="22"/>
          <w:szCs w:val="22"/>
          <w:lang w:val="es-ES_tradnl"/>
        </w:rPr>
      </w:pPr>
    </w:p>
    <w:p w:rsidR="00632A83" w:rsidRPr="00207AF7" w:rsidRDefault="00632A83" w:rsidP="00632A83">
      <w:pPr>
        <w:rPr>
          <w:rFonts w:ascii="Arial" w:hAnsi="Arial"/>
          <w:sz w:val="22"/>
          <w:szCs w:val="22"/>
          <w:lang w:val="es-ES_tradnl"/>
        </w:rPr>
      </w:pPr>
      <w:r w:rsidRPr="00207AF7">
        <w:rPr>
          <w:rFonts w:ascii="Arial" w:hAnsi="Arial"/>
          <w:sz w:val="22"/>
          <w:szCs w:val="22"/>
          <w:lang w:val="es-ES_tradnl"/>
        </w:rPr>
        <w:t>Certificado de Existencia y Representación Legal (Fecha de expedición inferior a 30 días)</w:t>
      </w:r>
    </w:p>
    <w:p w:rsidR="00632A83" w:rsidRPr="00207AF7" w:rsidRDefault="00632A83" w:rsidP="00632A83">
      <w:pPr>
        <w:rPr>
          <w:rFonts w:ascii="Arial" w:hAnsi="Arial"/>
          <w:sz w:val="22"/>
          <w:szCs w:val="22"/>
          <w:lang w:val="es-ES_tradnl"/>
        </w:rPr>
      </w:pPr>
      <w:r w:rsidRPr="00207AF7">
        <w:rPr>
          <w:rFonts w:ascii="Arial" w:hAnsi="Arial"/>
          <w:sz w:val="22"/>
          <w:szCs w:val="22"/>
          <w:lang w:val="es-ES_tradnl"/>
        </w:rPr>
        <w:t>Fotocopia de la Cédula del Representante Legal.</w:t>
      </w:r>
      <w:r w:rsidRPr="00207AF7">
        <w:rPr>
          <w:rFonts w:ascii="Arial" w:hAnsi="Arial"/>
          <w:sz w:val="22"/>
          <w:szCs w:val="22"/>
          <w:lang w:val="es-ES_tradnl"/>
        </w:rPr>
        <w:br w:type="page"/>
      </w:r>
    </w:p>
    <w:p w:rsidR="00632A83" w:rsidRPr="00207AF7" w:rsidRDefault="00632A83" w:rsidP="00632A83">
      <w:pPr>
        <w:adjustRightInd w:val="0"/>
        <w:ind w:right="-234"/>
        <w:jc w:val="center"/>
        <w:rPr>
          <w:rFonts w:ascii="Arial" w:eastAsia="Times New Roman" w:hAnsi="Arial"/>
          <w:b/>
          <w:bCs/>
          <w:kern w:val="32"/>
          <w:sz w:val="22"/>
          <w:szCs w:val="22"/>
          <w:lang w:val="es-ES_tradnl"/>
        </w:rPr>
      </w:pPr>
      <w:r w:rsidRPr="00207AF7">
        <w:rPr>
          <w:rFonts w:ascii="Arial" w:eastAsia="Times New Roman" w:hAnsi="Arial"/>
          <w:b/>
          <w:bCs/>
          <w:kern w:val="32"/>
          <w:sz w:val="22"/>
          <w:szCs w:val="22"/>
          <w:lang w:val="es-ES_tradnl"/>
        </w:rPr>
        <w:lastRenderedPageBreak/>
        <w:t>GOBERNACIÓN DE RISARALDA</w:t>
      </w:r>
    </w:p>
    <w:p w:rsidR="00632A83" w:rsidRPr="00207AF7" w:rsidRDefault="00632A83" w:rsidP="00632A83">
      <w:pPr>
        <w:adjustRightInd w:val="0"/>
        <w:ind w:left="-284" w:right="-234"/>
        <w:jc w:val="center"/>
        <w:rPr>
          <w:rFonts w:ascii="Arial" w:eastAsia="Times New Roman" w:hAnsi="Arial"/>
          <w:bCs/>
          <w:kern w:val="32"/>
          <w:sz w:val="22"/>
          <w:szCs w:val="22"/>
          <w:lang w:val="es-ES_tradnl"/>
        </w:rPr>
      </w:pPr>
      <w:r w:rsidRPr="00207AF7">
        <w:rPr>
          <w:rFonts w:ascii="Arial" w:eastAsia="Times New Roman" w:hAnsi="Arial"/>
          <w:bCs/>
          <w:kern w:val="32"/>
          <w:sz w:val="22"/>
          <w:szCs w:val="22"/>
          <w:lang w:val="es-ES_tradnl"/>
        </w:rPr>
        <w:t>SECRETARÍA DE DESARROLLO ECONÓMICO Y COMPETITIVIDAD</w:t>
      </w:r>
    </w:p>
    <w:p w:rsidR="00632A83" w:rsidRPr="00207AF7" w:rsidRDefault="00632A83" w:rsidP="00632A83">
      <w:pPr>
        <w:adjustRightInd w:val="0"/>
        <w:jc w:val="center"/>
        <w:rPr>
          <w:rFonts w:ascii="Arial" w:eastAsia="Times New Roman" w:hAnsi="Arial"/>
          <w:b/>
          <w:bCs/>
          <w:kern w:val="32"/>
          <w:sz w:val="22"/>
          <w:szCs w:val="22"/>
          <w:lang w:val="es-ES_tradnl"/>
        </w:rPr>
      </w:pPr>
    </w:p>
    <w:p w:rsidR="00632A83" w:rsidRPr="00207AF7" w:rsidRDefault="00632A83" w:rsidP="00632A83">
      <w:pPr>
        <w:adjustRightInd w:val="0"/>
        <w:jc w:val="center"/>
        <w:rPr>
          <w:rFonts w:ascii="Arial" w:eastAsia="Times New Roman" w:hAnsi="Arial"/>
          <w:bCs/>
          <w:kern w:val="32"/>
          <w:sz w:val="22"/>
          <w:szCs w:val="22"/>
          <w:lang w:val="es-ES_tradnl"/>
        </w:rPr>
      </w:pPr>
      <w:r w:rsidRPr="00207AF7">
        <w:rPr>
          <w:rFonts w:ascii="Arial" w:eastAsia="Times New Roman" w:hAnsi="Arial"/>
          <w:bCs/>
          <w:kern w:val="32"/>
          <w:sz w:val="22"/>
          <w:szCs w:val="22"/>
          <w:lang w:val="es-ES_tradnl"/>
        </w:rPr>
        <w:t>PROYECTO</w:t>
      </w:r>
    </w:p>
    <w:p w:rsidR="00632A83" w:rsidRPr="00207AF7" w:rsidRDefault="00632A83" w:rsidP="00632A83">
      <w:pPr>
        <w:adjustRightInd w:val="0"/>
        <w:jc w:val="center"/>
        <w:rPr>
          <w:rFonts w:ascii="Arial" w:eastAsia="Times New Roman" w:hAnsi="Arial"/>
          <w:b/>
          <w:bCs/>
          <w:kern w:val="32"/>
          <w:sz w:val="22"/>
          <w:szCs w:val="22"/>
          <w:lang w:val="es-ES_tradnl"/>
        </w:rPr>
      </w:pPr>
      <w:r w:rsidRPr="00207AF7">
        <w:rPr>
          <w:rFonts w:ascii="Arial" w:eastAsia="Times New Roman" w:hAnsi="Arial"/>
          <w:b/>
          <w:bCs/>
          <w:kern w:val="32"/>
          <w:sz w:val="22"/>
          <w:szCs w:val="22"/>
          <w:lang w:val="es-ES_tradnl"/>
        </w:rPr>
        <w:t>DESARROLLO DE CAPACIDADES PARA LA CONSOLIDACIÓN DE LA COMPETITIVIDAD DEL DEPARTAMENTO DE RISARALDA, OCCIDENTE.</w:t>
      </w:r>
    </w:p>
    <w:p w:rsidR="00632A83" w:rsidRPr="00207AF7" w:rsidRDefault="00632A83" w:rsidP="00632A83">
      <w:pPr>
        <w:adjustRightInd w:val="0"/>
        <w:jc w:val="center"/>
        <w:rPr>
          <w:rFonts w:ascii="Arial" w:eastAsia="Times New Roman" w:hAnsi="Arial"/>
          <w:bCs/>
          <w:color w:val="000000" w:themeColor="text1"/>
          <w:kern w:val="32"/>
          <w:sz w:val="22"/>
          <w:szCs w:val="22"/>
          <w:lang w:val="es-ES_tradnl"/>
        </w:rPr>
      </w:pPr>
      <w:r w:rsidRPr="00207AF7">
        <w:rPr>
          <w:rFonts w:ascii="Arial" w:eastAsia="Times New Roman" w:hAnsi="Arial"/>
          <w:bCs/>
          <w:color w:val="000000" w:themeColor="text1"/>
          <w:kern w:val="32"/>
          <w:sz w:val="22"/>
          <w:szCs w:val="22"/>
          <w:lang w:val="es-ES_tradnl"/>
        </w:rPr>
        <w:t>BPIN: 2016000040035</w:t>
      </w:r>
    </w:p>
    <w:p w:rsidR="00632A83" w:rsidRPr="00207AF7" w:rsidRDefault="00632A83" w:rsidP="00632A83">
      <w:pPr>
        <w:tabs>
          <w:tab w:val="left" w:pos="2667"/>
          <w:tab w:val="center" w:pos="4660"/>
        </w:tabs>
        <w:adjustRightInd w:val="0"/>
        <w:rPr>
          <w:rFonts w:ascii="Arial" w:eastAsia="Times New Roman" w:hAnsi="Arial"/>
          <w:b/>
          <w:bCs/>
          <w:color w:val="000000" w:themeColor="text1"/>
          <w:kern w:val="32"/>
          <w:sz w:val="22"/>
          <w:szCs w:val="22"/>
          <w:lang w:val="es-ES_tradnl"/>
        </w:rPr>
      </w:pPr>
    </w:p>
    <w:p w:rsidR="00632A83" w:rsidRPr="00207AF7" w:rsidRDefault="00632A83" w:rsidP="00632A83">
      <w:pPr>
        <w:jc w:val="center"/>
        <w:rPr>
          <w:rFonts w:ascii="Arial" w:hAnsi="Arial"/>
          <w:b/>
          <w:color w:val="000000" w:themeColor="text1"/>
          <w:sz w:val="22"/>
          <w:szCs w:val="22"/>
          <w:lang w:val="es-ES_tradnl"/>
        </w:rPr>
      </w:pPr>
      <w:r w:rsidRPr="00207AF7">
        <w:rPr>
          <w:rFonts w:ascii="Arial" w:hAnsi="Arial"/>
          <w:b/>
          <w:bCs/>
          <w:color w:val="000000" w:themeColor="text1"/>
          <w:sz w:val="22"/>
          <w:szCs w:val="22"/>
          <w:lang w:val="es-ES_tradnl"/>
        </w:rPr>
        <w:t>“</w:t>
      </w:r>
      <w:r w:rsidRPr="00207AF7">
        <w:rPr>
          <w:rFonts w:ascii="Arial" w:hAnsi="Arial"/>
          <w:b/>
          <w:bCs/>
          <w:i/>
          <w:color w:val="000000" w:themeColor="text1"/>
          <w:sz w:val="22"/>
          <w:szCs w:val="22"/>
          <w:lang w:val="es-ES_tradnl"/>
        </w:rPr>
        <w:t xml:space="preserve">IMPLEMENTACIÓN DE LOS PLANES DE NEGOCIO A 120 UNIDADES </w:t>
      </w:r>
      <w:r w:rsidR="00EC1A98" w:rsidRPr="00207AF7">
        <w:rPr>
          <w:rFonts w:ascii="Arial" w:hAnsi="Arial"/>
          <w:b/>
          <w:bCs/>
          <w:i/>
          <w:color w:val="000000" w:themeColor="text1"/>
          <w:sz w:val="22"/>
          <w:szCs w:val="22"/>
          <w:lang w:val="es-ES_tradnl"/>
        </w:rPr>
        <w:t>PRODUCTIVAS</w:t>
      </w:r>
      <w:r w:rsidRPr="00207AF7">
        <w:rPr>
          <w:rFonts w:ascii="Arial" w:hAnsi="Arial"/>
          <w:b/>
          <w:bCs/>
          <w:i/>
          <w:color w:val="000000" w:themeColor="text1"/>
          <w:sz w:val="22"/>
          <w:szCs w:val="22"/>
          <w:lang w:val="es-ES_tradnl"/>
        </w:rPr>
        <w:t xml:space="preserve"> ASOCIATIVAS</w:t>
      </w:r>
      <w:r w:rsidRPr="00207AF7">
        <w:rPr>
          <w:rFonts w:ascii="Arial" w:hAnsi="Arial"/>
          <w:b/>
          <w:color w:val="000000" w:themeColor="text1"/>
          <w:sz w:val="22"/>
          <w:szCs w:val="22"/>
          <w:lang w:val="es-ES_tradnl"/>
        </w:rPr>
        <w:t>”</w:t>
      </w:r>
    </w:p>
    <w:p w:rsidR="00632A83" w:rsidRPr="00207AF7" w:rsidRDefault="00632A83" w:rsidP="00632A83">
      <w:pPr>
        <w:jc w:val="center"/>
        <w:rPr>
          <w:rFonts w:ascii="Arial" w:hAnsi="Arial"/>
          <w:color w:val="000000" w:themeColor="text1"/>
          <w:sz w:val="22"/>
          <w:szCs w:val="22"/>
          <w:lang w:val="es-ES_tradnl"/>
        </w:rPr>
      </w:pPr>
    </w:p>
    <w:p w:rsidR="00632A83" w:rsidRPr="00207AF7" w:rsidRDefault="00632A83" w:rsidP="00632A83">
      <w:pPr>
        <w:rPr>
          <w:rFonts w:ascii="Arial" w:hAnsi="Arial"/>
          <w:sz w:val="22"/>
          <w:szCs w:val="22"/>
          <w:lang w:val="es-ES_tradnl"/>
        </w:rPr>
      </w:pPr>
      <w:r w:rsidRPr="00207AF7">
        <w:rPr>
          <w:rFonts w:ascii="Arial" w:eastAsia="Times New Roman" w:hAnsi="Arial"/>
          <w:bCs/>
          <w:color w:val="000000" w:themeColor="text1"/>
          <w:kern w:val="32"/>
          <w:sz w:val="22"/>
          <w:szCs w:val="22"/>
          <w:lang w:val="es-ES_tradnl"/>
        </w:rPr>
        <w:t xml:space="preserve">El diligenciamiento total y completo del presente formato es fundamental en el proceso de selección de las </w:t>
      </w:r>
      <w:r w:rsidR="00EC1A98" w:rsidRPr="00207AF7">
        <w:rPr>
          <w:rFonts w:ascii="Arial" w:eastAsia="Times New Roman" w:hAnsi="Arial"/>
          <w:bCs/>
          <w:color w:val="000000" w:themeColor="text1"/>
          <w:kern w:val="32"/>
          <w:sz w:val="22"/>
          <w:szCs w:val="22"/>
          <w:lang w:val="es-ES_tradnl"/>
        </w:rPr>
        <w:t>unidades</w:t>
      </w:r>
      <w:r w:rsidRPr="00207AF7">
        <w:rPr>
          <w:rFonts w:ascii="Arial" w:eastAsia="Times New Roman" w:hAnsi="Arial"/>
          <w:bCs/>
          <w:color w:val="000000" w:themeColor="text1"/>
          <w:kern w:val="32"/>
          <w:sz w:val="22"/>
          <w:szCs w:val="22"/>
          <w:lang w:val="es-ES_tradnl"/>
        </w:rPr>
        <w:t xml:space="preserve"> productivas beneficiarios. Cualquier inquietud con respecto a su elaboración, por favor comunicarse con los profesionales de apoyo descritos en los términos de referencia de la convocatoria.</w:t>
      </w:r>
    </w:p>
    <w:p w:rsidR="00632A83" w:rsidRPr="00207AF7" w:rsidRDefault="00632A83" w:rsidP="00632A83">
      <w:pPr>
        <w:rPr>
          <w:rFonts w:ascii="Arial" w:hAnsi="Arial"/>
          <w:sz w:val="22"/>
          <w:szCs w:val="22"/>
          <w:lang w:val="es-ES_tradnl"/>
        </w:rPr>
      </w:pPr>
    </w:p>
    <w:p w:rsidR="00632A83" w:rsidRPr="00207AF7" w:rsidRDefault="00632A83" w:rsidP="00632A83">
      <w:pPr>
        <w:pStyle w:val="Ttulo1"/>
        <w:jc w:val="center"/>
        <w:rPr>
          <w:rFonts w:ascii="Arial" w:eastAsia="Times New Roman" w:hAnsi="Arial"/>
          <w:b/>
          <w:bCs/>
          <w:color w:val="000000" w:themeColor="text1"/>
          <w:kern w:val="32"/>
          <w:sz w:val="22"/>
          <w:szCs w:val="22"/>
          <w:lang w:val="es-ES_tradnl"/>
        </w:rPr>
      </w:pPr>
      <w:bookmarkStart w:id="34" w:name="_Toc34232882"/>
      <w:r w:rsidRPr="00207AF7">
        <w:rPr>
          <w:rFonts w:ascii="Arial" w:hAnsi="Arial"/>
          <w:b/>
          <w:bCs/>
          <w:color w:val="000000" w:themeColor="text1"/>
          <w:sz w:val="22"/>
          <w:szCs w:val="22"/>
          <w:lang w:val="es-ES_tradnl"/>
        </w:rPr>
        <w:t>F</w:t>
      </w:r>
      <w:r w:rsidRPr="00207AF7">
        <w:rPr>
          <w:rFonts w:ascii="Arial" w:eastAsia="Times New Roman" w:hAnsi="Arial"/>
          <w:b/>
          <w:bCs/>
          <w:color w:val="000000" w:themeColor="text1"/>
          <w:kern w:val="32"/>
          <w:sz w:val="22"/>
          <w:szCs w:val="22"/>
          <w:lang w:val="es-ES_tradnl"/>
        </w:rPr>
        <w:t xml:space="preserve">ORMATO Nº 2. </w:t>
      </w:r>
      <w:bookmarkStart w:id="35" w:name="_Hlk8284589"/>
      <w:r w:rsidRPr="00207AF7">
        <w:rPr>
          <w:rFonts w:ascii="Arial" w:eastAsia="Times New Roman" w:hAnsi="Arial"/>
          <w:b/>
          <w:bCs/>
          <w:color w:val="000000" w:themeColor="text1"/>
          <w:kern w:val="32"/>
          <w:sz w:val="22"/>
          <w:szCs w:val="22"/>
          <w:lang w:val="es-ES_tradnl"/>
        </w:rPr>
        <w:t>CARTA DE PRESENTACIÓN Y MANIFESTACIÓN DE INTERÉS Y COMPROMISO PARA LA PARTICIPACIÓN DEL PROCESO</w:t>
      </w:r>
      <w:bookmarkEnd w:id="34"/>
      <w:bookmarkEnd w:id="35"/>
    </w:p>
    <w:p w:rsidR="00632A83" w:rsidRPr="00207AF7" w:rsidRDefault="00632A83" w:rsidP="00632A83">
      <w:pPr>
        <w:tabs>
          <w:tab w:val="left" w:pos="-720"/>
        </w:tabs>
        <w:spacing w:line="360" w:lineRule="auto"/>
        <w:jc w:val="both"/>
        <w:rPr>
          <w:rFonts w:ascii="Arial" w:hAnsi="Arial"/>
          <w:sz w:val="22"/>
          <w:szCs w:val="22"/>
          <w:lang w:val="es-ES_tradnl"/>
        </w:rPr>
      </w:pPr>
    </w:p>
    <w:p w:rsidR="00632A83" w:rsidRPr="00207AF7" w:rsidRDefault="00632A83" w:rsidP="00632A83">
      <w:pPr>
        <w:tabs>
          <w:tab w:val="left" w:pos="-720"/>
        </w:tabs>
        <w:spacing w:line="360" w:lineRule="auto"/>
        <w:jc w:val="both"/>
        <w:rPr>
          <w:rFonts w:ascii="Arial" w:hAnsi="Arial"/>
          <w:color w:val="FF0000"/>
          <w:sz w:val="22"/>
          <w:szCs w:val="22"/>
          <w:lang w:val="es-ES_tradnl"/>
        </w:rPr>
      </w:pPr>
      <w:r w:rsidRPr="00207AF7">
        <w:rPr>
          <w:rFonts w:ascii="Arial" w:hAnsi="Arial"/>
          <w:sz w:val="22"/>
          <w:szCs w:val="22"/>
          <w:lang w:val="es-ES_tradnl"/>
        </w:rPr>
        <w:t>Pereira, ___________ __ del 2019</w:t>
      </w:r>
    </w:p>
    <w:p w:rsidR="00632A83" w:rsidRPr="00207AF7" w:rsidRDefault="00632A83" w:rsidP="00632A83">
      <w:pPr>
        <w:spacing w:line="360" w:lineRule="auto"/>
        <w:jc w:val="both"/>
        <w:rPr>
          <w:rFonts w:ascii="Arial" w:hAnsi="Arial"/>
          <w:sz w:val="22"/>
          <w:szCs w:val="22"/>
          <w:lang w:val="es-ES_tradnl"/>
        </w:rPr>
      </w:pPr>
    </w:p>
    <w:p w:rsidR="00632A83" w:rsidRPr="00207AF7" w:rsidRDefault="00632A83" w:rsidP="00632A83">
      <w:pPr>
        <w:spacing w:line="360" w:lineRule="auto"/>
        <w:jc w:val="both"/>
        <w:rPr>
          <w:rFonts w:ascii="Arial" w:hAnsi="Arial"/>
          <w:sz w:val="22"/>
          <w:szCs w:val="22"/>
          <w:lang w:val="es-ES_tradnl"/>
        </w:rPr>
      </w:pPr>
      <w:r w:rsidRPr="00207AF7">
        <w:rPr>
          <w:rFonts w:ascii="Arial" w:hAnsi="Arial"/>
          <w:sz w:val="22"/>
          <w:szCs w:val="22"/>
          <w:lang w:val="es-ES_tradnl"/>
        </w:rPr>
        <w:t>Señores</w:t>
      </w:r>
    </w:p>
    <w:p w:rsidR="00632A83" w:rsidRPr="00207AF7" w:rsidRDefault="00632A83" w:rsidP="00632A83">
      <w:pPr>
        <w:spacing w:line="360" w:lineRule="auto"/>
        <w:jc w:val="both"/>
        <w:rPr>
          <w:rFonts w:ascii="Arial" w:hAnsi="Arial"/>
          <w:b/>
          <w:color w:val="000000" w:themeColor="text1"/>
          <w:sz w:val="22"/>
          <w:szCs w:val="22"/>
          <w:lang w:val="es-ES_tradnl"/>
        </w:rPr>
      </w:pPr>
      <w:r w:rsidRPr="00207AF7">
        <w:rPr>
          <w:rFonts w:ascii="Arial" w:hAnsi="Arial"/>
          <w:b/>
          <w:color w:val="000000" w:themeColor="text1"/>
          <w:sz w:val="22"/>
          <w:szCs w:val="22"/>
          <w:lang w:val="es-ES_tradnl"/>
        </w:rPr>
        <w:t xml:space="preserve">SECRETARÍA DE DESARROLLO ECONÓMICO Y COMPETITIVIDAD </w:t>
      </w:r>
    </w:p>
    <w:p w:rsidR="00632A83" w:rsidRPr="00207AF7" w:rsidRDefault="00632A83" w:rsidP="00632A83">
      <w:pPr>
        <w:spacing w:line="360" w:lineRule="auto"/>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Departamento de Risaralda</w:t>
      </w:r>
    </w:p>
    <w:p w:rsidR="00632A83" w:rsidRPr="00207AF7" w:rsidRDefault="00632A83" w:rsidP="00632A83">
      <w:pPr>
        <w:spacing w:line="360" w:lineRule="auto"/>
        <w:jc w:val="both"/>
        <w:rPr>
          <w:rFonts w:ascii="Arial" w:hAnsi="Arial"/>
          <w:sz w:val="22"/>
          <w:szCs w:val="22"/>
          <w:lang w:val="es-ES_tradnl"/>
        </w:rPr>
      </w:pPr>
      <w:r w:rsidRPr="00207AF7">
        <w:rPr>
          <w:rFonts w:ascii="Arial" w:hAnsi="Arial"/>
          <w:sz w:val="22"/>
          <w:szCs w:val="22"/>
          <w:lang w:val="es-ES_tradnl"/>
        </w:rPr>
        <w:t>Pereira</w:t>
      </w:r>
    </w:p>
    <w:p w:rsidR="00632A83" w:rsidRPr="00207AF7" w:rsidRDefault="00632A83" w:rsidP="00632A83">
      <w:pPr>
        <w:spacing w:line="360" w:lineRule="auto"/>
        <w:jc w:val="both"/>
        <w:rPr>
          <w:rFonts w:ascii="Arial" w:hAnsi="Arial"/>
          <w:sz w:val="22"/>
          <w:szCs w:val="22"/>
          <w:lang w:val="es-ES_tradnl"/>
        </w:rPr>
      </w:pPr>
    </w:p>
    <w:p w:rsidR="00632A83" w:rsidRPr="00207AF7" w:rsidRDefault="00632A83" w:rsidP="00632A83">
      <w:pPr>
        <w:spacing w:line="360" w:lineRule="auto"/>
        <w:jc w:val="both"/>
        <w:rPr>
          <w:rFonts w:ascii="Arial" w:hAnsi="Arial"/>
          <w:sz w:val="22"/>
          <w:szCs w:val="22"/>
          <w:lang w:val="es-ES_tradnl"/>
        </w:rPr>
      </w:pPr>
      <w:r w:rsidRPr="00207AF7">
        <w:rPr>
          <w:rFonts w:ascii="Arial" w:hAnsi="Arial"/>
          <w:sz w:val="22"/>
          <w:szCs w:val="22"/>
          <w:lang w:val="es-ES_tradnl"/>
        </w:rPr>
        <w:t>Yo el suscrito _________________________________________________ identificado con el número de cédula _________________de __________________, en representación de la Asociación Empresarial ____________________________________</w:t>
      </w:r>
    </w:p>
    <w:p w:rsidR="00632A83" w:rsidRPr="00207AF7" w:rsidRDefault="00632A83" w:rsidP="00632A83">
      <w:pPr>
        <w:spacing w:line="360" w:lineRule="auto"/>
        <w:jc w:val="both"/>
        <w:rPr>
          <w:rFonts w:ascii="Arial" w:hAnsi="Arial"/>
          <w:b/>
          <w:i/>
          <w:sz w:val="22"/>
          <w:szCs w:val="22"/>
          <w:lang w:val="es-ES_tradnl"/>
        </w:rPr>
      </w:pPr>
      <w:r w:rsidRPr="00207AF7">
        <w:rPr>
          <w:rFonts w:ascii="Arial" w:hAnsi="Arial"/>
          <w:sz w:val="22"/>
          <w:szCs w:val="22"/>
          <w:lang w:val="es-ES_tradnl"/>
        </w:rPr>
        <w:t xml:space="preserve">________________________________________________________________________ identificada con N.I.T. ___________________, de acuerdo con las condiciones que se estipulan en los Términos de Referencia </w:t>
      </w:r>
      <w:r w:rsidRPr="00207AF7">
        <w:rPr>
          <w:rFonts w:ascii="Arial" w:hAnsi="Arial"/>
          <w:b/>
          <w:bCs/>
          <w:i/>
          <w:sz w:val="22"/>
          <w:szCs w:val="22"/>
          <w:lang w:val="es-ES_tradnl"/>
        </w:rPr>
        <w:t xml:space="preserve">PARA </w:t>
      </w:r>
      <w:r w:rsidRPr="00207AF7">
        <w:rPr>
          <w:rFonts w:ascii="Arial" w:hAnsi="Arial"/>
          <w:b/>
          <w:bCs/>
          <w:caps/>
          <w:color w:val="000000" w:themeColor="text1"/>
          <w:kern w:val="32"/>
          <w:sz w:val="22"/>
          <w:szCs w:val="22"/>
          <w:lang w:val="es-ES_tradnl"/>
        </w:rPr>
        <w:t xml:space="preserve">Realizar asistencia técnica INTEGRAL en </w:t>
      </w:r>
      <w:r w:rsidR="00FA68DA" w:rsidRPr="00207AF7">
        <w:rPr>
          <w:rFonts w:ascii="Arial" w:hAnsi="Arial"/>
          <w:b/>
          <w:bCs/>
          <w:caps/>
          <w:color w:val="000000" w:themeColor="text1"/>
          <w:kern w:val="32"/>
          <w:sz w:val="22"/>
          <w:szCs w:val="22"/>
          <w:lang w:val="es-ES_tradnl"/>
        </w:rPr>
        <w:t>4</w:t>
      </w:r>
      <w:r w:rsidRPr="00207AF7">
        <w:rPr>
          <w:rFonts w:ascii="Arial" w:hAnsi="Arial"/>
          <w:b/>
          <w:bCs/>
          <w:caps/>
          <w:color w:val="000000" w:themeColor="text1"/>
          <w:kern w:val="32"/>
          <w:sz w:val="22"/>
          <w:szCs w:val="22"/>
          <w:lang w:val="es-ES_tradnl"/>
        </w:rPr>
        <w:t>0 unidades productivas asociadas a las líneas priorizadas de café, cacao, mora, plátano, aguacate, hortalizas, aromáticas, cerdos y lácteos en el departamento de Risaralda, para la implementación de las herramientas técnicas definidas en el Plan de Negocio</w:t>
      </w:r>
      <w:r w:rsidRPr="00207AF7">
        <w:rPr>
          <w:rFonts w:ascii="Arial" w:hAnsi="Arial"/>
          <w:b/>
          <w:i/>
          <w:sz w:val="22"/>
          <w:szCs w:val="22"/>
          <w:lang w:val="es-ES_tradnl"/>
        </w:rPr>
        <w:t>,</w:t>
      </w:r>
      <w:r w:rsidRPr="00207AF7">
        <w:rPr>
          <w:rFonts w:ascii="Arial" w:hAnsi="Arial"/>
          <w:sz w:val="22"/>
          <w:szCs w:val="22"/>
          <w:lang w:val="es-ES_tradnl"/>
        </w:rPr>
        <w:t xml:space="preserve"> manifiesto mi interés de ser beneficiario del proceso</w:t>
      </w:r>
      <w:r w:rsidRPr="00207AF7">
        <w:rPr>
          <w:rFonts w:ascii="Arial" w:hAnsi="Arial"/>
          <w:color w:val="000000" w:themeColor="text1"/>
          <w:sz w:val="22"/>
          <w:szCs w:val="22"/>
          <w:lang w:val="es-ES_tradnl"/>
        </w:rPr>
        <w:t>.</w:t>
      </w:r>
    </w:p>
    <w:p w:rsidR="00632A83" w:rsidRPr="00207AF7" w:rsidRDefault="00632A83" w:rsidP="00632A83">
      <w:pPr>
        <w:spacing w:line="360" w:lineRule="auto"/>
        <w:jc w:val="both"/>
        <w:rPr>
          <w:rFonts w:ascii="Arial" w:hAnsi="Arial"/>
          <w:color w:val="000000" w:themeColor="text1"/>
          <w:sz w:val="22"/>
          <w:szCs w:val="22"/>
          <w:lang w:val="es-ES_tradnl"/>
        </w:rPr>
      </w:pPr>
    </w:p>
    <w:p w:rsidR="00632A83" w:rsidRPr="00207AF7" w:rsidRDefault="00632A83" w:rsidP="00632A83">
      <w:pPr>
        <w:spacing w:line="360" w:lineRule="auto"/>
        <w:jc w:val="both"/>
        <w:rPr>
          <w:rFonts w:ascii="Arial" w:hAnsi="Arial"/>
          <w:color w:val="000000" w:themeColor="text1"/>
          <w:sz w:val="22"/>
          <w:szCs w:val="22"/>
          <w:lang w:val="es-ES_tradnl"/>
        </w:rPr>
      </w:pPr>
      <w:r w:rsidRPr="00207AF7">
        <w:rPr>
          <w:rFonts w:ascii="Arial" w:hAnsi="Arial"/>
          <w:color w:val="000000" w:themeColor="text1"/>
          <w:sz w:val="22"/>
          <w:szCs w:val="22"/>
          <w:lang w:val="es-ES_tradnl"/>
        </w:rPr>
        <w:t>Declaro así mismo:</w:t>
      </w:r>
    </w:p>
    <w:p w:rsidR="00632A83" w:rsidRPr="00207AF7" w:rsidRDefault="00632A83" w:rsidP="00632A83">
      <w:pPr>
        <w:spacing w:line="360" w:lineRule="auto"/>
        <w:jc w:val="both"/>
        <w:rPr>
          <w:rFonts w:ascii="Arial" w:hAnsi="Arial"/>
          <w:color w:val="000000" w:themeColor="text1"/>
          <w:sz w:val="22"/>
          <w:szCs w:val="22"/>
          <w:lang w:val="es-ES_tradnl"/>
        </w:rPr>
      </w:pPr>
    </w:p>
    <w:p w:rsidR="00632A83" w:rsidRPr="00207AF7" w:rsidRDefault="00632A83" w:rsidP="00632A83">
      <w:pPr>
        <w:spacing w:line="360" w:lineRule="auto"/>
        <w:ind w:left="567" w:hanging="567"/>
        <w:jc w:val="both"/>
        <w:rPr>
          <w:rFonts w:ascii="Arial" w:hAnsi="Arial"/>
          <w:color w:val="000000" w:themeColor="text1"/>
          <w:sz w:val="22"/>
          <w:szCs w:val="22"/>
          <w:lang w:val="es-ES_tradnl"/>
        </w:rPr>
      </w:pPr>
      <w:r w:rsidRPr="00207AF7">
        <w:rPr>
          <w:rFonts w:ascii="Arial" w:hAnsi="Arial"/>
          <w:b/>
          <w:color w:val="000000" w:themeColor="text1"/>
          <w:sz w:val="22"/>
          <w:szCs w:val="22"/>
          <w:lang w:val="es-ES_tradnl"/>
        </w:rPr>
        <w:t>1.</w:t>
      </w:r>
      <w:r w:rsidRPr="00207AF7">
        <w:rPr>
          <w:rFonts w:ascii="Arial" w:hAnsi="Arial"/>
          <w:color w:val="000000" w:themeColor="text1"/>
          <w:sz w:val="22"/>
          <w:szCs w:val="22"/>
          <w:lang w:val="es-ES_tradnl"/>
        </w:rPr>
        <w:tab/>
        <w:t xml:space="preserve">Que he leído y conozco los </w:t>
      </w:r>
      <w:r w:rsidRPr="00207AF7">
        <w:rPr>
          <w:rFonts w:ascii="Arial" w:hAnsi="Arial"/>
          <w:sz w:val="22"/>
          <w:szCs w:val="22"/>
          <w:lang w:val="es-ES_tradnl"/>
        </w:rPr>
        <w:t>Términos de Referencia</w:t>
      </w:r>
      <w:r w:rsidRPr="00207AF7">
        <w:rPr>
          <w:rFonts w:ascii="Arial" w:hAnsi="Arial"/>
          <w:color w:val="000000" w:themeColor="text1"/>
          <w:sz w:val="22"/>
          <w:szCs w:val="22"/>
          <w:lang w:val="es-ES_tradnl"/>
        </w:rPr>
        <w:t xml:space="preserve">, así mismo estaré atento de las adendas y demás publicaciones realizadas por la </w:t>
      </w:r>
      <w:proofErr w:type="gramStart"/>
      <w:r w:rsidRPr="00207AF7">
        <w:rPr>
          <w:rFonts w:ascii="Arial" w:hAnsi="Arial"/>
          <w:color w:val="000000" w:themeColor="text1"/>
          <w:sz w:val="22"/>
          <w:szCs w:val="22"/>
          <w:lang w:val="es-ES_tradnl"/>
        </w:rPr>
        <w:t>convocatoria  en</w:t>
      </w:r>
      <w:proofErr w:type="gramEnd"/>
      <w:r w:rsidRPr="00207AF7">
        <w:rPr>
          <w:rFonts w:ascii="Arial" w:hAnsi="Arial"/>
          <w:color w:val="000000" w:themeColor="text1"/>
          <w:sz w:val="22"/>
          <w:szCs w:val="22"/>
          <w:lang w:val="es-ES_tradnl"/>
        </w:rPr>
        <w:t xml:space="preserve"> las páginas web </w:t>
      </w:r>
      <w:hyperlink r:id="rId10" w:history="1">
        <w:r w:rsidRPr="00207AF7">
          <w:rPr>
            <w:rStyle w:val="Hipervnculo"/>
            <w:rFonts w:ascii="Arial" w:hAnsi="Arial"/>
            <w:sz w:val="22"/>
            <w:szCs w:val="22"/>
            <w:lang w:val="es-ES_tradnl"/>
          </w:rPr>
          <w:t>www.risaralda.gov.co</w:t>
        </w:r>
      </w:hyperlink>
      <w:r w:rsidRPr="00207AF7">
        <w:rPr>
          <w:rFonts w:ascii="Arial" w:hAnsi="Arial"/>
          <w:color w:val="000000" w:themeColor="text1"/>
          <w:sz w:val="22"/>
          <w:szCs w:val="22"/>
          <w:lang w:val="es-ES_tradnl"/>
        </w:rPr>
        <w:t>,</w:t>
      </w:r>
      <w:hyperlink r:id="rId11" w:history="1">
        <w:r w:rsidRPr="00207AF7">
          <w:rPr>
            <w:rStyle w:val="Hipervnculo"/>
            <w:rFonts w:ascii="Arial" w:hAnsi="Arial"/>
            <w:sz w:val="22"/>
            <w:szCs w:val="22"/>
            <w:lang w:val="es-ES_tradnl"/>
          </w:rPr>
          <w:t>www.utp.edu.co</w:t>
        </w:r>
      </w:hyperlink>
      <w:r w:rsidRPr="00207AF7">
        <w:rPr>
          <w:rFonts w:ascii="Arial" w:hAnsi="Arial"/>
          <w:color w:val="000000" w:themeColor="text1"/>
          <w:sz w:val="22"/>
          <w:szCs w:val="22"/>
          <w:lang w:val="es-ES_tradnl"/>
        </w:rPr>
        <w:t>,</w:t>
      </w:r>
      <w:hyperlink r:id="rId12" w:history="1">
        <w:r w:rsidRPr="00207AF7">
          <w:rPr>
            <w:rStyle w:val="Hipervnculo"/>
            <w:rFonts w:ascii="Arial" w:hAnsi="Arial"/>
            <w:sz w:val="22"/>
            <w:szCs w:val="22"/>
            <w:lang w:val="es-ES_tradnl"/>
          </w:rPr>
          <w:t>www.agregandovalor.</w:t>
        </w:r>
      </w:hyperlink>
      <w:hyperlink r:id="rId13" w:history="1">
        <w:proofErr w:type="gramStart"/>
        <w:r w:rsidRPr="00207AF7">
          <w:rPr>
            <w:rStyle w:val="Hipervnculo"/>
            <w:rFonts w:ascii="Arial" w:hAnsi="Arial"/>
            <w:sz w:val="22"/>
            <w:szCs w:val="22"/>
            <w:lang w:val="es-ES_tradnl"/>
          </w:rPr>
          <w:t>org</w:t>
        </w:r>
        <w:proofErr w:type="gramEnd"/>
      </w:hyperlink>
    </w:p>
    <w:p w:rsidR="00632A83" w:rsidRPr="00207AF7" w:rsidRDefault="00632A83" w:rsidP="00632A83">
      <w:pPr>
        <w:widowControl w:val="0"/>
        <w:autoSpaceDE w:val="0"/>
        <w:autoSpaceDN w:val="0"/>
        <w:adjustRightInd w:val="0"/>
        <w:spacing w:after="240" w:line="276" w:lineRule="auto"/>
        <w:ind w:left="567" w:hanging="567"/>
        <w:jc w:val="both"/>
        <w:rPr>
          <w:rFonts w:ascii="Arial" w:hAnsi="Arial"/>
          <w:color w:val="000000" w:themeColor="text1"/>
          <w:sz w:val="22"/>
          <w:szCs w:val="22"/>
          <w:lang w:val="es-ES_tradnl"/>
        </w:rPr>
      </w:pPr>
      <w:r w:rsidRPr="00207AF7">
        <w:rPr>
          <w:rFonts w:ascii="Arial" w:hAnsi="Arial"/>
          <w:b/>
          <w:color w:val="000000" w:themeColor="text1"/>
          <w:sz w:val="22"/>
          <w:szCs w:val="22"/>
          <w:lang w:val="es-ES_tradnl"/>
        </w:rPr>
        <w:t>2.</w:t>
      </w:r>
      <w:r w:rsidRPr="00207AF7">
        <w:rPr>
          <w:rFonts w:ascii="Arial" w:hAnsi="Arial"/>
          <w:color w:val="000000" w:themeColor="text1"/>
          <w:sz w:val="22"/>
          <w:szCs w:val="22"/>
          <w:lang w:val="es-ES_tradnl"/>
        </w:rPr>
        <w:tab/>
        <w:t xml:space="preserve">Que luego de conocer los </w:t>
      </w:r>
      <w:r w:rsidRPr="00207AF7">
        <w:rPr>
          <w:rFonts w:ascii="Arial" w:hAnsi="Arial"/>
          <w:sz w:val="22"/>
          <w:szCs w:val="22"/>
          <w:lang w:val="es-ES_tradnl"/>
        </w:rPr>
        <w:t xml:space="preserve">Términos de Referencia </w:t>
      </w:r>
      <w:r w:rsidRPr="00207AF7">
        <w:rPr>
          <w:rFonts w:ascii="Arial" w:hAnsi="Arial"/>
          <w:color w:val="000000" w:themeColor="text1"/>
          <w:sz w:val="22"/>
          <w:szCs w:val="22"/>
          <w:lang w:val="es-ES_tradnl"/>
        </w:rPr>
        <w:t xml:space="preserve">estoy de acuerdo con las obligaciones que adquiriría en caso de ser seleccionado como beneficiario: Las </w:t>
      </w:r>
      <w:r w:rsidR="00EC1A98" w:rsidRPr="00207AF7">
        <w:rPr>
          <w:rFonts w:ascii="Arial" w:hAnsi="Arial"/>
          <w:color w:val="000000" w:themeColor="text1"/>
          <w:sz w:val="22"/>
          <w:szCs w:val="22"/>
          <w:lang w:val="es-ES_tradnl"/>
        </w:rPr>
        <w:t>unidades</w:t>
      </w:r>
      <w:r w:rsidRPr="00207AF7">
        <w:rPr>
          <w:rFonts w:ascii="Arial" w:hAnsi="Arial"/>
          <w:color w:val="000000" w:themeColor="text1"/>
          <w:sz w:val="22"/>
          <w:szCs w:val="22"/>
          <w:lang w:val="es-ES_tradnl"/>
        </w:rPr>
        <w:t xml:space="preserve"> </w:t>
      </w:r>
      <w:r w:rsidR="00EC1A98" w:rsidRPr="00207AF7">
        <w:rPr>
          <w:rFonts w:ascii="Arial" w:hAnsi="Arial"/>
          <w:color w:val="000000" w:themeColor="text1"/>
          <w:sz w:val="22"/>
          <w:szCs w:val="22"/>
          <w:lang w:val="es-ES_tradnl"/>
        </w:rPr>
        <w:t>productivas</w:t>
      </w:r>
      <w:r w:rsidRPr="00207AF7">
        <w:rPr>
          <w:rFonts w:ascii="Arial" w:hAnsi="Arial"/>
          <w:color w:val="000000" w:themeColor="text1"/>
          <w:sz w:val="22"/>
          <w:szCs w:val="22"/>
          <w:lang w:val="es-ES_tradnl"/>
        </w:rPr>
        <w:t xml:space="preserve"> que se inscriban se comprometen en asistir al ciclo de intervención completo (talleres y asistencia técnica) y participar de manera activa y responsable en el ciclo de intervención que le corresponda.</w:t>
      </w:r>
    </w:p>
    <w:p w:rsidR="00632A83" w:rsidRPr="00207AF7" w:rsidRDefault="00632A83" w:rsidP="00632A83">
      <w:pPr>
        <w:spacing w:line="360" w:lineRule="auto"/>
        <w:ind w:left="567" w:hanging="567"/>
        <w:jc w:val="both"/>
        <w:rPr>
          <w:rFonts w:ascii="Arial" w:hAnsi="Arial"/>
          <w:color w:val="000000" w:themeColor="text1"/>
          <w:sz w:val="22"/>
          <w:szCs w:val="22"/>
          <w:lang w:val="es-ES_tradnl"/>
        </w:rPr>
      </w:pPr>
      <w:r w:rsidRPr="00207AF7">
        <w:rPr>
          <w:rFonts w:ascii="Arial" w:hAnsi="Arial"/>
          <w:b/>
          <w:color w:val="000000" w:themeColor="text1"/>
          <w:sz w:val="22"/>
          <w:szCs w:val="22"/>
          <w:lang w:val="es-ES_tradnl"/>
        </w:rPr>
        <w:t>3</w:t>
      </w:r>
      <w:r w:rsidRPr="00207AF7">
        <w:rPr>
          <w:rFonts w:ascii="Arial" w:hAnsi="Arial"/>
          <w:color w:val="000000" w:themeColor="text1"/>
          <w:sz w:val="22"/>
          <w:szCs w:val="22"/>
          <w:lang w:val="es-ES_tradnl"/>
        </w:rPr>
        <w:t xml:space="preserve">.  </w:t>
      </w:r>
      <w:r w:rsidRPr="00207AF7">
        <w:rPr>
          <w:rFonts w:ascii="Arial" w:hAnsi="Arial"/>
          <w:color w:val="000000" w:themeColor="text1"/>
          <w:sz w:val="22"/>
          <w:szCs w:val="22"/>
          <w:lang w:val="es-ES_tradnl"/>
        </w:rPr>
        <w:tab/>
        <w:t>Que conozco los documentos requeridos para la presentación ante la convocatoria y acepto los requisitos en ellos contenidos y lo descrito en la misma.</w:t>
      </w:r>
    </w:p>
    <w:p w:rsidR="00632A83" w:rsidRPr="00207AF7" w:rsidRDefault="00632A83" w:rsidP="00632A83">
      <w:pPr>
        <w:spacing w:line="360" w:lineRule="auto"/>
        <w:ind w:left="567" w:hanging="567"/>
        <w:jc w:val="both"/>
        <w:rPr>
          <w:rFonts w:ascii="Arial" w:hAnsi="Arial"/>
          <w:color w:val="000000" w:themeColor="text1"/>
          <w:sz w:val="22"/>
          <w:szCs w:val="22"/>
          <w:lang w:val="es-ES_tradnl"/>
        </w:rPr>
      </w:pPr>
    </w:p>
    <w:p w:rsidR="00632A83" w:rsidRPr="00207AF7" w:rsidRDefault="00632A83" w:rsidP="00632A83">
      <w:pPr>
        <w:spacing w:line="360" w:lineRule="auto"/>
        <w:jc w:val="both"/>
        <w:rPr>
          <w:rFonts w:ascii="Arial" w:hAnsi="Arial"/>
          <w:color w:val="FF0000"/>
          <w:sz w:val="22"/>
          <w:szCs w:val="22"/>
          <w:lang w:val="es-ES_tradnl"/>
        </w:rPr>
      </w:pPr>
    </w:p>
    <w:p w:rsidR="00632A83" w:rsidRPr="00207AF7" w:rsidRDefault="00632A83" w:rsidP="00632A83">
      <w:pPr>
        <w:spacing w:line="360" w:lineRule="auto"/>
        <w:jc w:val="both"/>
        <w:rPr>
          <w:rFonts w:ascii="Arial" w:hAnsi="Arial"/>
          <w:sz w:val="22"/>
          <w:szCs w:val="22"/>
          <w:lang w:val="es-ES_tradnl"/>
        </w:rPr>
      </w:pPr>
      <w:r w:rsidRPr="00207AF7">
        <w:rPr>
          <w:rFonts w:ascii="Arial" w:hAnsi="Arial"/>
          <w:sz w:val="22"/>
          <w:szCs w:val="22"/>
          <w:lang w:val="es-ES_tradnl"/>
        </w:rPr>
        <w:t>Atentamente,</w:t>
      </w:r>
    </w:p>
    <w:p w:rsidR="00632A83" w:rsidRPr="00207AF7" w:rsidRDefault="00632A83" w:rsidP="00632A83">
      <w:pPr>
        <w:spacing w:line="360" w:lineRule="auto"/>
        <w:jc w:val="both"/>
        <w:rPr>
          <w:rFonts w:ascii="Arial" w:hAnsi="Arial"/>
          <w:sz w:val="22"/>
          <w:szCs w:val="22"/>
          <w:lang w:val="es-ES_tradnl"/>
        </w:rPr>
      </w:pPr>
    </w:p>
    <w:p w:rsidR="00632A83" w:rsidRPr="00207AF7" w:rsidRDefault="00632A83" w:rsidP="00632A83">
      <w:pPr>
        <w:spacing w:line="360" w:lineRule="auto"/>
        <w:jc w:val="both"/>
        <w:rPr>
          <w:rFonts w:ascii="Arial" w:hAnsi="Arial"/>
          <w:sz w:val="22"/>
          <w:szCs w:val="22"/>
          <w:lang w:val="es-ES_tradnl"/>
        </w:rPr>
      </w:pPr>
    </w:p>
    <w:p w:rsidR="00632A83" w:rsidRPr="00207AF7" w:rsidRDefault="00632A83" w:rsidP="00632A83">
      <w:pPr>
        <w:spacing w:line="360" w:lineRule="auto"/>
        <w:jc w:val="both"/>
        <w:rPr>
          <w:rFonts w:ascii="Arial" w:hAnsi="Arial"/>
          <w:sz w:val="22"/>
          <w:szCs w:val="22"/>
          <w:lang w:val="es-ES_tradnl"/>
        </w:rPr>
      </w:pPr>
      <w:r w:rsidRPr="00207AF7">
        <w:rPr>
          <w:rFonts w:ascii="Arial" w:hAnsi="Arial"/>
          <w:sz w:val="22"/>
          <w:szCs w:val="22"/>
          <w:lang w:val="es-ES_tradnl"/>
        </w:rPr>
        <w:t>Firma: ________________________________________</w:t>
      </w:r>
    </w:p>
    <w:p w:rsidR="00632A83" w:rsidRPr="00207AF7" w:rsidRDefault="00632A83" w:rsidP="00632A83">
      <w:pPr>
        <w:spacing w:line="360" w:lineRule="auto"/>
        <w:jc w:val="both"/>
        <w:rPr>
          <w:rFonts w:ascii="Arial" w:hAnsi="Arial"/>
          <w:sz w:val="22"/>
          <w:szCs w:val="22"/>
          <w:lang w:val="es-ES_tradnl"/>
        </w:rPr>
      </w:pPr>
      <w:r w:rsidRPr="00207AF7">
        <w:rPr>
          <w:rFonts w:ascii="Arial" w:hAnsi="Arial"/>
          <w:sz w:val="22"/>
          <w:szCs w:val="22"/>
          <w:lang w:val="es-ES_tradnl"/>
        </w:rPr>
        <w:t>Nombre del Representante Legal: _____________________________________</w:t>
      </w:r>
    </w:p>
    <w:p w:rsidR="00632A83" w:rsidRPr="00207AF7" w:rsidRDefault="00632A83" w:rsidP="00632A83">
      <w:pPr>
        <w:spacing w:line="360" w:lineRule="auto"/>
        <w:jc w:val="both"/>
        <w:rPr>
          <w:rFonts w:ascii="Arial" w:hAnsi="Arial"/>
          <w:sz w:val="22"/>
          <w:szCs w:val="22"/>
          <w:lang w:val="es-ES_tradnl"/>
        </w:rPr>
      </w:pPr>
      <w:proofErr w:type="spellStart"/>
      <w:r w:rsidRPr="00207AF7">
        <w:rPr>
          <w:rFonts w:ascii="Arial" w:hAnsi="Arial"/>
          <w:sz w:val="22"/>
          <w:szCs w:val="22"/>
          <w:lang w:val="es-ES_tradnl"/>
        </w:rPr>
        <w:t>C.C.No</w:t>
      </w:r>
      <w:proofErr w:type="spellEnd"/>
      <w:r w:rsidRPr="00207AF7">
        <w:rPr>
          <w:rFonts w:ascii="Arial" w:hAnsi="Arial"/>
          <w:sz w:val="22"/>
          <w:szCs w:val="22"/>
          <w:lang w:val="es-ES_tradnl"/>
        </w:rPr>
        <w:t>.: __________________ de: __________________________________</w:t>
      </w:r>
    </w:p>
    <w:p w:rsidR="00632A83" w:rsidRPr="00207AF7" w:rsidRDefault="00632A83" w:rsidP="00632A83">
      <w:pPr>
        <w:spacing w:line="360" w:lineRule="auto"/>
        <w:jc w:val="both"/>
        <w:rPr>
          <w:rFonts w:ascii="Arial" w:hAnsi="Arial"/>
          <w:sz w:val="22"/>
          <w:szCs w:val="22"/>
          <w:lang w:val="es-ES_tradnl"/>
        </w:rPr>
      </w:pPr>
      <w:r w:rsidRPr="00207AF7">
        <w:rPr>
          <w:rFonts w:ascii="Arial" w:hAnsi="Arial"/>
          <w:sz w:val="22"/>
          <w:szCs w:val="22"/>
          <w:lang w:val="es-ES_tradnl"/>
        </w:rPr>
        <w:t>Dirección: ______________________________________________________</w:t>
      </w:r>
    </w:p>
    <w:p w:rsidR="00632A83" w:rsidRPr="00207AF7" w:rsidRDefault="00632A83" w:rsidP="00632A83">
      <w:pPr>
        <w:spacing w:line="360" w:lineRule="auto"/>
        <w:jc w:val="both"/>
        <w:rPr>
          <w:rFonts w:ascii="Arial" w:hAnsi="Arial"/>
          <w:sz w:val="22"/>
          <w:szCs w:val="22"/>
          <w:lang w:val="es-ES_tradnl"/>
        </w:rPr>
      </w:pPr>
      <w:r w:rsidRPr="00207AF7">
        <w:rPr>
          <w:rFonts w:ascii="Arial" w:hAnsi="Arial"/>
          <w:sz w:val="22"/>
          <w:szCs w:val="22"/>
          <w:lang w:val="es-ES_tradnl"/>
        </w:rPr>
        <w:t>Teléfono</w:t>
      </w:r>
      <w:proofErr w:type="gramStart"/>
      <w:r w:rsidRPr="00207AF7">
        <w:rPr>
          <w:rFonts w:ascii="Arial" w:hAnsi="Arial"/>
          <w:sz w:val="22"/>
          <w:szCs w:val="22"/>
          <w:lang w:val="es-ES_tradnl"/>
        </w:rPr>
        <w:t>:_</w:t>
      </w:r>
      <w:proofErr w:type="gramEnd"/>
      <w:r w:rsidRPr="00207AF7">
        <w:rPr>
          <w:rFonts w:ascii="Arial" w:hAnsi="Arial"/>
          <w:sz w:val="22"/>
          <w:szCs w:val="22"/>
          <w:lang w:val="es-ES_tradnl"/>
        </w:rPr>
        <w:t>___________________________ E-mail: _______________________</w:t>
      </w:r>
    </w:p>
    <w:p w:rsidR="00632A83" w:rsidRPr="00207AF7" w:rsidRDefault="00632A83" w:rsidP="00632A83">
      <w:pPr>
        <w:spacing w:line="360" w:lineRule="auto"/>
        <w:jc w:val="both"/>
        <w:rPr>
          <w:rFonts w:ascii="Arial" w:hAnsi="Arial"/>
          <w:sz w:val="22"/>
          <w:szCs w:val="22"/>
          <w:lang w:val="es-ES_tradnl"/>
        </w:rPr>
      </w:pPr>
      <w:r w:rsidRPr="00207AF7">
        <w:rPr>
          <w:rFonts w:ascii="Arial" w:hAnsi="Arial"/>
          <w:sz w:val="22"/>
          <w:szCs w:val="22"/>
          <w:lang w:val="es-ES_tradnl"/>
        </w:rPr>
        <w:t>Ciudad: ________________________________________________________</w:t>
      </w:r>
    </w:p>
    <w:p w:rsidR="00632A83" w:rsidRPr="00207AF7" w:rsidRDefault="00632A83" w:rsidP="00632A83">
      <w:pPr>
        <w:widowControl w:val="0"/>
        <w:autoSpaceDE w:val="0"/>
        <w:autoSpaceDN w:val="0"/>
        <w:adjustRightInd w:val="0"/>
        <w:spacing w:after="240" w:line="276" w:lineRule="auto"/>
        <w:outlineLvl w:val="0"/>
        <w:rPr>
          <w:rFonts w:ascii="Arial" w:hAnsi="Arial"/>
          <w:color w:val="000000" w:themeColor="text1"/>
          <w:sz w:val="22"/>
          <w:szCs w:val="22"/>
          <w:lang w:val="es-ES_tradnl"/>
        </w:rPr>
      </w:pPr>
    </w:p>
    <w:p w:rsidR="00A64ADE" w:rsidRPr="00207AF7" w:rsidRDefault="00A64ADE">
      <w:pPr>
        <w:rPr>
          <w:lang w:val="es-ES_tradnl"/>
        </w:rPr>
      </w:pPr>
    </w:p>
    <w:sectPr w:rsidR="00A64ADE" w:rsidRPr="00207AF7">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27E" w:rsidRDefault="00DD527E" w:rsidP="000F1E0F">
      <w:r>
        <w:separator/>
      </w:r>
    </w:p>
  </w:endnote>
  <w:endnote w:type="continuationSeparator" w:id="0">
    <w:p w:rsidR="00DD527E" w:rsidRDefault="00DD527E" w:rsidP="000F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E0F" w:rsidRDefault="00207AF7">
    <w:pPr>
      <w:pStyle w:val="Piedepgina"/>
    </w:pPr>
    <w:r w:rsidRPr="000F1E0F">
      <w:rPr>
        <w:noProof/>
        <w:lang w:eastAsia="es-CO"/>
      </w:rPr>
      <w:drawing>
        <wp:anchor distT="0" distB="0" distL="114300" distR="114300" simplePos="0" relativeHeight="251658240" behindDoc="0" locked="0" layoutInCell="1" allowOverlap="1">
          <wp:simplePos x="0" y="0"/>
          <wp:positionH relativeFrom="margin">
            <wp:posOffset>-109708</wp:posOffset>
          </wp:positionH>
          <wp:positionV relativeFrom="paragraph">
            <wp:posOffset>335818</wp:posOffset>
          </wp:positionV>
          <wp:extent cx="1402715" cy="433705"/>
          <wp:effectExtent l="0" t="0" r="0" b="0"/>
          <wp:wrapSquare wrapText="bothSides"/>
          <wp:docPr id="1" name="Imagen 1" descr="C:\Users\Usuario UTP\Google Drive\1416 Salto al triunfo\2. Planeación\FORMATOS\Logos 2020-2024\horizontal fondo 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 UTP\Google Drive\1416 Salto al triunfo\2. Planeación\FORMATOS\Logos 2020-2024\horizontal fondo azu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2715"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1E0F">
      <w:rPr>
        <w:noProof/>
        <w:lang w:eastAsia="es-CO"/>
      </w:rPr>
      <w:drawing>
        <wp:anchor distT="0" distB="0" distL="114300" distR="114300" simplePos="0" relativeHeight="251659264" behindDoc="0" locked="0" layoutInCell="1" allowOverlap="1">
          <wp:simplePos x="0" y="0"/>
          <wp:positionH relativeFrom="column">
            <wp:posOffset>1350645</wp:posOffset>
          </wp:positionH>
          <wp:positionV relativeFrom="paragraph">
            <wp:posOffset>351985</wp:posOffset>
          </wp:positionV>
          <wp:extent cx="2252345" cy="401955"/>
          <wp:effectExtent l="0" t="0" r="0" b="0"/>
          <wp:wrapSquare wrapText="bothSides"/>
          <wp:docPr id="2" name="Imagen 2" descr="C:\Users\Usuario UTP\Google Drive\1416 Salto al triunfo\2. Planeación\FORMATOS\Logos 2020-2024\D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 UTP\Google Drive\1416 Salto al triunfo\2. Planeación\FORMATOS\Logos 2020-2024\DN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2345"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1E0F">
      <w:rPr>
        <w:noProof/>
        <w:lang w:eastAsia="es-CO"/>
      </w:rPr>
      <w:drawing>
        <wp:anchor distT="0" distB="0" distL="114300" distR="114300" simplePos="0" relativeHeight="251660288" behindDoc="0" locked="0" layoutInCell="1" allowOverlap="1">
          <wp:simplePos x="0" y="0"/>
          <wp:positionH relativeFrom="column">
            <wp:posOffset>3674305</wp:posOffset>
          </wp:positionH>
          <wp:positionV relativeFrom="paragraph">
            <wp:posOffset>345831</wp:posOffset>
          </wp:positionV>
          <wp:extent cx="942535" cy="443776"/>
          <wp:effectExtent l="0" t="0" r="0" b="1270"/>
          <wp:wrapSquare wrapText="bothSides"/>
          <wp:docPr id="3" name="Imagen 3" descr="C:\Users\Usuario UTP\Google Drive\1416 Salto al triunfo\2. Planeación\FORMATOS\Logos 2020-2024\S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 UTP\Google Drive\1416 Salto al triunfo\2. Planeación\FORMATOS\Logos 2020-2024\SG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535" cy="4437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1E0F">
      <w:rPr>
        <w:noProof/>
        <w:lang w:eastAsia="es-CO"/>
      </w:rPr>
      <w:drawing>
        <wp:anchor distT="0" distB="0" distL="114300" distR="114300" simplePos="0" relativeHeight="251661312" behindDoc="0" locked="0" layoutInCell="1" allowOverlap="1">
          <wp:simplePos x="0" y="0"/>
          <wp:positionH relativeFrom="margin">
            <wp:posOffset>4739640</wp:posOffset>
          </wp:positionH>
          <wp:positionV relativeFrom="paragraph">
            <wp:posOffset>271780</wp:posOffset>
          </wp:positionV>
          <wp:extent cx="1430020" cy="6286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DT_UTP.png"/>
                  <pic:cNvPicPr/>
                </pic:nvPicPr>
                <pic:blipFill rotWithShape="1">
                  <a:blip r:embed="rId4" cstate="print">
                    <a:extLst>
                      <a:ext uri="{28A0092B-C50C-407E-A947-70E740481C1C}">
                        <a14:useLocalDpi xmlns:a14="http://schemas.microsoft.com/office/drawing/2010/main" val="0"/>
                      </a:ext>
                    </a:extLst>
                  </a:blip>
                  <a:srcRect t="16281" b="21831"/>
                  <a:stretch/>
                </pic:blipFill>
                <pic:spPr bwMode="auto">
                  <a:xfrm>
                    <a:off x="0" y="0"/>
                    <a:ext cx="1430020"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F1E0F" w:rsidRDefault="000F1E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27E" w:rsidRDefault="00DD527E" w:rsidP="000F1E0F">
      <w:r>
        <w:separator/>
      </w:r>
    </w:p>
  </w:footnote>
  <w:footnote w:type="continuationSeparator" w:id="0">
    <w:p w:rsidR="00DD527E" w:rsidRDefault="00DD527E" w:rsidP="000F1E0F">
      <w:r>
        <w:continuationSeparator/>
      </w:r>
    </w:p>
  </w:footnote>
  <w:footnote w:id="1">
    <w:p w:rsidR="00632A83" w:rsidRPr="00207AF7" w:rsidRDefault="00632A83" w:rsidP="00632A83">
      <w:pPr>
        <w:pStyle w:val="Textonotapie"/>
        <w:rPr>
          <w:rFonts w:ascii="Arial" w:hAnsi="Arial"/>
        </w:rPr>
      </w:pPr>
      <w:r w:rsidRPr="00207AF7">
        <w:rPr>
          <w:rStyle w:val="Refdenotaalpie"/>
          <w:rFonts w:ascii="Arial" w:hAnsi="Arial"/>
        </w:rPr>
        <w:footnoteRef/>
      </w:r>
      <w:r w:rsidRPr="00207AF7">
        <w:rPr>
          <w:rFonts w:ascii="Arial" w:hAnsi="Arial"/>
        </w:rPr>
        <w:t xml:space="preserve"> https://www.diariocolmenar.com/actualidad/1182-finalidad-de-las-</w:t>
      </w:r>
      <w:r w:rsidR="00EC1A98" w:rsidRPr="00207AF7">
        <w:rPr>
          <w:rFonts w:ascii="Arial" w:hAnsi="Arial"/>
        </w:rPr>
        <w:t>unidades</w:t>
      </w:r>
      <w:r w:rsidRPr="00207AF7">
        <w:rPr>
          <w:rFonts w:ascii="Arial" w:hAnsi="Arial"/>
        </w:rPr>
        <w:t>-</w:t>
      </w:r>
      <w:r w:rsidR="00EC1A98" w:rsidRPr="00207AF7">
        <w:rPr>
          <w:rFonts w:ascii="Arial" w:hAnsi="Arial"/>
        </w:rPr>
        <w:t>productivas</w:t>
      </w:r>
    </w:p>
  </w:footnote>
  <w:footnote w:id="2">
    <w:p w:rsidR="00632A83" w:rsidRPr="00207AF7" w:rsidRDefault="00632A83" w:rsidP="00632A83">
      <w:pPr>
        <w:pStyle w:val="Textonotapie"/>
        <w:rPr>
          <w:rFonts w:ascii="Arial" w:hAnsi="Arial"/>
        </w:rPr>
      </w:pPr>
      <w:r w:rsidRPr="00207AF7">
        <w:rPr>
          <w:rStyle w:val="Refdenotaalpie"/>
          <w:rFonts w:ascii="Arial" w:hAnsi="Arial"/>
        </w:rPr>
        <w:footnoteRef/>
      </w:r>
      <w:r w:rsidRPr="00207AF7">
        <w:rPr>
          <w:rFonts w:ascii="Arial" w:hAnsi="Arial"/>
        </w:rPr>
        <w:t xml:space="preserve"> https://www.ifrc.org/es/introduccion/disaster-management/sobre-desastres/que-es-un-desastre/que-es-la-vulnerabilidad/</w:t>
      </w:r>
    </w:p>
  </w:footnote>
  <w:footnote w:id="3">
    <w:p w:rsidR="00632A83" w:rsidRPr="00752E61" w:rsidRDefault="00632A83" w:rsidP="00632A83">
      <w:pPr>
        <w:pStyle w:val="Textonotapie"/>
        <w:rPr>
          <w:rFonts w:ascii="Arial" w:hAnsi="Arial"/>
        </w:rPr>
      </w:pPr>
      <w:r w:rsidRPr="00752E61">
        <w:rPr>
          <w:rStyle w:val="Refdenotaalpie"/>
          <w:rFonts w:ascii="Arial" w:hAnsi="Arial"/>
        </w:rPr>
        <w:footnoteRef/>
      </w:r>
      <w:r w:rsidRPr="00752E61">
        <w:rPr>
          <w:rFonts w:ascii="Arial" w:hAnsi="Arial"/>
        </w:rPr>
        <w:t xml:space="preserve"> Se realizará un único proceso de selección, por lo cual la convocatoria estará abierta hasta cumplir con el total de beneficiarios.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F7" w:rsidRDefault="00207AF7">
    <w:pPr>
      <w:pStyle w:val="Encabezado"/>
    </w:pPr>
    <w:r>
      <w:rPr>
        <w:noProof/>
        <w:lang w:eastAsia="es-CO"/>
      </w:rPr>
      <w:drawing>
        <wp:anchor distT="0" distB="0" distL="114300" distR="114300" simplePos="0" relativeHeight="251662336" behindDoc="1" locked="0" layoutInCell="1" allowOverlap="1">
          <wp:simplePos x="0" y="0"/>
          <wp:positionH relativeFrom="column">
            <wp:posOffset>2063457</wp:posOffset>
          </wp:positionH>
          <wp:positionV relativeFrom="paragraph">
            <wp:posOffset>-365125</wp:posOffset>
          </wp:positionV>
          <wp:extent cx="1489551" cy="720000"/>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COMPETITIVIDAD-(1,1).jpg"/>
                  <pic:cNvPicPr/>
                </pic:nvPicPr>
                <pic:blipFill>
                  <a:blip r:embed="rId1">
                    <a:extLst>
                      <a:ext uri="{28A0092B-C50C-407E-A947-70E740481C1C}">
                        <a14:useLocalDpi xmlns:a14="http://schemas.microsoft.com/office/drawing/2010/main" val="0"/>
                      </a:ext>
                    </a:extLst>
                  </a:blip>
                  <a:stretch>
                    <a:fillRect/>
                  </a:stretch>
                </pic:blipFill>
                <pic:spPr>
                  <a:xfrm>
                    <a:off x="0" y="0"/>
                    <a:ext cx="1489551"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4F29"/>
    <w:multiLevelType w:val="hybridMultilevel"/>
    <w:tmpl w:val="27FE8D14"/>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1" w15:restartNumberingAfterBreak="0">
    <w:nsid w:val="05ED1446"/>
    <w:multiLevelType w:val="hybridMultilevel"/>
    <w:tmpl w:val="DB6A0DE0"/>
    <w:lvl w:ilvl="0" w:tplc="040A0001">
      <w:start w:val="1"/>
      <w:numFmt w:val="bullet"/>
      <w:lvlText w:val=""/>
      <w:lvlJc w:val="left"/>
      <w:pPr>
        <w:ind w:left="948" w:hanging="360"/>
      </w:pPr>
      <w:rPr>
        <w:rFonts w:ascii="Symbol" w:hAnsi="Symbol" w:hint="default"/>
      </w:rPr>
    </w:lvl>
    <w:lvl w:ilvl="1" w:tplc="040A0003">
      <w:start w:val="1"/>
      <w:numFmt w:val="bullet"/>
      <w:lvlText w:val="o"/>
      <w:lvlJc w:val="left"/>
      <w:pPr>
        <w:ind w:left="1668" w:hanging="360"/>
      </w:pPr>
      <w:rPr>
        <w:rFonts w:ascii="Courier New" w:hAnsi="Courier New" w:cs="Courier New" w:hint="default"/>
      </w:rPr>
    </w:lvl>
    <w:lvl w:ilvl="2" w:tplc="040A0005" w:tentative="1">
      <w:start w:val="1"/>
      <w:numFmt w:val="bullet"/>
      <w:lvlText w:val=""/>
      <w:lvlJc w:val="left"/>
      <w:pPr>
        <w:ind w:left="2388" w:hanging="360"/>
      </w:pPr>
      <w:rPr>
        <w:rFonts w:ascii="Wingdings" w:hAnsi="Wingdings" w:hint="default"/>
      </w:rPr>
    </w:lvl>
    <w:lvl w:ilvl="3" w:tplc="040A0001" w:tentative="1">
      <w:start w:val="1"/>
      <w:numFmt w:val="bullet"/>
      <w:lvlText w:val=""/>
      <w:lvlJc w:val="left"/>
      <w:pPr>
        <w:ind w:left="3108" w:hanging="360"/>
      </w:pPr>
      <w:rPr>
        <w:rFonts w:ascii="Symbol" w:hAnsi="Symbol" w:hint="default"/>
      </w:rPr>
    </w:lvl>
    <w:lvl w:ilvl="4" w:tplc="040A0003" w:tentative="1">
      <w:start w:val="1"/>
      <w:numFmt w:val="bullet"/>
      <w:lvlText w:val="o"/>
      <w:lvlJc w:val="left"/>
      <w:pPr>
        <w:ind w:left="3828" w:hanging="360"/>
      </w:pPr>
      <w:rPr>
        <w:rFonts w:ascii="Courier New" w:hAnsi="Courier New" w:cs="Courier New" w:hint="default"/>
      </w:rPr>
    </w:lvl>
    <w:lvl w:ilvl="5" w:tplc="040A0005" w:tentative="1">
      <w:start w:val="1"/>
      <w:numFmt w:val="bullet"/>
      <w:lvlText w:val=""/>
      <w:lvlJc w:val="left"/>
      <w:pPr>
        <w:ind w:left="4548" w:hanging="360"/>
      </w:pPr>
      <w:rPr>
        <w:rFonts w:ascii="Wingdings" w:hAnsi="Wingdings" w:hint="default"/>
      </w:rPr>
    </w:lvl>
    <w:lvl w:ilvl="6" w:tplc="040A0001" w:tentative="1">
      <w:start w:val="1"/>
      <w:numFmt w:val="bullet"/>
      <w:lvlText w:val=""/>
      <w:lvlJc w:val="left"/>
      <w:pPr>
        <w:ind w:left="5268" w:hanging="360"/>
      </w:pPr>
      <w:rPr>
        <w:rFonts w:ascii="Symbol" w:hAnsi="Symbol" w:hint="default"/>
      </w:rPr>
    </w:lvl>
    <w:lvl w:ilvl="7" w:tplc="040A0003" w:tentative="1">
      <w:start w:val="1"/>
      <w:numFmt w:val="bullet"/>
      <w:lvlText w:val="o"/>
      <w:lvlJc w:val="left"/>
      <w:pPr>
        <w:ind w:left="5988" w:hanging="360"/>
      </w:pPr>
      <w:rPr>
        <w:rFonts w:ascii="Courier New" w:hAnsi="Courier New" w:cs="Courier New" w:hint="default"/>
      </w:rPr>
    </w:lvl>
    <w:lvl w:ilvl="8" w:tplc="040A0005" w:tentative="1">
      <w:start w:val="1"/>
      <w:numFmt w:val="bullet"/>
      <w:lvlText w:val=""/>
      <w:lvlJc w:val="left"/>
      <w:pPr>
        <w:ind w:left="6708" w:hanging="360"/>
      </w:pPr>
      <w:rPr>
        <w:rFonts w:ascii="Wingdings" w:hAnsi="Wingdings" w:hint="default"/>
      </w:rPr>
    </w:lvl>
  </w:abstractNum>
  <w:abstractNum w:abstractNumId="2" w15:restartNumberingAfterBreak="0">
    <w:nsid w:val="18EE16EF"/>
    <w:multiLevelType w:val="multilevel"/>
    <w:tmpl w:val="FEA8370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83001FB"/>
    <w:multiLevelType w:val="hybridMultilevel"/>
    <w:tmpl w:val="66880A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CB964D3"/>
    <w:multiLevelType w:val="multilevel"/>
    <w:tmpl w:val="71D0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E3410C"/>
    <w:multiLevelType w:val="hybridMultilevel"/>
    <w:tmpl w:val="14D0CB86"/>
    <w:lvl w:ilvl="0" w:tplc="4BEC1992">
      <w:start w:val="1"/>
      <w:numFmt w:val="lowerLetter"/>
      <w:lvlText w:val="%1."/>
      <w:lvlJc w:val="left"/>
      <w:pPr>
        <w:ind w:left="1080" w:hanging="360"/>
      </w:pPr>
      <w:rPr>
        <w:rFonts w:hint="default"/>
      </w:rPr>
    </w:lvl>
    <w:lvl w:ilvl="1" w:tplc="240A001B">
      <w:start w:val="1"/>
      <w:numFmt w:val="lowerRoman"/>
      <w:lvlText w:val="%2."/>
      <w:lvlJc w:val="righ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3AE76C8A"/>
    <w:multiLevelType w:val="hybridMultilevel"/>
    <w:tmpl w:val="D0C843CA"/>
    <w:lvl w:ilvl="0" w:tplc="0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FDA47D9"/>
    <w:multiLevelType w:val="hybridMultilevel"/>
    <w:tmpl w:val="03A077BC"/>
    <w:lvl w:ilvl="0" w:tplc="6F7437FC">
      <w:start w:val="1"/>
      <w:numFmt w:val="bullet"/>
      <w:lvlText w:val="O"/>
      <w:lvlJc w:val="left"/>
      <w:pPr>
        <w:ind w:left="624" w:hanging="397"/>
      </w:pPr>
      <w:rPr>
        <w:rFonts w:ascii="Century Gothic" w:hAnsi="Century Gothic"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4585226"/>
    <w:multiLevelType w:val="hybridMultilevel"/>
    <w:tmpl w:val="6292E6C2"/>
    <w:lvl w:ilvl="0" w:tplc="51B6187A">
      <w:start w:val="1"/>
      <w:numFmt w:val="bullet"/>
      <w:lvlText w:val="-"/>
      <w:lvlJc w:val="left"/>
      <w:pPr>
        <w:ind w:left="720" w:hanging="360"/>
      </w:pPr>
      <w:rPr>
        <w:rFonts w:ascii="Century Gothic" w:eastAsiaTheme="minorHAnsi" w:hAnsi="Century Gothic"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8096688"/>
    <w:multiLevelType w:val="hybridMultilevel"/>
    <w:tmpl w:val="95E28A1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9AC36B2"/>
    <w:multiLevelType w:val="hybridMultilevel"/>
    <w:tmpl w:val="367A4EF0"/>
    <w:lvl w:ilvl="0" w:tplc="040A0001">
      <w:start w:val="1"/>
      <w:numFmt w:val="bullet"/>
      <w:lvlText w:val=""/>
      <w:lvlJc w:val="left"/>
      <w:pPr>
        <w:ind w:left="1776" w:hanging="360"/>
      </w:pPr>
      <w:rPr>
        <w:rFonts w:ascii="Symbol" w:hAnsi="Symbol" w:hint="default"/>
      </w:rPr>
    </w:lvl>
    <w:lvl w:ilvl="1" w:tplc="040A0003">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11" w15:restartNumberingAfterBreak="0">
    <w:nsid w:val="6AE0705C"/>
    <w:multiLevelType w:val="multilevel"/>
    <w:tmpl w:val="1C96EB68"/>
    <w:lvl w:ilvl="0">
      <w:start w:val="1"/>
      <w:numFmt w:val="decimal"/>
      <w:lvlText w:val="%1."/>
      <w:lvlJc w:val="left"/>
      <w:pPr>
        <w:ind w:left="2629" w:hanging="269"/>
        <w:jc w:val="right"/>
      </w:pPr>
      <w:rPr>
        <w:rFonts w:ascii="Century Gothic" w:eastAsia="Century Gothic" w:hAnsi="Century Gothic" w:cs="Century Gothic" w:hint="default"/>
        <w:b/>
        <w:bCs/>
        <w:spacing w:val="-1"/>
        <w:w w:val="100"/>
        <w:sz w:val="24"/>
        <w:szCs w:val="24"/>
        <w:lang w:val="es-ES" w:eastAsia="es-ES" w:bidi="es-ES"/>
      </w:rPr>
    </w:lvl>
    <w:lvl w:ilvl="1">
      <w:start w:val="1"/>
      <w:numFmt w:val="decimal"/>
      <w:lvlText w:val="%1.%2."/>
      <w:lvlJc w:val="left"/>
      <w:pPr>
        <w:ind w:left="698" w:hanging="471"/>
      </w:pPr>
      <w:rPr>
        <w:rFonts w:ascii="Century Gothic" w:eastAsia="Century Gothic" w:hAnsi="Century Gothic" w:cs="Century Gothic" w:hint="default"/>
        <w:b/>
        <w:bCs/>
        <w:spacing w:val="-1"/>
        <w:w w:val="100"/>
        <w:sz w:val="24"/>
        <w:szCs w:val="24"/>
        <w:lang w:val="es-ES" w:eastAsia="es-ES" w:bidi="es-ES"/>
      </w:rPr>
    </w:lvl>
    <w:lvl w:ilvl="2">
      <w:numFmt w:val="bullet"/>
      <w:lvlText w:val=""/>
      <w:lvlJc w:val="left"/>
      <w:pPr>
        <w:ind w:left="948" w:hanging="360"/>
      </w:pPr>
      <w:rPr>
        <w:rFonts w:ascii="Symbol" w:eastAsia="Symbol" w:hAnsi="Symbol" w:cs="Calibri" w:hint="default"/>
        <w:w w:val="100"/>
        <w:sz w:val="20"/>
        <w:szCs w:val="20"/>
        <w:lang w:val="es-ES" w:eastAsia="es-ES" w:bidi="es-ES"/>
      </w:rPr>
    </w:lvl>
    <w:lvl w:ilvl="3">
      <w:numFmt w:val="bullet"/>
      <w:lvlText w:val="•"/>
      <w:lvlJc w:val="left"/>
      <w:pPr>
        <w:ind w:left="3470" w:hanging="360"/>
      </w:pPr>
      <w:rPr>
        <w:rFonts w:hint="default"/>
        <w:lang w:val="es-ES" w:eastAsia="es-ES" w:bidi="es-ES"/>
      </w:rPr>
    </w:lvl>
    <w:lvl w:ilvl="4">
      <w:numFmt w:val="bullet"/>
      <w:lvlText w:val="•"/>
      <w:lvlJc w:val="left"/>
      <w:pPr>
        <w:ind w:left="4320" w:hanging="360"/>
      </w:pPr>
      <w:rPr>
        <w:rFonts w:hint="default"/>
        <w:lang w:val="es-ES" w:eastAsia="es-ES" w:bidi="es-ES"/>
      </w:rPr>
    </w:lvl>
    <w:lvl w:ilvl="5">
      <w:numFmt w:val="bullet"/>
      <w:lvlText w:val="•"/>
      <w:lvlJc w:val="left"/>
      <w:pPr>
        <w:ind w:left="5170" w:hanging="360"/>
      </w:pPr>
      <w:rPr>
        <w:rFonts w:hint="default"/>
        <w:lang w:val="es-ES" w:eastAsia="es-ES" w:bidi="es-ES"/>
      </w:rPr>
    </w:lvl>
    <w:lvl w:ilvl="6">
      <w:numFmt w:val="bullet"/>
      <w:lvlText w:val="•"/>
      <w:lvlJc w:val="left"/>
      <w:pPr>
        <w:ind w:left="6020" w:hanging="360"/>
      </w:pPr>
      <w:rPr>
        <w:rFonts w:hint="default"/>
        <w:lang w:val="es-ES" w:eastAsia="es-ES" w:bidi="es-ES"/>
      </w:rPr>
    </w:lvl>
    <w:lvl w:ilvl="7">
      <w:numFmt w:val="bullet"/>
      <w:lvlText w:val="•"/>
      <w:lvlJc w:val="left"/>
      <w:pPr>
        <w:ind w:left="6870" w:hanging="360"/>
      </w:pPr>
      <w:rPr>
        <w:rFonts w:hint="default"/>
        <w:lang w:val="es-ES" w:eastAsia="es-ES" w:bidi="es-ES"/>
      </w:rPr>
    </w:lvl>
    <w:lvl w:ilvl="8">
      <w:numFmt w:val="bullet"/>
      <w:lvlText w:val="•"/>
      <w:lvlJc w:val="left"/>
      <w:pPr>
        <w:ind w:left="7720" w:hanging="360"/>
      </w:pPr>
      <w:rPr>
        <w:rFonts w:hint="default"/>
        <w:lang w:val="es-ES" w:eastAsia="es-ES" w:bidi="es-ES"/>
      </w:rPr>
    </w:lvl>
  </w:abstractNum>
  <w:abstractNum w:abstractNumId="12" w15:restartNumberingAfterBreak="0">
    <w:nsid w:val="710E7FFE"/>
    <w:multiLevelType w:val="hybridMultilevel"/>
    <w:tmpl w:val="FC2E17DA"/>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75034BBC"/>
    <w:multiLevelType w:val="hybridMultilevel"/>
    <w:tmpl w:val="4F5850A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8"/>
  </w:num>
  <w:num w:numId="5">
    <w:abstractNumId w:val="2"/>
  </w:num>
  <w:num w:numId="6">
    <w:abstractNumId w:val="9"/>
  </w:num>
  <w:num w:numId="7">
    <w:abstractNumId w:val="12"/>
  </w:num>
  <w:num w:numId="8">
    <w:abstractNumId w:val="11"/>
  </w:num>
  <w:num w:numId="9">
    <w:abstractNumId w:val="1"/>
  </w:num>
  <w:num w:numId="10">
    <w:abstractNumId w:val="7"/>
  </w:num>
  <w:num w:numId="11">
    <w:abstractNumId w:val="6"/>
  </w:num>
  <w:num w:numId="12">
    <w:abstractNumId w:val="1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4096" w:nlCheck="1" w:checkStyle="0"/>
  <w:activeWritingStyle w:appName="MSWord" w:lang="es-ES_tradnl" w:vendorID="64" w:dllVersion="131078" w:nlCheck="1" w:checkStyle="0"/>
  <w:activeWritingStyle w:appName="MSWord" w:lang="es-C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0F"/>
    <w:rsid w:val="000F1E0F"/>
    <w:rsid w:val="00131875"/>
    <w:rsid w:val="001A2B24"/>
    <w:rsid w:val="00207AF7"/>
    <w:rsid w:val="00280469"/>
    <w:rsid w:val="003044DF"/>
    <w:rsid w:val="003348CA"/>
    <w:rsid w:val="00381329"/>
    <w:rsid w:val="00421956"/>
    <w:rsid w:val="00632A83"/>
    <w:rsid w:val="00652651"/>
    <w:rsid w:val="00752E61"/>
    <w:rsid w:val="00777460"/>
    <w:rsid w:val="00A64ADE"/>
    <w:rsid w:val="00B1778D"/>
    <w:rsid w:val="00B923DB"/>
    <w:rsid w:val="00BB5626"/>
    <w:rsid w:val="00C15AFE"/>
    <w:rsid w:val="00DD527E"/>
    <w:rsid w:val="00E90114"/>
    <w:rsid w:val="00EC1A98"/>
    <w:rsid w:val="00F158C0"/>
    <w:rsid w:val="00FA68DA"/>
    <w:rsid w:val="00FB37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7083DA-7C9F-42FF-89B6-421D86E5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A83"/>
    <w:pPr>
      <w:spacing w:after="0" w:line="240" w:lineRule="auto"/>
    </w:pPr>
    <w:rPr>
      <w:rFonts w:ascii="Century Gothic" w:hAnsi="Century Gothic" w:cs="Arial"/>
      <w:sz w:val="24"/>
      <w:szCs w:val="24"/>
    </w:rPr>
  </w:style>
  <w:style w:type="paragraph" w:styleId="Ttulo1">
    <w:name w:val="heading 1"/>
    <w:basedOn w:val="Normal"/>
    <w:next w:val="Normal"/>
    <w:link w:val="Ttulo1Car"/>
    <w:uiPriority w:val="9"/>
    <w:qFormat/>
    <w:rsid w:val="00632A8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reference,FA Fu,Footnote Text Char Char Char Char Char,Footnote Text Char Char Char Char"/>
    <w:basedOn w:val="Normal"/>
    <w:link w:val="TextonotapieCar"/>
    <w:unhideWhenUsed/>
    <w:rsid w:val="000F1E0F"/>
    <w:rPr>
      <w:sz w:val="20"/>
      <w:szCs w:val="20"/>
    </w:rPr>
  </w:style>
  <w:style w:type="character" w:customStyle="1" w:styleId="TextonotapieCar">
    <w:name w:val="Texto nota pie Car"/>
    <w:aliases w:val="Footnote reference Car,FA Fu Car,Footnote Text Char Char Char Char Char Car,Footnote Text Char Char Char Char Car"/>
    <w:basedOn w:val="Fuentedeprrafopredeter"/>
    <w:link w:val="Textonotapie"/>
    <w:rsid w:val="000F1E0F"/>
    <w:rPr>
      <w:sz w:val="20"/>
      <w:szCs w:val="20"/>
    </w:rPr>
  </w:style>
  <w:style w:type="character" w:styleId="Refdenotaalpie">
    <w:name w:val="footnote reference"/>
    <w:basedOn w:val="Fuentedeprrafopredeter"/>
    <w:unhideWhenUsed/>
    <w:rsid w:val="000F1E0F"/>
    <w:rPr>
      <w:vertAlign w:val="superscript"/>
    </w:rPr>
  </w:style>
  <w:style w:type="paragraph" w:styleId="Encabezado">
    <w:name w:val="header"/>
    <w:basedOn w:val="Normal"/>
    <w:link w:val="EncabezadoCar"/>
    <w:uiPriority w:val="99"/>
    <w:unhideWhenUsed/>
    <w:rsid w:val="000F1E0F"/>
    <w:pPr>
      <w:tabs>
        <w:tab w:val="center" w:pos="4419"/>
        <w:tab w:val="right" w:pos="8838"/>
      </w:tabs>
    </w:pPr>
  </w:style>
  <w:style w:type="character" w:customStyle="1" w:styleId="EncabezadoCar">
    <w:name w:val="Encabezado Car"/>
    <w:basedOn w:val="Fuentedeprrafopredeter"/>
    <w:link w:val="Encabezado"/>
    <w:uiPriority w:val="99"/>
    <w:rsid w:val="000F1E0F"/>
  </w:style>
  <w:style w:type="paragraph" w:styleId="Piedepgina">
    <w:name w:val="footer"/>
    <w:basedOn w:val="Normal"/>
    <w:link w:val="PiedepginaCar"/>
    <w:uiPriority w:val="99"/>
    <w:unhideWhenUsed/>
    <w:rsid w:val="000F1E0F"/>
    <w:pPr>
      <w:tabs>
        <w:tab w:val="center" w:pos="4419"/>
        <w:tab w:val="right" w:pos="8838"/>
      </w:tabs>
    </w:pPr>
  </w:style>
  <w:style w:type="character" w:customStyle="1" w:styleId="PiedepginaCar">
    <w:name w:val="Pie de página Car"/>
    <w:basedOn w:val="Fuentedeprrafopredeter"/>
    <w:link w:val="Piedepgina"/>
    <w:uiPriority w:val="99"/>
    <w:rsid w:val="000F1E0F"/>
  </w:style>
  <w:style w:type="character" w:customStyle="1" w:styleId="Ttulo1Car">
    <w:name w:val="Título 1 Car"/>
    <w:basedOn w:val="Fuentedeprrafopredeter"/>
    <w:link w:val="Ttulo1"/>
    <w:uiPriority w:val="9"/>
    <w:rsid w:val="00632A83"/>
    <w:rPr>
      <w:rFonts w:asciiTheme="majorHAnsi" w:eastAsiaTheme="majorEastAsia" w:hAnsiTheme="majorHAnsi" w:cstheme="majorBidi"/>
      <w:color w:val="2E74B5" w:themeColor="accent1" w:themeShade="BF"/>
      <w:sz w:val="32"/>
      <w:szCs w:val="32"/>
      <w:lang w:val="es-ES_tradnl"/>
    </w:rPr>
  </w:style>
  <w:style w:type="paragraph" w:styleId="Prrafodelista">
    <w:name w:val="List Paragraph"/>
    <w:basedOn w:val="Normal"/>
    <w:uiPriority w:val="34"/>
    <w:qFormat/>
    <w:rsid w:val="00632A83"/>
    <w:pPr>
      <w:ind w:left="720"/>
      <w:contextualSpacing/>
    </w:pPr>
  </w:style>
  <w:style w:type="paragraph" w:styleId="TtulodeTDC">
    <w:name w:val="TOC Heading"/>
    <w:basedOn w:val="Ttulo1"/>
    <w:next w:val="Normal"/>
    <w:uiPriority w:val="39"/>
    <w:unhideWhenUsed/>
    <w:qFormat/>
    <w:rsid w:val="00632A83"/>
    <w:pPr>
      <w:spacing w:before="480" w:line="276" w:lineRule="auto"/>
      <w:outlineLvl w:val="9"/>
    </w:pPr>
    <w:rPr>
      <w:b/>
      <w:bCs/>
      <w:sz w:val="28"/>
      <w:szCs w:val="28"/>
      <w:lang w:eastAsia="es-ES_tradnl"/>
    </w:rPr>
  </w:style>
  <w:style w:type="character" w:styleId="Hipervnculo">
    <w:name w:val="Hyperlink"/>
    <w:basedOn w:val="Fuentedeprrafopredeter"/>
    <w:uiPriority w:val="99"/>
    <w:unhideWhenUsed/>
    <w:rsid w:val="00632A83"/>
    <w:rPr>
      <w:color w:val="0563C1" w:themeColor="hyperlink"/>
      <w:u w:val="single"/>
    </w:rPr>
  </w:style>
  <w:style w:type="paragraph" w:styleId="TDC1">
    <w:name w:val="toc 1"/>
    <w:basedOn w:val="Normal"/>
    <w:next w:val="Normal"/>
    <w:autoRedefine/>
    <w:uiPriority w:val="39"/>
    <w:unhideWhenUsed/>
    <w:rsid w:val="00632A83"/>
    <w:pPr>
      <w:spacing w:before="240" w:after="120"/>
    </w:pPr>
    <w:rPr>
      <w:rFonts w:asciiTheme="minorHAnsi" w:hAnsiTheme="minorHAnsi"/>
      <w:b/>
      <w:bCs/>
      <w:sz w:val="20"/>
      <w:szCs w:val="20"/>
    </w:rPr>
  </w:style>
  <w:style w:type="paragraph" w:styleId="NormalWeb">
    <w:name w:val="Normal (Web)"/>
    <w:basedOn w:val="Normal"/>
    <w:uiPriority w:val="99"/>
    <w:unhideWhenUsed/>
    <w:rsid w:val="00632A83"/>
    <w:pPr>
      <w:spacing w:before="100" w:beforeAutospacing="1" w:after="100" w:afterAutospacing="1"/>
    </w:pPr>
    <w:rPr>
      <w:rFonts w:ascii="Times New Roman" w:hAnsi="Times New Roman" w:cs="Times New Roman"/>
      <w:lang w:eastAsia="es-ES_tradnl"/>
    </w:rPr>
  </w:style>
  <w:style w:type="table" w:styleId="Tablaconcuadrcula">
    <w:name w:val="Table Grid"/>
    <w:basedOn w:val="Tablanormal"/>
    <w:uiPriority w:val="39"/>
    <w:rsid w:val="00632A83"/>
    <w:pPr>
      <w:spacing w:after="0" w:line="240" w:lineRule="auto"/>
    </w:pPr>
    <w:rPr>
      <w:rFonts w:ascii="Century Gothic" w:hAnsi="Century Gothic"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marapereira.org.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regandovalo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p.edu.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isaralda.gov.co" TargetMode="External"/><Relationship Id="rId4" Type="http://schemas.openxmlformats.org/officeDocument/2006/relationships/settings" Target="settings.xml"/><Relationship Id="rId9" Type="http://schemas.openxmlformats.org/officeDocument/2006/relationships/hyperlink" Target="http://www.risaralda.gov.c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6F4C2-6994-4BC0-B116-3E998305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4781</Words>
  <Characters>26301</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UTP</dc:creator>
  <cp:keywords/>
  <dc:description/>
  <cp:lastModifiedBy>Usuario UTP</cp:lastModifiedBy>
  <cp:revision>5</cp:revision>
  <dcterms:created xsi:type="dcterms:W3CDTF">2020-03-07T13:09:00Z</dcterms:created>
  <dcterms:modified xsi:type="dcterms:W3CDTF">2020-03-09T18:43:00Z</dcterms:modified>
</cp:coreProperties>
</file>