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45A40" w14:textId="1472507D" w:rsidR="008E0DE0" w:rsidRDefault="008E0DE0" w:rsidP="008A22ED">
      <w:pPr>
        <w:pStyle w:val="Ttulo1"/>
        <w:jc w:val="both"/>
      </w:pPr>
      <w:r w:rsidRPr="007216B3">
        <w:rPr>
          <w:b w:val="0"/>
          <w:noProof/>
          <w:sz w:val="28"/>
          <w:lang w:val="es-ES"/>
        </w:rPr>
        <w:drawing>
          <wp:anchor distT="0" distB="0" distL="114300" distR="114300" simplePos="0" relativeHeight="251659264" behindDoc="0" locked="0" layoutInCell="1" allowOverlap="1" wp14:anchorId="00869631" wp14:editId="463C93EB">
            <wp:simplePos x="0" y="0"/>
            <wp:positionH relativeFrom="column">
              <wp:posOffset>1697355</wp:posOffset>
            </wp:positionH>
            <wp:positionV relativeFrom="paragraph">
              <wp:posOffset>24765</wp:posOffset>
            </wp:positionV>
            <wp:extent cx="1943100" cy="920750"/>
            <wp:effectExtent l="0" t="0" r="12700" b="0"/>
            <wp:wrapSquare wrapText="bothSides"/>
            <wp:docPr id="5" name="Imagen 5" descr="Macintosh HD:Users:coordcomunica:Downloads:Logo Fulbright Complet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oordcomunica:Downloads:Logo Fulbright Completo (Azu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E3B79" w14:textId="77777777" w:rsidR="008E0DE0" w:rsidRDefault="008E0DE0" w:rsidP="008A22ED">
      <w:pPr>
        <w:pStyle w:val="Ttulo1"/>
        <w:spacing w:before="0"/>
        <w:jc w:val="both"/>
      </w:pPr>
    </w:p>
    <w:p w14:paraId="58CC6D91" w14:textId="01AEA176" w:rsidR="008E0DE0" w:rsidRPr="008E0DE0" w:rsidRDefault="00767F59" w:rsidP="00767F59">
      <w:pPr>
        <w:pStyle w:val="Ttulo1"/>
        <w:spacing w:before="0"/>
        <w:jc w:val="center"/>
        <w:rPr>
          <w:sz w:val="36"/>
        </w:rPr>
      </w:pPr>
      <w:r>
        <w:rPr>
          <w:sz w:val="36"/>
        </w:rPr>
        <w:t>Está a</w:t>
      </w:r>
      <w:r w:rsidR="0065114C" w:rsidRPr="008E0DE0">
        <w:rPr>
          <w:sz w:val="36"/>
        </w:rPr>
        <w:t xml:space="preserve">bierta </w:t>
      </w:r>
      <w:r>
        <w:rPr>
          <w:sz w:val="36"/>
        </w:rPr>
        <w:t xml:space="preserve">la </w:t>
      </w:r>
      <w:r w:rsidR="0065114C" w:rsidRPr="008E0DE0">
        <w:rPr>
          <w:sz w:val="36"/>
        </w:rPr>
        <w:t>convocatoria de becas Fulbright</w:t>
      </w:r>
    </w:p>
    <w:p w14:paraId="449000D9" w14:textId="138E5101" w:rsidR="0063184C" w:rsidRDefault="005773FB" w:rsidP="008A22ED">
      <w:pPr>
        <w:pStyle w:val="Ttulo1"/>
        <w:spacing w:before="0"/>
        <w:jc w:val="center"/>
      </w:pPr>
      <w:r w:rsidRPr="008E0DE0">
        <w:rPr>
          <w:sz w:val="36"/>
        </w:rPr>
        <w:t>para pos</w:t>
      </w:r>
      <w:r w:rsidR="0065114C" w:rsidRPr="008E0DE0">
        <w:rPr>
          <w:sz w:val="36"/>
        </w:rPr>
        <w:t>grado</w:t>
      </w:r>
      <w:r w:rsidR="008E0DE0">
        <w:rPr>
          <w:sz w:val="36"/>
        </w:rPr>
        <w:t>s</w:t>
      </w:r>
      <w:r w:rsidR="0065114C" w:rsidRPr="008E0DE0">
        <w:rPr>
          <w:sz w:val="36"/>
        </w:rPr>
        <w:t xml:space="preserve"> en </w:t>
      </w:r>
      <w:r w:rsidRPr="008E0DE0">
        <w:rPr>
          <w:sz w:val="36"/>
        </w:rPr>
        <w:t>Estados Unidos</w:t>
      </w:r>
    </w:p>
    <w:p w14:paraId="637D675C" w14:textId="77777777" w:rsidR="0065114C" w:rsidRDefault="0065114C" w:rsidP="008A22ED">
      <w:pPr>
        <w:jc w:val="both"/>
      </w:pPr>
    </w:p>
    <w:p w14:paraId="4FEECC7B" w14:textId="510B47D5" w:rsidR="0065114C" w:rsidRPr="000B3619" w:rsidRDefault="0065114C" w:rsidP="008A22ED">
      <w:pPr>
        <w:pStyle w:val="Prrafodelista"/>
        <w:numPr>
          <w:ilvl w:val="0"/>
          <w:numId w:val="1"/>
        </w:numPr>
        <w:jc w:val="both"/>
        <w:rPr>
          <w:i/>
        </w:rPr>
      </w:pPr>
      <w:r w:rsidRPr="000B3619">
        <w:rPr>
          <w:i/>
        </w:rPr>
        <w:t xml:space="preserve">La convocatoria está abierta hasta el </w:t>
      </w:r>
      <w:r w:rsidR="005773FB" w:rsidRPr="000B3619">
        <w:rPr>
          <w:i/>
        </w:rPr>
        <w:t>15 de mayo</w:t>
      </w:r>
      <w:r w:rsidRPr="000B3619">
        <w:rPr>
          <w:i/>
        </w:rPr>
        <w:t xml:space="preserve"> y los seleccionados iniciarán sus estudios </w:t>
      </w:r>
      <w:r w:rsidR="005773FB" w:rsidRPr="000B3619">
        <w:rPr>
          <w:i/>
        </w:rPr>
        <w:t xml:space="preserve">a partir de </w:t>
      </w:r>
      <w:r w:rsidRPr="000B3619">
        <w:rPr>
          <w:i/>
        </w:rPr>
        <w:t>agosto de 201</w:t>
      </w:r>
      <w:r w:rsidR="005773FB" w:rsidRPr="000B3619">
        <w:rPr>
          <w:i/>
        </w:rPr>
        <w:t>9</w:t>
      </w:r>
      <w:r w:rsidRPr="000B3619">
        <w:rPr>
          <w:i/>
        </w:rPr>
        <w:t xml:space="preserve">. </w:t>
      </w:r>
    </w:p>
    <w:p w14:paraId="172763ED" w14:textId="419AA41D" w:rsidR="0065114C" w:rsidRPr="000B3619" w:rsidRDefault="0065114C" w:rsidP="008A22ED">
      <w:pPr>
        <w:pStyle w:val="Prrafodelista"/>
        <w:numPr>
          <w:ilvl w:val="0"/>
          <w:numId w:val="1"/>
        </w:numPr>
        <w:jc w:val="both"/>
        <w:rPr>
          <w:i/>
        </w:rPr>
      </w:pPr>
      <w:r w:rsidRPr="000B3619">
        <w:rPr>
          <w:i/>
        </w:rPr>
        <w:t xml:space="preserve">El portafolio está compuesto por becas co-financiadas por Colciencias, </w:t>
      </w:r>
      <w:r w:rsidR="00701681" w:rsidRPr="000B3619">
        <w:rPr>
          <w:i/>
        </w:rPr>
        <w:t xml:space="preserve">Colombia Científica, </w:t>
      </w:r>
      <w:r w:rsidRPr="000B3619">
        <w:rPr>
          <w:i/>
        </w:rPr>
        <w:t xml:space="preserve">el Ministerio de Tecnologías de la Información y las Comunicaciones, el Ministerio de Educación, </w:t>
      </w:r>
      <w:r w:rsidR="00701681" w:rsidRPr="000B3619">
        <w:rPr>
          <w:i/>
        </w:rPr>
        <w:t>El Ministerio de Comercio industria y Turismo-</w:t>
      </w:r>
      <w:r w:rsidR="008A22ED" w:rsidRPr="000B3619">
        <w:rPr>
          <w:i/>
        </w:rPr>
        <w:t xml:space="preserve">iNNpulsa, el Icetex, </w:t>
      </w:r>
      <w:r w:rsidRPr="000B3619">
        <w:rPr>
          <w:i/>
        </w:rPr>
        <w:t>USAID Colombia y la Fundación Saldarriaga Concha</w:t>
      </w:r>
      <w:r w:rsidR="008A22ED" w:rsidRPr="000B3619">
        <w:rPr>
          <w:i/>
        </w:rPr>
        <w:t>.</w:t>
      </w:r>
    </w:p>
    <w:p w14:paraId="5D313B62" w14:textId="07A14204" w:rsidR="0065114C" w:rsidRPr="000B3619" w:rsidRDefault="0065114C" w:rsidP="008A22ED">
      <w:pPr>
        <w:pStyle w:val="Prrafodelista"/>
        <w:numPr>
          <w:ilvl w:val="0"/>
          <w:numId w:val="1"/>
        </w:numPr>
        <w:jc w:val="both"/>
        <w:rPr>
          <w:i/>
        </w:rPr>
      </w:pPr>
      <w:r w:rsidRPr="000B3619">
        <w:rPr>
          <w:i/>
        </w:rPr>
        <w:t xml:space="preserve">La becas cubren el </w:t>
      </w:r>
      <w:r w:rsidR="008A22ED" w:rsidRPr="000B3619">
        <w:rPr>
          <w:i/>
        </w:rPr>
        <w:t xml:space="preserve">proceso de aplicación en </w:t>
      </w:r>
      <w:r w:rsidRPr="000B3619">
        <w:rPr>
          <w:i/>
        </w:rPr>
        <w:t>universidades estadounidenses, costos u</w:t>
      </w:r>
      <w:r w:rsidR="004826D8" w:rsidRPr="000B3619">
        <w:rPr>
          <w:i/>
        </w:rPr>
        <w:t>niversitarios, tiquetes aéreos,</w:t>
      </w:r>
      <w:r w:rsidRPr="000B3619">
        <w:rPr>
          <w:i/>
        </w:rPr>
        <w:t xml:space="preserve"> </w:t>
      </w:r>
      <w:r w:rsidR="008A22ED" w:rsidRPr="000B3619">
        <w:rPr>
          <w:i/>
        </w:rPr>
        <w:t xml:space="preserve">sostenimiento durante el tiempo de estudios, </w:t>
      </w:r>
      <w:r w:rsidRPr="000B3619">
        <w:rPr>
          <w:i/>
        </w:rPr>
        <w:t>costo y trámite de la visa, entre otros</w:t>
      </w:r>
      <w:r w:rsidR="00BC35ED">
        <w:rPr>
          <w:i/>
        </w:rPr>
        <w:t xml:space="preserve"> beneficios</w:t>
      </w:r>
      <w:r w:rsidRPr="000B3619">
        <w:rPr>
          <w:i/>
        </w:rPr>
        <w:t xml:space="preserve">. </w:t>
      </w:r>
    </w:p>
    <w:p w14:paraId="44C018F6" w14:textId="77777777" w:rsidR="0065114C" w:rsidRPr="000B3619" w:rsidRDefault="0065114C" w:rsidP="008A22ED">
      <w:pPr>
        <w:jc w:val="both"/>
      </w:pPr>
    </w:p>
    <w:p w14:paraId="188A6099" w14:textId="003C8A1E" w:rsidR="0065114C" w:rsidRPr="000B3619" w:rsidRDefault="0065114C" w:rsidP="008A22ED">
      <w:pPr>
        <w:jc w:val="both"/>
      </w:pPr>
      <w:r w:rsidRPr="000B3619">
        <w:rPr>
          <w:b/>
        </w:rPr>
        <w:t xml:space="preserve">Bogotá, </w:t>
      </w:r>
      <w:r w:rsidR="008A22ED" w:rsidRPr="000B3619">
        <w:rPr>
          <w:b/>
        </w:rPr>
        <w:t>febrero de 2018</w:t>
      </w:r>
      <w:r w:rsidRPr="000B3619">
        <w:rPr>
          <w:b/>
        </w:rPr>
        <w:t xml:space="preserve">. </w:t>
      </w:r>
      <w:r w:rsidR="00A5778A">
        <w:t>H</w:t>
      </w:r>
      <w:r w:rsidR="004F25C5" w:rsidRPr="000B3619">
        <w:t xml:space="preserve">asta el </w:t>
      </w:r>
      <w:r w:rsidR="008A22ED" w:rsidRPr="000B3619">
        <w:t>15 de mayo,</w:t>
      </w:r>
      <w:r w:rsidR="006F1409" w:rsidRPr="000B3619">
        <w:t xml:space="preserve"> profesionales, investigadores</w:t>
      </w:r>
      <w:r w:rsidR="008A22ED" w:rsidRPr="000B3619">
        <w:t>, empresarios</w:t>
      </w:r>
      <w:r w:rsidR="006F1409" w:rsidRPr="000B3619">
        <w:t xml:space="preserve"> y </w:t>
      </w:r>
      <w:r w:rsidR="008A22ED" w:rsidRPr="000B3619">
        <w:t>académicos</w:t>
      </w:r>
      <w:r w:rsidR="006F1409" w:rsidRPr="000B3619">
        <w:t xml:space="preserve"> podrán postularse a las becas Fulbright para estudios de maestría y doctorado en </w:t>
      </w:r>
      <w:r w:rsidR="008A22ED" w:rsidRPr="000B3619">
        <w:t>los Estados Unidos</w:t>
      </w:r>
      <w:r w:rsidR="006F1409" w:rsidRPr="000B3619">
        <w:t>. Los seleccionados, destacados por tener una proyección de impacto para el país y alto compromiso social, iniciarán sus estu</w:t>
      </w:r>
      <w:r w:rsidR="008A22ED" w:rsidRPr="000B3619">
        <w:t>dios a partir de agosto de 2019.</w:t>
      </w:r>
      <w:r w:rsidR="006F1409" w:rsidRPr="000B3619">
        <w:t xml:space="preserve"> </w:t>
      </w:r>
    </w:p>
    <w:p w14:paraId="1046E78C" w14:textId="77777777" w:rsidR="00E97B36" w:rsidRPr="000B3619" w:rsidRDefault="00E97B36" w:rsidP="008A22ED">
      <w:pPr>
        <w:jc w:val="both"/>
      </w:pPr>
    </w:p>
    <w:p w14:paraId="0B2D9837" w14:textId="44F774A7" w:rsidR="00E97B36" w:rsidRPr="000B3619" w:rsidRDefault="00E97B36" w:rsidP="008A22ED">
      <w:pPr>
        <w:jc w:val="both"/>
      </w:pPr>
      <w:r w:rsidRPr="000B3619">
        <w:t>Las becas Fulbright ofrecen la oportunidad de estudiar en unas de las mejores universidades del mundo: Estados Unidos ostenta 146</w:t>
      </w:r>
      <w:r w:rsidR="005B6355" w:rsidRPr="000B3619">
        <w:t xml:space="preserve"> instituciones</w:t>
      </w:r>
      <w:r w:rsidRPr="000B3619">
        <w:t xml:space="preserve"> del Top 500 </w:t>
      </w:r>
      <w:r w:rsidR="003051EB" w:rsidRPr="000B3619">
        <w:t xml:space="preserve">del Ranking de Shanghái, por lo que se apuesta </w:t>
      </w:r>
      <w:r w:rsidR="00C66CFC" w:rsidRPr="000B3619">
        <w:t>por</w:t>
      </w:r>
      <w:r w:rsidR="003051EB" w:rsidRPr="000B3619">
        <w:t xml:space="preserve"> una formación de alto nivel para los profesionales colombianos. Es por ello que uno de los principales requisitos es el retorno a Colombia, para retribuir al país los aprendizajes adquiridos.</w:t>
      </w:r>
    </w:p>
    <w:p w14:paraId="18C9621E" w14:textId="77777777" w:rsidR="003051EB" w:rsidRPr="000B3619" w:rsidRDefault="003051EB" w:rsidP="008A22ED">
      <w:pPr>
        <w:jc w:val="both"/>
      </w:pPr>
    </w:p>
    <w:p w14:paraId="42B3A8B7" w14:textId="1B874561" w:rsidR="003051EB" w:rsidRPr="000B3619" w:rsidRDefault="003051EB" w:rsidP="008A22ED">
      <w:pPr>
        <w:jc w:val="both"/>
      </w:pPr>
      <w:r w:rsidRPr="000B3619">
        <w:t xml:space="preserve">Si bien cada programa de becas </w:t>
      </w:r>
      <w:r w:rsidR="005B6355" w:rsidRPr="000B3619">
        <w:t>exige</w:t>
      </w:r>
      <w:r w:rsidRPr="000B3619">
        <w:t xml:space="preserve"> diferentes requerimientos de postulación, es importante que la persona cuente con: </w:t>
      </w:r>
      <w:r w:rsidR="005B6355" w:rsidRPr="000B3619">
        <w:t xml:space="preserve">ciudadania colombiana, título profesional universitario </w:t>
      </w:r>
      <w:r w:rsidR="00C66CFC" w:rsidRPr="000B3619">
        <w:t xml:space="preserve">expedido </w:t>
      </w:r>
      <w:r w:rsidR="005B6355" w:rsidRPr="000B3619">
        <w:t xml:space="preserve">a más tardar </w:t>
      </w:r>
      <w:r w:rsidR="00C66CFC" w:rsidRPr="000B3619">
        <w:t xml:space="preserve">en diciembre </w:t>
      </w:r>
      <w:r w:rsidR="005B6355" w:rsidRPr="000B3619">
        <w:t>de 2017, excelencia</w:t>
      </w:r>
      <w:r w:rsidR="00120AA0" w:rsidRPr="000B3619">
        <w:t xml:space="preserve"> académica que se soporta con certificado</w:t>
      </w:r>
      <w:r w:rsidR="005B6355" w:rsidRPr="000B3619">
        <w:t xml:space="preserve">s de notas; </w:t>
      </w:r>
      <w:r w:rsidR="00036CAB" w:rsidRPr="000B3619">
        <w:t xml:space="preserve">un buen </w:t>
      </w:r>
      <w:r w:rsidR="00120AA0" w:rsidRPr="000B3619">
        <w:t>nivel de inglés</w:t>
      </w:r>
      <w:r w:rsidR="00C66CFC" w:rsidRPr="000B3619">
        <w:t xml:space="preserve"> acreditado por exámenes internacionales del idioma; </w:t>
      </w:r>
      <w:r w:rsidR="00120AA0" w:rsidRPr="000B3619">
        <w:t>cartas de recomendación académicas y/o laborales; ensayos</w:t>
      </w:r>
      <w:r w:rsidR="00841EDC" w:rsidRPr="000B3619">
        <w:t>, personal y académico;</w:t>
      </w:r>
      <w:r w:rsidR="00120AA0" w:rsidRPr="000B3619">
        <w:t xml:space="preserve"> y un proyecto de impacto para el país. </w:t>
      </w:r>
      <w:r w:rsidR="00036CAB" w:rsidRPr="000B3619">
        <w:rPr>
          <w:rFonts w:eastAsia="Times New Roman" w:cs="Calibri"/>
          <w:lang w:eastAsia="es-CO"/>
        </w:rPr>
        <w:t xml:space="preserve">Además, los </w:t>
      </w:r>
      <w:r w:rsidR="00036CAB" w:rsidRPr="00405ED8">
        <w:rPr>
          <w:rFonts w:eastAsia="Times New Roman" w:cs="Calibri"/>
          <w:lang w:eastAsia="es-CO"/>
        </w:rPr>
        <w:t xml:space="preserve">candidatos a doctorado deben </w:t>
      </w:r>
      <w:r w:rsidR="00701681" w:rsidRPr="00405ED8">
        <w:rPr>
          <w:rFonts w:eastAsia="Times New Roman" w:cs="Calibri"/>
          <w:lang w:eastAsia="es-CO"/>
        </w:rPr>
        <w:t xml:space="preserve">contar con un título de </w:t>
      </w:r>
      <w:r w:rsidR="00036CAB" w:rsidRPr="00405ED8">
        <w:rPr>
          <w:rFonts w:eastAsia="Times New Roman" w:cs="Calibri"/>
          <w:lang w:eastAsia="es-CO"/>
        </w:rPr>
        <w:t>maestría o experiencia</w:t>
      </w:r>
      <w:r w:rsidR="00036CAB" w:rsidRPr="000B3619">
        <w:rPr>
          <w:rFonts w:eastAsia="Times New Roman" w:cs="Calibri"/>
          <w:lang w:eastAsia="es-CO"/>
        </w:rPr>
        <w:t xml:space="preserve"> equivalente en investigación</w:t>
      </w:r>
      <w:r w:rsidR="00405ED8">
        <w:rPr>
          <w:rFonts w:eastAsia="Times New Roman" w:cs="Calibri"/>
          <w:lang w:eastAsia="es-CO"/>
        </w:rPr>
        <w:t>,</w:t>
      </w:r>
      <w:r w:rsidR="00036CAB" w:rsidRPr="000B3619">
        <w:rPr>
          <w:rFonts w:eastAsia="Times New Roman" w:cs="Calibri"/>
          <w:lang w:eastAsia="es-CO"/>
        </w:rPr>
        <w:t xml:space="preserve"> y </w:t>
      </w:r>
      <w:r w:rsidR="00701681" w:rsidRPr="000B3619">
        <w:rPr>
          <w:rFonts w:eastAsia="Times New Roman" w:cs="Calibri"/>
          <w:lang w:eastAsia="es-CO"/>
        </w:rPr>
        <w:t xml:space="preserve">en algunos programas de becas, </w:t>
      </w:r>
      <w:r w:rsidR="00036CAB" w:rsidRPr="000B3619">
        <w:rPr>
          <w:rFonts w:eastAsia="Times New Roman" w:cs="Calibri"/>
          <w:lang w:eastAsia="es-CO"/>
        </w:rPr>
        <w:t>haber presentado el examen GRE.</w:t>
      </w:r>
    </w:p>
    <w:p w14:paraId="0FA88F26" w14:textId="77777777" w:rsidR="006F1409" w:rsidRPr="000B3619" w:rsidRDefault="006F1409" w:rsidP="008A22ED">
      <w:pPr>
        <w:jc w:val="both"/>
      </w:pPr>
    </w:p>
    <w:p w14:paraId="334F553F" w14:textId="5CDAE2C1" w:rsidR="00F41AD6" w:rsidRPr="000B3619" w:rsidRDefault="00D16903" w:rsidP="008A22ED">
      <w:pPr>
        <w:jc w:val="both"/>
      </w:pPr>
      <w:r w:rsidRPr="000B3619">
        <w:t>Para este año, e</w:t>
      </w:r>
      <w:r w:rsidR="00F41AD6" w:rsidRPr="000B3619">
        <w:t>l portafolio d</w:t>
      </w:r>
      <w:r w:rsidR="00E97B36" w:rsidRPr="000B3619">
        <w:t xml:space="preserve">e becas comprende siete programas: </w:t>
      </w:r>
    </w:p>
    <w:p w14:paraId="755C4955" w14:textId="2291E613" w:rsidR="00E97B36" w:rsidRPr="000B3619" w:rsidRDefault="00E97B36" w:rsidP="00E97B36">
      <w:pPr>
        <w:pStyle w:val="Prrafodelista"/>
        <w:numPr>
          <w:ilvl w:val="0"/>
          <w:numId w:val="2"/>
        </w:numPr>
        <w:jc w:val="both"/>
      </w:pPr>
      <w:r w:rsidRPr="000B3619">
        <w:t xml:space="preserve">Fulbright </w:t>
      </w:r>
      <w:r w:rsidR="00923828">
        <w:t xml:space="preserve">- </w:t>
      </w:r>
      <w:r w:rsidR="00923828" w:rsidRPr="000B3619">
        <w:t>Colciencias</w:t>
      </w:r>
      <w:r w:rsidR="00923828" w:rsidRPr="000B3619">
        <w:t xml:space="preserve"> </w:t>
      </w:r>
      <w:r w:rsidRPr="000B3619">
        <w:t>para doctorado</w:t>
      </w:r>
    </w:p>
    <w:p w14:paraId="026201EF" w14:textId="129C87A1" w:rsidR="00E97B36" w:rsidRPr="000B3619" w:rsidRDefault="00E97B36" w:rsidP="00E97B36">
      <w:pPr>
        <w:pStyle w:val="Prrafodelista"/>
        <w:numPr>
          <w:ilvl w:val="0"/>
          <w:numId w:val="2"/>
        </w:numPr>
        <w:jc w:val="both"/>
      </w:pPr>
      <w:r w:rsidRPr="000B3619">
        <w:t>Fulbright para Líderes Indígenas para maestría o doctorado</w:t>
      </w:r>
    </w:p>
    <w:p w14:paraId="04F0DE4F" w14:textId="54DA16E0" w:rsidR="00E97B36" w:rsidRPr="000B3619" w:rsidRDefault="00E97B36" w:rsidP="00E97B36">
      <w:pPr>
        <w:pStyle w:val="Prrafodelista"/>
        <w:numPr>
          <w:ilvl w:val="0"/>
          <w:numId w:val="2"/>
        </w:numPr>
        <w:jc w:val="both"/>
      </w:pPr>
      <w:r w:rsidRPr="000B3619">
        <w:lastRenderedPageBreak/>
        <w:t>Fulbright para Líderes Afrodescendientes para maestría y doctorado</w:t>
      </w:r>
    </w:p>
    <w:p w14:paraId="278D1DD2" w14:textId="50A60D31" w:rsidR="00E97B36" w:rsidRPr="000B3619" w:rsidRDefault="00E97B36" w:rsidP="00E97B36">
      <w:pPr>
        <w:pStyle w:val="Prrafodelista"/>
        <w:numPr>
          <w:ilvl w:val="0"/>
          <w:numId w:val="2"/>
        </w:numPr>
        <w:jc w:val="both"/>
      </w:pPr>
      <w:r w:rsidRPr="000B3619">
        <w:t>Fulbright – Min</w:t>
      </w:r>
      <w:r w:rsidR="00923828">
        <w:t>TIC Alto Nivel TI para maestría</w:t>
      </w:r>
    </w:p>
    <w:p w14:paraId="6CE25E50" w14:textId="0CA3AACD" w:rsidR="00E97B36" w:rsidRPr="000B3619" w:rsidRDefault="00E97B36" w:rsidP="00E97B36">
      <w:pPr>
        <w:pStyle w:val="Prrafodelista"/>
        <w:numPr>
          <w:ilvl w:val="0"/>
          <w:numId w:val="2"/>
        </w:numPr>
        <w:jc w:val="both"/>
      </w:pPr>
      <w:r w:rsidRPr="000B3619">
        <w:t>Fulbright Sa</w:t>
      </w:r>
      <w:r w:rsidR="00923828">
        <w:t>ldarriaga Concha para maestría o</w:t>
      </w:r>
      <w:r w:rsidRPr="000B3619">
        <w:t xml:space="preserve"> doctorado </w:t>
      </w:r>
    </w:p>
    <w:p w14:paraId="4DAC71FB" w14:textId="33787EA9" w:rsidR="00E97B36" w:rsidRPr="000B3619" w:rsidRDefault="00E97B36" w:rsidP="00E97B36">
      <w:pPr>
        <w:pStyle w:val="Prrafodelista"/>
        <w:numPr>
          <w:ilvl w:val="0"/>
          <w:numId w:val="2"/>
        </w:numPr>
        <w:jc w:val="both"/>
      </w:pPr>
      <w:r w:rsidRPr="000B3619">
        <w:t>Fulbright – Pasaporte a la ciencia, para maestrías y doctorados</w:t>
      </w:r>
    </w:p>
    <w:p w14:paraId="309FE42D" w14:textId="089E55BF" w:rsidR="00E97B36" w:rsidRPr="000B3619" w:rsidRDefault="00E97B36" w:rsidP="00E97B36">
      <w:pPr>
        <w:pStyle w:val="Prrafodelista"/>
        <w:numPr>
          <w:ilvl w:val="0"/>
          <w:numId w:val="2"/>
        </w:numPr>
        <w:jc w:val="both"/>
      </w:pPr>
      <w:r w:rsidRPr="000B3619">
        <w:t xml:space="preserve">Ruta de la Innovación: Fulbright </w:t>
      </w:r>
      <w:r w:rsidR="00C07FCB" w:rsidRPr="000B3619">
        <w:t>–</w:t>
      </w:r>
      <w:r w:rsidRPr="000B3619">
        <w:t xml:space="preserve"> Innpulsa</w:t>
      </w:r>
      <w:r w:rsidR="00C07FCB" w:rsidRPr="000B3619">
        <w:t xml:space="preserve"> </w:t>
      </w:r>
      <w:r w:rsidR="006E722F" w:rsidRPr="000B3619">
        <w:t>para maestrí</w:t>
      </w:r>
      <w:r w:rsidR="00C07FCB" w:rsidRPr="000B3619">
        <w:t>a</w:t>
      </w:r>
    </w:p>
    <w:p w14:paraId="36751FB3" w14:textId="77777777" w:rsidR="00E97B36" w:rsidRPr="000B3619" w:rsidRDefault="00E97B36" w:rsidP="008A22ED">
      <w:pPr>
        <w:jc w:val="both"/>
      </w:pPr>
    </w:p>
    <w:p w14:paraId="464DE96C" w14:textId="03D88993" w:rsidR="00E97B36" w:rsidRPr="000B3619" w:rsidRDefault="003051EB" w:rsidP="008A22ED">
      <w:pPr>
        <w:jc w:val="both"/>
      </w:pPr>
      <w:r w:rsidRPr="000B3619">
        <w:t xml:space="preserve">Ésta última es nueva y brinda </w:t>
      </w:r>
      <w:r w:rsidR="00D16903" w:rsidRPr="000B3619">
        <w:t>l</w:t>
      </w:r>
      <w:r w:rsidR="00E97B36" w:rsidRPr="000B3619">
        <w:t xml:space="preserve">a oportunidad a profesionales colombianos </w:t>
      </w:r>
      <w:r w:rsidR="00D16903" w:rsidRPr="000B3619">
        <w:t>de</w:t>
      </w:r>
      <w:r w:rsidR="00E97B36" w:rsidRPr="000B3619">
        <w:t xml:space="preserve"> realizar estudios de mae</w:t>
      </w:r>
      <w:r w:rsidR="00923828">
        <w:t>stría en innovación empresarial;</w:t>
      </w:r>
      <w:r w:rsidR="00E97B36" w:rsidRPr="000B3619">
        <w:t xml:space="preserve"> así, se abre una oportunidad para apostarle a nuevas y mejores prácticas en la industria nacional. </w:t>
      </w:r>
    </w:p>
    <w:p w14:paraId="3131283E" w14:textId="77777777" w:rsidR="003051EB" w:rsidRPr="000B3619" w:rsidRDefault="003051EB" w:rsidP="008A22ED">
      <w:pPr>
        <w:jc w:val="both"/>
      </w:pPr>
    </w:p>
    <w:p w14:paraId="45E1B295" w14:textId="1B497357" w:rsidR="003051EB" w:rsidRPr="000B3619" w:rsidRDefault="003051EB" w:rsidP="008A22ED">
      <w:pPr>
        <w:jc w:val="both"/>
      </w:pPr>
      <w:r w:rsidRPr="000B3619">
        <w:t xml:space="preserve">Por su parte, </w:t>
      </w:r>
      <w:r w:rsidR="00923828">
        <w:t>está</w:t>
      </w:r>
      <w:r w:rsidRPr="000B3619">
        <w:t xml:space="preserve"> la Beca Fulbright para Líderes</w:t>
      </w:r>
      <w:r w:rsidR="00B35820" w:rsidRPr="000B3619">
        <w:t xml:space="preserve"> Indígenas</w:t>
      </w:r>
      <w:r w:rsidRPr="000B3619">
        <w:t xml:space="preserve">, de acuerdo con el compromiso de la Comisión </w:t>
      </w:r>
      <w:r w:rsidR="00701681" w:rsidRPr="000B3619">
        <w:t xml:space="preserve">Fulbright </w:t>
      </w:r>
      <w:r w:rsidRPr="000B3619">
        <w:t>de fortalecer un enfoque de diversidad. Es así como la Beca para Líderes Afrodescendientes se incrementó a tres cupos y se mantiene la Beca Saldarriaga Concha, para personas con discapacidad.</w:t>
      </w:r>
    </w:p>
    <w:p w14:paraId="4CCE9FEB" w14:textId="77777777" w:rsidR="00D16903" w:rsidRPr="000B3619" w:rsidRDefault="00D16903" w:rsidP="008A22ED">
      <w:pPr>
        <w:jc w:val="both"/>
      </w:pPr>
    </w:p>
    <w:p w14:paraId="7F8E8CFF" w14:textId="7A4811D3" w:rsidR="00D16903" w:rsidRPr="000B3619" w:rsidRDefault="00D16903" w:rsidP="008A22ED">
      <w:pPr>
        <w:jc w:val="both"/>
      </w:pPr>
      <w:r w:rsidRPr="000B3619">
        <w:t xml:space="preserve">Dados los buenos resultados, se consolida la beca Colciencias para </w:t>
      </w:r>
      <w:r w:rsidR="00036D2A" w:rsidRPr="000B3619">
        <w:t>doctorados y la beca MINTIC de a</w:t>
      </w:r>
      <w:r w:rsidRPr="000B3619">
        <w:t>lto nivel en TI, que le apuesta a formar profesionales en robótica, inteligencia artificial y seguridad informática.</w:t>
      </w:r>
    </w:p>
    <w:p w14:paraId="6CA6AFC9" w14:textId="77777777" w:rsidR="00D16903" w:rsidRPr="000B3619" w:rsidRDefault="00D16903" w:rsidP="008A22ED">
      <w:pPr>
        <w:jc w:val="both"/>
      </w:pPr>
    </w:p>
    <w:p w14:paraId="2DD9E0B9" w14:textId="6BDA9324" w:rsidR="00D16903" w:rsidRPr="000B3619" w:rsidRDefault="00D16903" w:rsidP="008A22ED">
      <w:pPr>
        <w:jc w:val="both"/>
      </w:pPr>
      <w:r w:rsidRPr="000B3619">
        <w:t>Por segundo año consecutivo se cuenta con la beca Pasaporte a la Ciencia</w:t>
      </w:r>
      <w:r w:rsidR="00701681" w:rsidRPr="000B3619">
        <w:t xml:space="preserve"> del Programa Colombia Científica</w:t>
      </w:r>
      <w:r w:rsidRPr="000B3619">
        <w:t xml:space="preserve">, en alianza con Icetex, que para este periodo hace énfasis en investigación. Se espera, entonces, que los trabajos de grado de los candidatos seleccionados aporten a la solución a uno de los cinco focos reto país de investigación: salud, alimentos, sociedad, energías sostenibles y bioeconomía. Pasaporte </w:t>
      </w:r>
      <w:r w:rsidR="00701681" w:rsidRPr="000B3619">
        <w:t xml:space="preserve">a la Ciencia </w:t>
      </w:r>
      <w:r w:rsidRPr="000B3619">
        <w:t>es uno de los componentes del programa Colomb</w:t>
      </w:r>
      <w:r w:rsidR="00036D2A" w:rsidRPr="000B3619">
        <w:t>ia Científica, que lideran el Ministerio</w:t>
      </w:r>
      <w:r w:rsidRPr="000B3619">
        <w:t xml:space="preserve"> de Educación, </w:t>
      </w:r>
      <w:r w:rsidR="00036D2A" w:rsidRPr="000B3619">
        <w:t xml:space="preserve">Ministerio de </w:t>
      </w:r>
      <w:r w:rsidRPr="000B3619">
        <w:t>Comercio, Industria y Turismo; Colciencias e Icetex.</w:t>
      </w:r>
    </w:p>
    <w:p w14:paraId="05861C5F" w14:textId="77777777" w:rsidR="00F41AD6" w:rsidRPr="000B3619" w:rsidRDefault="00F41AD6" w:rsidP="008A22ED">
      <w:pPr>
        <w:jc w:val="both"/>
      </w:pPr>
    </w:p>
    <w:p w14:paraId="5DCAA874" w14:textId="28223D73" w:rsidR="008A22ED" w:rsidRPr="000B3619" w:rsidRDefault="008A22ED" w:rsidP="008A22ED">
      <w:pPr>
        <w:jc w:val="both"/>
      </w:pPr>
      <w:r w:rsidRPr="000B3619">
        <w:t>“Uno de los propósitos que nos hemos trazado este año es ampliar el alcance de nuestras becas a más regiones de Colombia. Por eso hemos hecho un esfuerzo para llegar a diferentes ciudades y acercarnos más a la comunidad, motivarlos y promover su postulación a estas oportunidades de estudio”: Dra. Adriana Gaviria</w:t>
      </w:r>
      <w:r w:rsidR="00701681" w:rsidRPr="000B3619">
        <w:t xml:space="preserve"> Duque</w:t>
      </w:r>
      <w:r w:rsidRPr="000B3619">
        <w:t>, directora ejecutiva de Fulbright Colombia.</w:t>
      </w:r>
    </w:p>
    <w:p w14:paraId="39E9EA34" w14:textId="77777777" w:rsidR="008A22ED" w:rsidRPr="000B3619" w:rsidRDefault="008A22ED" w:rsidP="008A22ED">
      <w:pPr>
        <w:jc w:val="both"/>
      </w:pPr>
    </w:p>
    <w:p w14:paraId="13FC5440" w14:textId="444FB4B6" w:rsidR="00751C14" w:rsidRPr="000B3619" w:rsidRDefault="00751C14" w:rsidP="008A22ED">
      <w:pPr>
        <w:jc w:val="both"/>
        <w:rPr>
          <w:rFonts w:eastAsia="Times New Roman" w:cs="Calibri"/>
          <w:lang w:eastAsia="es-CO"/>
        </w:rPr>
      </w:pPr>
      <w:r w:rsidRPr="000B3619">
        <w:t xml:space="preserve">Los beneficios generales de las becas Fulbright incluyen: </w:t>
      </w:r>
      <w:r w:rsidRPr="000B3619">
        <w:rPr>
          <w:rFonts w:eastAsia="Times New Roman" w:cs="Calibri"/>
          <w:lang w:eastAsia="es-CO"/>
        </w:rPr>
        <w:t>estipendio mensual</w:t>
      </w:r>
      <w:r w:rsidR="00923828">
        <w:rPr>
          <w:rFonts w:eastAsia="Times New Roman" w:cs="Calibri"/>
          <w:lang w:eastAsia="es-CO"/>
        </w:rPr>
        <w:t xml:space="preserve"> para sostenimiento</w:t>
      </w:r>
      <w:r w:rsidRPr="000B3619">
        <w:rPr>
          <w:rFonts w:eastAsia="Times New Roman" w:cs="Calibri"/>
          <w:lang w:eastAsia="es-CO"/>
        </w:rPr>
        <w:t>, exención parcial o total de la matrícula; costo y tr</w:t>
      </w:r>
      <w:r w:rsidR="00B35820" w:rsidRPr="000B3619">
        <w:rPr>
          <w:rFonts w:eastAsia="Times New Roman" w:cs="Calibri"/>
          <w:lang w:eastAsia="es-CO"/>
        </w:rPr>
        <w:t>ámite de visa; derechos de adm</w:t>
      </w:r>
      <w:r w:rsidR="00923828">
        <w:rPr>
          <w:rFonts w:eastAsia="Times New Roman" w:cs="Calibri"/>
          <w:lang w:eastAsia="es-CO"/>
        </w:rPr>
        <w:t>isión en hasta cinco</w:t>
      </w:r>
      <w:r w:rsidRPr="000B3619">
        <w:rPr>
          <w:rFonts w:eastAsia="Times New Roman" w:cs="Calibri"/>
          <w:lang w:eastAsia="es-CO"/>
        </w:rPr>
        <w:t xml:space="preserve"> universidades</w:t>
      </w:r>
      <w:r w:rsidR="00701681" w:rsidRPr="000B3619">
        <w:rPr>
          <w:rFonts w:eastAsia="Times New Roman" w:cs="Calibri"/>
          <w:lang w:eastAsia="es-CO"/>
        </w:rPr>
        <w:t xml:space="preserve"> de Estados Unidos</w:t>
      </w:r>
      <w:r w:rsidR="0088237A" w:rsidRPr="000B3619">
        <w:rPr>
          <w:rFonts w:eastAsia="Times New Roman" w:cs="Calibri"/>
          <w:lang w:eastAsia="es-CO"/>
        </w:rPr>
        <w:t>,</w:t>
      </w:r>
      <w:r w:rsidR="00386C58" w:rsidRPr="000B3619">
        <w:rPr>
          <w:rFonts w:eastAsia="Times New Roman" w:cs="Calibri"/>
          <w:lang w:eastAsia="es-CO"/>
        </w:rPr>
        <w:t xml:space="preserve"> </w:t>
      </w:r>
      <w:r w:rsidR="0088237A" w:rsidRPr="000B3619">
        <w:rPr>
          <w:rFonts w:eastAsia="Times New Roman" w:cs="Calibri"/>
          <w:lang w:eastAsia="es-CO"/>
        </w:rPr>
        <w:t>tiquete aéreo internacional de ida y regreso al país,</w:t>
      </w:r>
      <w:r w:rsidRPr="000B3619">
        <w:rPr>
          <w:rFonts w:eastAsia="Times New Roman" w:cs="Calibri"/>
          <w:lang w:eastAsia="es-CO"/>
        </w:rPr>
        <w:t xml:space="preserve"> curso pre-académico en </w:t>
      </w:r>
      <w:r w:rsidR="0088237A" w:rsidRPr="000B3619">
        <w:rPr>
          <w:rFonts w:eastAsia="Times New Roman" w:cs="Calibri"/>
          <w:lang w:eastAsia="es-CO"/>
        </w:rPr>
        <w:t xml:space="preserve">los </w:t>
      </w:r>
      <w:r w:rsidRPr="000B3619">
        <w:rPr>
          <w:rFonts w:eastAsia="Times New Roman" w:cs="Calibri"/>
          <w:lang w:eastAsia="es-CO"/>
        </w:rPr>
        <w:t>EE.</w:t>
      </w:r>
      <w:r w:rsidR="0088237A" w:rsidRPr="000B3619">
        <w:rPr>
          <w:rFonts w:eastAsia="Times New Roman" w:cs="Calibri"/>
          <w:lang w:eastAsia="es-CO"/>
        </w:rPr>
        <w:t xml:space="preserve"> </w:t>
      </w:r>
      <w:r w:rsidRPr="000B3619">
        <w:rPr>
          <w:rFonts w:eastAsia="Times New Roman" w:cs="Calibri"/>
          <w:lang w:eastAsia="es-CO"/>
        </w:rPr>
        <w:t>UU</w:t>
      </w:r>
      <w:r w:rsidR="00923828">
        <w:rPr>
          <w:rFonts w:eastAsia="Times New Roman" w:cs="Calibri"/>
          <w:lang w:eastAsia="es-CO"/>
        </w:rPr>
        <w:t>. que consta de hasta ocho</w:t>
      </w:r>
      <w:r w:rsidR="00701681" w:rsidRPr="000B3619">
        <w:rPr>
          <w:rFonts w:eastAsia="Times New Roman" w:cs="Calibri"/>
          <w:lang w:eastAsia="es-CO"/>
        </w:rPr>
        <w:t xml:space="preserve"> meses de inglés intensivo en una universidad estadounidense</w:t>
      </w:r>
      <w:r w:rsidRPr="000B3619">
        <w:rPr>
          <w:rFonts w:eastAsia="Times New Roman" w:cs="Calibri"/>
          <w:lang w:eastAsia="es-CO"/>
        </w:rPr>
        <w:t>;</w:t>
      </w:r>
      <w:r w:rsidR="00386C58" w:rsidRPr="000B3619">
        <w:rPr>
          <w:rFonts w:eastAsia="Times New Roman" w:cs="Calibri"/>
          <w:lang w:eastAsia="es-CO"/>
        </w:rPr>
        <w:t xml:space="preserve"> </w:t>
      </w:r>
      <w:r w:rsidRPr="000B3619">
        <w:rPr>
          <w:rFonts w:eastAsia="Times New Roman" w:cs="Calibri"/>
          <w:lang w:eastAsia="es-CO"/>
        </w:rPr>
        <w:t>orientaci</w:t>
      </w:r>
      <w:r w:rsidR="00386C58" w:rsidRPr="000B3619">
        <w:rPr>
          <w:rFonts w:eastAsia="Times New Roman" w:cs="Calibri"/>
          <w:lang w:eastAsia="es-CO"/>
        </w:rPr>
        <w:t>ón previ</w:t>
      </w:r>
      <w:r w:rsidR="00701681" w:rsidRPr="000B3619">
        <w:rPr>
          <w:rFonts w:eastAsia="Times New Roman" w:cs="Calibri"/>
          <w:lang w:eastAsia="es-CO"/>
        </w:rPr>
        <w:t>a</w:t>
      </w:r>
      <w:r w:rsidR="00386C58" w:rsidRPr="000B3619">
        <w:rPr>
          <w:rFonts w:eastAsia="Times New Roman" w:cs="Calibri"/>
          <w:lang w:eastAsia="es-CO"/>
        </w:rPr>
        <w:t xml:space="preserve"> al inicio de estudios </w:t>
      </w:r>
      <w:r w:rsidRPr="000B3619">
        <w:rPr>
          <w:rFonts w:eastAsia="Times New Roman" w:cs="Calibri"/>
          <w:lang w:eastAsia="es-CO"/>
        </w:rPr>
        <w:t>y seguro básico de accidentes</w:t>
      </w:r>
      <w:r w:rsidR="00701681" w:rsidRPr="000B3619">
        <w:rPr>
          <w:rFonts w:eastAsia="Times New Roman" w:cs="Calibri"/>
          <w:lang w:eastAsia="es-CO"/>
        </w:rPr>
        <w:t>, entre otros</w:t>
      </w:r>
      <w:r w:rsidRPr="000B3619">
        <w:rPr>
          <w:rFonts w:eastAsia="Times New Roman" w:cs="Calibri"/>
          <w:lang w:eastAsia="es-CO"/>
        </w:rPr>
        <w:t>.</w:t>
      </w:r>
    </w:p>
    <w:p w14:paraId="1E9FBEAD" w14:textId="77777777" w:rsidR="00386C58" w:rsidRPr="000B3619" w:rsidRDefault="00386C58" w:rsidP="008A22ED">
      <w:pPr>
        <w:jc w:val="both"/>
        <w:rPr>
          <w:rFonts w:eastAsia="Times New Roman" w:cs="Calibri"/>
          <w:lang w:eastAsia="es-CO"/>
        </w:rPr>
      </w:pPr>
    </w:p>
    <w:p w14:paraId="4B429103" w14:textId="52B0E1F7" w:rsidR="004872BE" w:rsidRPr="000B3619" w:rsidRDefault="004872BE" w:rsidP="008A22ED">
      <w:pPr>
        <w:jc w:val="both"/>
        <w:rPr>
          <w:rFonts w:cs="Calibri"/>
          <w:bCs/>
        </w:rPr>
      </w:pPr>
      <w:r w:rsidRPr="000B3619">
        <w:rPr>
          <w:rFonts w:cs="Calibri"/>
          <w:bCs/>
        </w:rPr>
        <w:t xml:space="preserve">La fecha de cierre de la convocatoria es el </w:t>
      </w:r>
      <w:r w:rsidR="00036CAB" w:rsidRPr="000B3619">
        <w:rPr>
          <w:rFonts w:cs="Calibri"/>
          <w:bCs/>
        </w:rPr>
        <w:t>15</w:t>
      </w:r>
      <w:r w:rsidRPr="000B3619">
        <w:rPr>
          <w:rFonts w:cs="Calibri"/>
          <w:bCs/>
        </w:rPr>
        <w:t xml:space="preserve"> de </w:t>
      </w:r>
      <w:r w:rsidR="00164304" w:rsidRPr="000B3619">
        <w:rPr>
          <w:rFonts w:cs="Calibri"/>
          <w:bCs/>
        </w:rPr>
        <w:t xml:space="preserve">mayo de 2018. </w:t>
      </w:r>
      <w:r w:rsidR="00164304" w:rsidRPr="000B3619">
        <w:rPr>
          <w:rFonts w:eastAsia="Times New Roman" w:cs="Calibri"/>
          <w:lang w:eastAsia="es-CO"/>
        </w:rPr>
        <w:t>Para postularse, los candidatos interesados deben revisar en detalle los términos de referencia de</w:t>
      </w:r>
      <w:r w:rsidR="00701681" w:rsidRPr="000B3619">
        <w:rPr>
          <w:rFonts w:eastAsia="Times New Roman" w:cs="Calibri"/>
          <w:lang w:eastAsia="es-CO"/>
        </w:rPr>
        <w:t xml:space="preserve"> cada programa </w:t>
      </w:r>
      <w:r w:rsidR="006E722F" w:rsidRPr="000B3619">
        <w:rPr>
          <w:rFonts w:eastAsia="Times New Roman" w:cs="Calibri"/>
          <w:lang w:eastAsia="es-CO"/>
        </w:rPr>
        <w:t xml:space="preserve">de </w:t>
      </w:r>
      <w:r w:rsidR="00164304" w:rsidRPr="000B3619">
        <w:rPr>
          <w:rFonts w:eastAsia="Times New Roman" w:cs="Calibri"/>
          <w:lang w:eastAsia="es-CO"/>
        </w:rPr>
        <w:t>beca</w:t>
      </w:r>
      <w:r w:rsidR="00701681" w:rsidRPr="000B3619">
        <w:rPr>
          <w:rFonts w:eastAsia="Times New Roman" w:cs="Calibri"/>
          <w:lang w:eastAsia="es-CO"/>
        </w:rPr>
        <w:t>s</w:t>
      </w:r>
      <w:r w:rsidR="00164304" w:rsidRPr="000B3619">
        <w:rPr>
          <w:rFonts w:eastAsia="Times New Roman" w:cs="Calibri"/>
          <w:lang w:eastAsia="es-CO"/>
        </w:rPr>
        <w:t xml:space="preserve">, que se encuentran disponibles en la página web </w:t>
      </w:r>
      <w:r w:rsidR="00923828">
        <w:fldChar w:fldCharType="begin"/>
      </w:r>
      <w:r w:rsidR="00923828">
        <w:instrText xml:space="preserve"> HYPERLINK "</w:instrText>
      </w:r>
      <w:r w:rsidR="00923828" w:rsidRPr="00923828">
        <w:instrText>http://www.fulbright.edu.co/postgrado/</w:instrText>
      </w:r>
      <w:r w:rsidR="00923828">
        <w:instrText xml:space="preserve">" </w:instrText>
      </w:r>
      <w:r w:rsidR="00923828">
        <w:fldChar w:fldCharType="separate"/>
      </w:r>
      <w:r w:rsidR="00923828" w:rsidRPr="00853830">
        <w:rPr>
          <w:rStyle w:val="Hipervnculo"/>
        </w:rPr>
        <w:t>http://www.fulbright.edu.co/postgrado/</w:t>
      </w:r>
      <w:r w:rsidR="00923828">
        <w:fldChar w:fldCharType="end"/>
      </w:r>
      <w:r w:rsidR="00164304" w:rsidRPr="000B3619">
        <w:rPr>
          <w:rFonts w:eastAsia="Times New Roman" w:cs="Calibri"/>
          <w:lang w:eastAsia="es-CO"/>
        </w:rPr>
        <w:t xml:space="preserve">. </w:t>
      </w:r>
      <w:r w:rsidR="00164304" w:rsidRPr="000B3619">
        <w:rPr>
          <w:rFonts w:cs="Calibri"/>
          <w:bCs/>
        </w:rPr>
        <w:t xml:space="preserve">También, pueden consultar el cronograma </w:t>
      </w:r>
      <w:r w:rsidR="00164304" w:rsidRPr="000B3619">
        <w:rPr>
          <w:rFonts w:cs="Calibri"/>
          <w:bCs/>
        </w:rPr>
        <w:lastRenderedPageBreak/>
        <w:t>de charlas informativas, tanto presenciales como virtuales, a través de la página web, sección calendario. S</w:t>
      </w:r>
      <w:r w:rsidR="00036CAB" w:rsidRPr="000B3619">
        <w:rPr>
          <w:rFonts w:cs="Calibri"/>
          <w:bCs/>
        </w:rPr>
        <w:t xml:space="preserve">e recomienda preparar los documentos oportunamente y </w:t>
      </w:r>
      <w:r w:rsidR="00164304" w:rsidRPr="000B3619">
        <w:rPr>
          <w:rFonts w:cs="Calibri"/>
          <w:bCs/>
        </w:rPr>
        <w:t>realizar la postulación con suficiente antelación.</w:t>
      </w:r>
    </w:p>
    <w:p w14:paraId="42C62FA7" w14:textId="77777777" w:rsidR="00386C58" w:rsidRPr="000B3619" w:rsidRDefault="00386C58" w:rsidP="008A22ED">
      <w:pPr>
        <w:jc w:val="both"/>
        <w:rPr>
          <w:rFonts w:eastAsia="Times New Roman" w:cs="Calibri"/>
          <w:lang w:eastAsia="es-CO"/>
        </w:rPr>
      </w:pPr>
    </w:p>
    <w:p w14:paraId="0474B83B" w14:textId="77777777" w:rsidR="004872BE" w:rsidRPr="000B3619" w:rsidRDefault="004872BE" w:rsidP="008A22ED">
      <w:pPr>
        <w:jc w:val="both"/>
        <w:rPr>
          <w:rFonts w:eastAsia="Times New Roman" w:cs="Calibri"/>
          <w:lang w:eastAsia="es-CO"/>
        </w:rPr>
      </w:pPr>
    </w:p>
    <w:p w14:paraId="481F0258" w14:textId="5866617A" w:rsidR="00386C58" w:rsidRPr="000B3619" w:rsidRDefault="004872BE" w:rsidP="00036CAB">
      <w:pPr>
        <w:ind w:left="4956"/>
        <w:rPr>
          <w:rFonts w:eastAsia="Times New Roman" w:cs="Calibri"/>
          <w:b/>
          <w:lang w:eastAsia="es-CO"/>
        </w:rPr>
      </w:pPr>
      <w:r w:rsidRPr="000B3619">
        <w:rPr>
          <w:rFonts w:eastAsia="Times New Roman" w:cs="Calibri"/>
          <w:b/>
          <w:lang w:eastAsia="es-CO"/>
        </w:rPr>
        <w:t xml:space="preserve">Contacto para prensa: </w:t>
      </w:r>
    </w:p>
    <w:p w14:paraId="452FDE0D" w14:textId="105F84FC" w:rsidR="004872BE" w:rsidRPr="000B3619" w:rsidRDefault="008A22ED" w:rsidP="00036CAB">
      <w:pPr>
        <w:ind w:left="4956"/>
        <w:rPr>
          <w:rFonts w:eastAsia="Times New Roman" w:cs="Calibri"/>
          <w:lang w:eastAsia="es-CO"/>
        </w:rPr>
      </w:pPr>
      <w:r w:rsidRPr="000B3619">
        <w:rPr>
          <w:rFonts w:eastAsia="Times New Roman" w:cs="Calibri"/>
          <w:lang w:eastAsia="es-CO"/>
        </w:rPr>
        <w:t>Diana Forero</w:t>
      </w:r>
    </w:p>
    <w:p w14:paraId="6AB66D78" w14:textId="56668A2E" w:rsidR="004872BE" w:rsidRPr="000B3619" w:rsidRDefault="004872BE" w:rsidP="00036CAB">
      <w:pPr>
        <w:ind w:left="4956"/>
        <w:rPr>
          <w:rFonts w:eastAsia="Times New Roman" w:cs="Calibri"/>
          <w:lang w:eastAsia="es-CO"/>
        </w:rPr>
      </w:pPr>
      <w:r w:rsidRPr="000B3619">
        <w:rPr>
          <w:rFonts w:eastAsia="Times New Roman" w:cs="Calibri"/>
          <w:lang w:eastAsia="es-CO"/>
        </w:rPr>
        <w:t xml:space="preserve">Coordinadora de Comunicaciones </w:t>
      </w:r>
    </w:p>
    <w:p w14:paraId="36CFF621" w14:textId="313E1518" w:rsidR="004872BE" w:rsidRPr="000B3619" w:rsidRDefault="004872BE" w:rsidP="00036CAB">
      <w:pPr>
        <w:ind w:left="4956"/>
        <w:rPr>
          <w:rFonts w:eastAsia="Times New Roman" w:cs="Calibri"/>
          <w:lang w:eastAsia="es-CO"/>
        </w:rPr>
      </w:pPr>
      <w:r w:rsidRPr="000B3619">
        <w:rPr>
          <w:rFonts w:eastAsia="Times New Roman" w:cs="Calibri"/>
          <w:lang w:eastAsia="es-CO"/>
        </w:rPr>
        <w:t xml:space="preserve">Tel. +571 4 32 46 80 </w:t>
      </w:r>
    </w:p>
    <w:p w14:paraId="63222DA6" w14:textId="560F5062" w:rsidR="004872BE" w:rsidRPr="000B3619" w:rsidRDefault="004872BE" w:rsidP="00036CAB">
      <w:pPr>
        <w:pBdr>
          <w:bottom w:val="single" w:sz="6" w:space="1" w:color="auto"/>
        </w:pBdr>
        <w:ind w:left="4956"/>
        <w:rPr>
          <w:rFonts w:eastAsia="Times New Roman" w:cs="Calibri"/>
          <w:lang w:eastAsia="es-CO"/>
        </w:rPr>
      </w:pPr>
      <w:r w:rsidRPr="000B3619">
        <w:rPr>
          <w:rFonts w:eastAsia="Times New Roman" w:cs="Calibri"/>
          <w:lang w:eastAsia="es-CO"/>
        </w:rPr>
        <w:t>Cel. +57 31</w:t>
      </w:r>
      <w:r w:rsidR="008A22ED" w:rsidRPr="000B3619">
        <w:rPr>
          <w:rFonts w:eastAsia="Times New Roman" w:cs="Calibri"/>
          <w:lang w:eastAsia="es-CO"/>
        </w:rPr>
        <w:t>2 590 4280</w:t>
      </w:r>
    </w:p>
    <w:p w14:paraId="3D9A7418" w14:textId="77777777" w:rsidR="008A22ED" w:rsidRPr="000B3619" w:rsidRDefault="008A22ED" w:rsidP="008A22ED">
      <w:pPr>
        <w:jc w:val="both"/>
        <w:rPr>
          <w:rFonts w:eastAsia="Times New Roman" w:cs="Calibri"/>
          <w:lang w:eastAsia="es-CO"/>
        </w:rPr>
      </w:pPr>
    </w:p>
    <w:p w14:paraId="43DA516D" w14:textId="77777777" w:rsidR="00036CAB" w:rsidRPr="000B3619" w:rsidRDefault="00036CAB" w:rsidP="008A22ED">
      <w:pPr>
        <w:jc w:val="both"/>
        <w:rPr>
          <w:rFonts w:eastAsia="Times New Roman" w:cs="Calibri"/>
          <w:b/>
          <w:lang w:eastAsia="es-CO"/>
        </w:rPr>
      </w:pPr>
    </w:p>
    <w:p w14:paraId="24756A1B" w14:textId="77777777" w:rsidR="004872BE" w:rsidRPr="000B3619" w:rsidRDefault="004872BE" w:rsidP="008A22ED">
      <w:pPr>
        <w:jc w:val="both"/>
        <w:rPr>
          <w:rFonts w:eastAsia="Times New Roman" w:cs="Calibri"/>
          <w:b/>
          <w:lang w:eastAsia="es-CO"/>
        </w:rPr>
      </w:pPr>
      <w:r w:rsidRPr="000B3619">
        <w:rPr>
          <w:rFonts w:eastAsia="Times New Roman" w:cs="Calibri"/>
          <w:b/>
          <w:lang w:eastAsia="es-CO"/>
        </w:rPr>
        <w:t>Sobre Fulbright</w:t>
      </w:r>
    </w:p>
    <w:p w14:paraId="76A154FA" w14:textId="77777777" w:rsidR="008A22ED" w:rsidRPr="000B3619" w:rsidRDefault="008A22ED" w:rsidP="008A22ED">
      <w:pPr>
        <w:pStyle w:val="Prrafodelista"/>
        <w:ind w:left="0"/>
        <w:jc w:val="both"/>
        <w:rPr>
          <w:rFonts w:eastAsia="Times New Roman" w:cs="Calibri"/>
          <w:lang w:eastAsia="es-CO"/>
        </w:rPr>
      </w:pPr>
    </w:p>
    <w:p w14:paraId="659F2838" w14:textId="6FB05752" w:rsidR="008A22ED" w:rsidRPr="000B3619" w:rsidRDefault="008A22ED" w:rsidP="008A22ED">
      <w:pPr>
        <w:pStyle w:val="Prrafodelista"/>
        <w:ind w:left="0"/>
        <w:jc w:val="both"/>
        <w:rPr>
          <w:rFonts w:eastAsia="Times New Roman" w:cs="Calibri"/>
          <w:lang w:eastAsia="es-CO"/>
        </w:rPr>
      </w:pPr>
      <w:r w:rsidRPr="000B3619">
        <w:rPr>
          <w:rFonts w:eastAsia="Times New Roman" w:cs="Calibri"/>
          <w:lang w:eastAsia="es-CO"/>
        </w:rPr>
        <w:t xml:space="preserve">Fulbright es </w:t>
      </w:r>
      <w:r w:rsidR="00FD1FD4" w:rsidRPr="000B3619">
        <w:rPr>
          <w:rFonts w:eastAsia="Times New Roman" w:cs="Calibri"/>
          <w:lang w:eastAsia="es-CO"/>
        </w:rPr>
        <w:t>el programa</w:t>
      </w:r>
      <w:r w:rsidRPr="000B3619">
        <w:rPr>
          <w:rFonts w:eastAsia="Times New Roman" w:cs="Calibri"/>
          <w:lang w:eastAsia="es-CO"/>
        </w:rPr>
        <w:t xml:space="preserve"> para el intercambio educativo entre Estados Unidos y Colombia. Su misión es promover el conocimiento intercultural, la cooperación científica e investigativa y el desarrollo, a través de la formación avanzada de líderes con alto grado de compromiso social. El programa está presente en 157 países y ha beneficiado a más de 370.000 personas. En Colombia</w:t>
      </w:r>
      <w:r w:rsidR="00FD1FD4" w:rsidRPr="000B3619">
        <w:rPr>
          <w:rFonts w:eastAsia="Times New Roman" w:cs="Calibri"/>
          <w:lang w:eastAsia="es-CO"/>
        </w:rPr>
        <w:t>, la Comisión Fulbright</w:t>
      </w:r>
      <w:r w:rsidRPr="000B3619">
        <w:rPr>
          <w:rFonts w:eastAsia="Times New Roman" w:cs="Calibri"/>
          <w:lang w:eastAsia="es-CO"/>
        </w:rPr>
        <w:t xml:space="preserve"> lleva 60 años de trabajo, beneficiando más de 4.300 personas. Mayor información </w:t>
      </w:r>
      <w:r w:rsidR="00453798" w:rsidRPr="000B3619">
        <w:fldChar w:fldCharType="begin"/>
      </w:r>
      <w:r w:rsidR="00453798" w:rsidRPr="000B3619">
        <w:instrText xml:space="preserve"> HYPERLINK "http://www.fulbright.edu.co" </w:instrText>
      </w:r>
      <w:r w:rsidR="00453798" w:rsidRPr="000B3619">
        <w:fldChar w:fldCharType="separate"/>
      </w:r>
      <w:r w:rsidRPr="000B3619">
        <w:rPr>
          <w:rStyle w:val="Hipervnculo"/>
          <w:rFonts w:eastAsia="Times New Roman" w:cs="Calibri"/>
          <w:color w:val="auto"/>
          <w:lang w:eastAsia="es-CO"/>
        </w:rPr>
        <w:t>www.fulbright.edu.co</w:t>
      </w:r>
      <w:r w:rsidR="00453798" w:rsidRPr="000B3619">
        <w:rPr>
          <w:rStyle w:val="Hipervnculo"/>
          <w:rFonts w:eastAsia="Times New Roman" w:cs="Calibri"/>
          <w:color w:val="auto"/>
          <w:lang w:eastAsia="es-CO"/>
        </w:rPr>
        <w:fldChar w:fldCharType="end"/>
      </w:r>
      <w:r w:rsidRPr="000B3619">
        <w:rPr>
          <w:rFonts w:eastAsia="Times New Roman" w:cs="Calibri"/>
          <w:lang w:eastAsia="es-CO"/>
        </w:rPr>
        <w:t xml:space="preserve"> </w:t>
      </w:r>
    </w:p>
    <w:p w14:paraId="25D6CF8D" w14:textId="77777777" w:rsidR="008A22ED" w:rsidRPr="000B3619" w:rsidRDefault="008A22ED" w:rsidP="008A22ED">
      <w:pPr>
        <w:pStyle w:val="Prrafodelista"/>
        <w:ind w:left="0"/>
        <w:jc w:val="both"/>
        <w:rPr>
          <w:rFonts w:eastAsia="Times New Roman" w:cs="Calibri"/>
          <w:lang w:eastAsia="es-CO"/>
        </w:rPr>
      </w:pPr>
    </w:p>
    <w:p w14:paraId="2E08DAF1" w14:textId="77777777" w:rsidR="00FD1FD4" w:rsidRPr="000B3619" w:rsidRDefault="00FD1FD4" w:rsidP="00FD1FD4">
      <w:pPr>
        <w:jc w:val="both"/>
        <w:rPr>
          <w:rFonts w:eastAsia="Times New Roman" w:cs="Calibri"/>
          <w:lang w:eastAsia="es-CO"/>
        </w:rPr>
      </w:pPr>
      <w:r w:rsidRPr="000B3619">
        <w:rPr>
          <w:rFonts w:eastAsia="Times New Roman" w:cs="Calibri"/>
          <w:lang w:eastAsia="es-CO"/>
        </w:rPr>
        <w:t xml:space="preserve">Las becas Fulbright se encuentran entre las más prestigiosas del mundo. De ellas han sido beneficiarios más de 370.000 personas en el mundo, entre ellos 59 Premios Nobel, 82 premios Pulitzer, 6 premios Príncipe de Asturias y 37 Jefes de Estado que forman una gran red global de conocimiento. </w:t>
      </w:r>
    </w:p>
    <w:p w14:paraId="12ADBBC3" w14:textId="77777777" w:rsidR="00FD1FD4" w:rsidRPr="008A22ED" w:rsidRDefault="00FD1FD4" w:rsidP="008A22ED">
      <w:pPr>
        <w:pStyle w:val="Prrafodelista"/>
        <w:ind w:left="0"/>
        <w:jc w:val="both"/>
        <w:rPr>
          <w:rFonts w:eastAsia="Times New Roman" w:cs="Calibri"/>
          <w:color w:val="262626"/>
          <w:lang w:eastAsia="es-CO"/>
        </w:rPr>
      </w:pPr>
      <w:bookmarkStart w:id="0" w:name="_GoBack"/>
      <w:bookmarkEnd w:id="0"/>
    </w:p>
    <w:p w14:paraId="53E7C8F2" w14:textId="77777777" w:rsidR="004872BE" w:rsidRPr="006D1885" w:rsidRDefault="004872BE" w:rsidP="008A22ED">
      <w:pPr>
        <w:jc w:val="both"/>
        <w:rPr>
          <w:rFonts w:cs="Calibri"/>
          <w:b/>
          <w:color w:val="000000"/>
          <w:sz w:val="20"/>
          <w:szCs w:val="26"/>
        </w:rPr>
      </w:pPr>
    </w:p>
    <w:p w14:paraId="7E14D961" w14:textId="77777777" w:rsidR="004872BE" w:rsidRPr="003D67BD" w:rsidRDefault="004872BE" w:rsidP="008A22ED">
      <w:pPr>
        <w:jc w:val="center"/>
        <w:rPr>
          <w:rFonts w:cs="Calibri"/>
          <w:b/>
          <w:color w:val="808080"/>
          <w:sz w:val="22"/>
          <w:szCs w:val="26"/>
          <w:lang w:val="en-US"/>
        </w:rPr>
      </w:pPr>
      <w:r w:rsidRPr="003D67BD">
        <w:rPr>
          <w:rFonts w:cs="Calibri"/>
          <w:b/>
          <w:color w:val="262626"/>
          <w:sz w:val="22"/>
          <w:szCs w:val="26"/>
          <w:lang w:val="en-US"/>
        </w:rPr>
        <w:t>Facebook:</w:t>
      </w:r>
      <w:r w:rsidRPr="003D67BD">
        <w:rPr>
          <w:rFonts w:cs="Calibri"/>
          <w:b/>
          <w:color w:val="808080"/>
          <w:sz w:val="22"/>
          <w:szCs w:val="26"/>
          <w:lang w:val="en-US"/>
        </w:rPr>
        <w:t xml:space="preserve"> </w:t>
      </w:r>
      <w:hyperlink r:id="rId9" w:history="1">
        <w:r w:rsidRPr="003D67BD">
          <w:rPr>
            <w:rStyle w:val="Hipervnculo"/>
            <w:rFonts w:cs="Calibri"/>
            <w:b/>
            <w:sz w:val="22"/>
            <w:szCs w:val="26"/>
            <w:lang w:val="en-US"/>
          </w:rPr>
          <w:t>Fulbright Colombia</w:t>
        </w:r>
      </w:hyperlink>
      <w:r w:rsidRPr="003D67BD">
        <w:rPr>
          <w:rFonts w:cs="Calibri"/>
          <w:b/>
          <w:color w:val="808080"/>
          <w:sz w:val="22"/>
          <w:szCs w:val="26"/>
          <w:lang w:val="en-US"/>
        </w:rPr>
        <w:t xml:space="preserve"> </w:t>
      </w:r>
      <w:r w:rsidRPr="003D67BD">
        <w:rPr>
          <w:rFonts w:cs="Calibri"/>
          <w:b/>
          <w:color w:val="808080"/>
          <w:sz w:val="22"/>
          <w:szCs w:val="26"/>
          <w:lang w:val="en-US"/>
        </w:rPr>
        <w:br/>
      </w:r>
      <w:r w:rsidRPr="003D67BD">
        <w:rPr>
          <w:rFonts w:cs="Calibri"/>
          <w:b/>
          <w:color w:val="262626"/>
          <w:sz w:val="22"/>
          <w:szCs w:val="26"/>
          <w:lang w:val="en-US"/>
        </w:rPr>
        <w:t>Twitter:</w:t>
      </w:r>
      <w:r w:rsidRPr="003D67BD">
        <w:rPr>
          <w:rFonts w:cs="Calibri"/>
          <w:b/>
          <w:color w:val="808080"/>
          <w:sz w:val="22"/>
          <w:szCs w:val="26"/>
          <w:lang w:val="en-US"/>
        </w:rPr>
        <w:t xml:space="preserve"> </w:t>
      </w:r>
      <w:hyperlink r:id="rId10" w:history="1">
        <w:r w:rsidRPr="003D67BD">
          <w:rPr>
            <w:rStyle w:val="Hipervnculo"/>
            <w:rFonts w:cs="Calibri"/>
            <w:b/>
            <w:sz w:val="22"/>
            <w:szCs w:val="26"/>
            <w:lang w:val="en-US"/>
          </w:rPr>
          <w:t>@</w:t>
        </w:r>
        <w:proofErr w:type="spellStart"/>
        <w:r w:rsidRPr="003D67BD">
          <w:rPr>
            <w:rStyle w:val="Hipervnculo"/>
            <w:rFonts w:cs="Calibri"/>
            <w:b/>
            <w:sz w:val="22"/>
            <w:szCs w:val="26"/>
            <w:lang w:val="en-US"/>
          </w:rPr>
          <w:t>fulbrightcol</w:t>
        </w:r>
        <w:proofErr w:type="spellEnd"/>
      </w:hyperlink>
    </w:p>
    <w:p w14:paraId="00E46CE8" w14:textId="77777777" w:rsidR="004872BE" w:rsidRPr="003D67BD" w:rsidRDefault="004872BE" w:rsidP="008A22ED">
      <w:pPr>
        <w:jc w:val="center"/>
        <w:rPr>
          <w:rFonts w:cs="Calibri"/>
          <w:b/>
          <w:color w:val="0000CC"/>
          <w:sz w:val="22"/>
          <w:szCs w:val="26"/>
          <w:lang w:val="en-US"/>
        </w:rPr>
      </w:pPr>
      <w:r w:rsidRPr="003D67BD">
        <w:rPr>
          <w:rFonts w:cs="Calibri"/>
          <w:b/>
          <w:color w:val="000000"/>
          <w:sz w:val="22"/>
          <w:szCs w:val="26"/>
          <w:lang w:val="en-US"/>
        </w:rPr>
        <w:t xml:space="preserve">LinkedIn: </w:t>
      </w:r>
      <w:r w:rsidRPr="003D67BD">
        <w:rPr>
          <w:rFonts w:cs="Calibri"/>
          <w:b/>
          <w:color w:val="0000CC"/>
          <w:sz w:val="22"/>
          <w:szCs w:val="26"/>
          <w:lang w:val="en-US"/>
        </w:rPr>
        <w:t>Fulbright Colombia</w:t>
      </w:r>
    </w:p>
    <w:p w14:paraId="62885D70" w14:textId="77777777" w:rsidR="004872BE" w:rsidRPr="00C07FCB" w:rsidRDefault="004872BE" w:rsidP="008A22ED">
      <w:pPr>
        <w:jc w:val="both"/>
        <w:rPr>
          <w:rFonts w:eastAsia="Times New Roman" w:cs="Calibri"/>
          <w:color w:val="262626"/>
          <w:lang w:val="en-US" w:eastAsia="es-CO"/>
        </w:rPr>
      </w:pPr>
    </w:p>
    <w:p w14:paraId="0A784F68" w14:textId="248BB11F" w:rsidR="008E0DE0" w:rsidRDefault="008E0DE0" w:rsidP="008A22ED">
      <w:pPr>
        <w:jc w:val="center"/>
        <w:rPr>
          <w:b/>
        </w:rPr>
      </w:pPr>
      <w:r w:rsidRPr="0065114C">
        <w:rPr>
          <w:b/>
        </w:rPr>
        <w:t>#BeFulbright</w:t>
      </w:r>
    </w:p>
    <w:p w14:paraId="0E45CCA0" w14:textId="50B7FDC7" w:rsidR="00751C14" w:rsidRPr="004F25C5" w:rsidRDefault="00751C14" w:rsidP="008A22ED">
      <w:pPr>
        <w:jc w:val="both"/>
      </w:pPr>
    </w:p>
    <w:sectPr w:rsidR="00751C14" w:rsidRPr="004F25C5" w:rsidSect="008E0DE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5AB0C" w14:textId="77777777" w:rsidR="00453798" w:rsidRDefault="00453798" w:rsidP="008E0DE0">
      <w:r>
        <w:separator/>
      </w:r>
    </w:p>
  </w:endnote>
  <w:endnote w:type="continuationSeparator" w:id="0">
    <w:p w14:paraId="19819846" w14:textId="77777777" w:rsidR="00453798" w:rsidRDefault="00453798" w:rsidP="008E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FAAA0" w14:textId="77777777" w:rsidR="00453798" w:rsidRDefault="00453798" w:rsidP="008E0DE0">
      <w:r>
        <w:separator/>
      </w:r>
    </w:p>
  </w:footnote>
  <w:footnote w:type="continuationSeparator" w:id="0">
    <w:p w14:paraId="1FEA6D7F" w14:textId="77777777" w:rsidR="00453798" w:rsidRDefault="00453798" w:rsidP="008E0D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08387" w14:textId="2AB6835E" w:rsidR="00453798" w:rsidRDefault="00453798">
    <w:pPr>
      <w:pStyle w:val="Encabezado"/>
    </w:pPr>
    <w:r w:rsidRPr="008E0DE0">
      <w:rPr>
        <w:noProof/>
        <w:lang w:val="es-ES"/>
      </w:rPr>
      <w:drawing>
        <wp:anchor distT="0" distB="0" distL="114300" distR="114300" simplePos="0" relativeHeight="251659264" behindDoc="1" locked="0" layoutInCell="1" allowOverlap="1" wp14:anchorId="36DA7C0C" wp14:editId="76D5BC76">
          <wp:simplePos x="0" y="0"/>
          <wp:positionH relativeFrom="column">
            <wp:posOffset>-1503045</wp:posOffset>
          </wp:positionH>
          <wp:positionV relativeFrom="paragraph">
            <wp:posOffset>-464185</wp:posOffset>
          </wp:positionV>
          <wp:extent cx="8229600" cy="868045"/>
          <wp:effectExtent l="0" t="0" r="0" b="0"/>
          <wp:wrapNone/>
          <wp:docPr id="11" name="Imagen 11" descr="M:\Imagen institucional\2014\LOGOS FULBRIGHT\Sobre-Documento-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magen institucional\2014\LOGOS FULBRIGHT\Sobre-Documento-Membret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838"/>
                  <a:stretch/>
                </pic:blipFill>
                <pic:spPr bwMode="auto">
                  <a:xfrm>
                    <a:off x="0" y="0"/>
                    <a:ext cx="8229600" cy="868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0DE0">
      <w:rPr>
        <w:noProof/>
        <w:lang w:val="es-ES"/>
      </w:rPr>
      <mc:AlternateContent>
        <mc:Choice Requires="wps">
          <w:drawing>
            <wp:anchor distT="0" distB="0" distL="114300" distR="114300" simplePos="0" relativeHeight="251660288" behindDoc="0" locked="0" layoutInCell="1" allowOverlap="1" wp14:anchorId="00ABEE7C" wp14:editId="5EE8C903">
              <wp:simplePos x="0" y="0"/>
              <wp:positionH relativeFrom="column">
                <wp:posOffset>3068955</wp:posOffset>
              </wp:positionH>
              <wp:positionV relativeFrom="paragraph">
                <wp:posOffset>-96520</wp:posOffset>
              </wp:positionV>
              <wp:extent cx="2743200" cy="457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5A2B6" w14:textId="77777777" w:rsidR="00453798" w:rsidRPr="00357472" w:rsidRDefault="00453798" w:rsidP="008E0DE0">
                          <w:pPr>
                            <w:jc w:val="right"/>
                            <w:rPr>
                              <w:color w:val="FFFFFF" w:themeColor="background1"/>
                              <w:sz w:val="36"/>
                            </w:rPr>
                          </w:pPr>
                          <w:r w:rsidRPr="00357472">
                            <w:rPr>
                              <w:color w:val="FFFFFF" w:themeColor="background1"/>
                              <w:sz w:val="36"/>
                            </w:rPr>
                            <w:t>NOTA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00ABEE7C" id="_x0000_t202" coordsize="21600,21600" o:spt="202" path="m,l,21600r21600,l21600,xe">
              <v:stroke joinstyle="miter"/>
              <v:path gradientshapeok="t" o:connecttype="rect"/>
            </v:shapetype>
            <v:shape id="Cuadro de texto 2" o:spid="_x0000_s1026" type="#_x0000_t202" style="position:absolute;margin-left:241.65pt;margin-top:-7.6pt;width:3in;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" filled="f" stroked="f">
              <v:textbox>
                <w:txbxContent>
                  <w:p w14:paraId="4455A2B6" w14:textId="77777777" w:rsidR="00C66CFC" w:rsidRPr="00357472" w:rsidRDefault="00C66CFC" w:rsidP="008E0DE0">
                    <w:pPr>
                      <w:jc w:val="right"/>
                      <w:rPr>
                        <w:color w:val="FFFFFF" w:themeColor="background1"/>
                        <w:sz w:val="36"/>
                      </w:rPr>
                    </w:pPr>
                    <w:r w:rsidRPr="00357472">
                      <w:rPr>
                        <w:color w:val="FFFFFF" w:themeColor="background1"/>
                        <w:sz w:val="36"/>
                      </w:rPr>
                      <w:t>NOTA DE PRENSA</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A2C7F"/>
    <w:multiLevelType w:val="hybridMultilevel"/>
    <w:tmpl w:val="87E86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B2735B"/>
    <w:multiLevelType w:val="hybridMultilevel"/>
    <w:tmpl w:val="7D4E7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E2C235F"/>
    <w:multiLevelType w:val="hybridMultilevel"/>
    <w:tmpl w:val="7452E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rector Ejecutivo">
    <w15:presenceInfo w15:providerId="AD" w15:userId="S-1-5-21-528064778-3615945415-94205404-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4C"/>
    <w:rsid w:val="00036CAB"/>
    <w:rsid w:val="00036D2A"/>
    <w:rsid w:val="000B3619"/>
    <w:rsid w:val="00120AA0"/>
    <w:rsid w:val="00164304"/>
    <w:rsid w:val="00250B8B"/>
    <w:rsid w:val="002B3099"/>
    <w:rsid w:val="003051EB"/>
    <w:rsid w:val="0038374A"/>
    <w:rsid w:val="00386C58"/>
    <w:rsid w:val="003D67BD"/>
    <w:rsid w:val="00405ED8"/>
    <w:rsid w:val="00453798"/>
    <w:rsid w:val="004826D8"/>
    <w:rsid w:val="004872BE"/>
    <w:rsid w:val="004F25C5"/>
    <w:rsid w:val="004F2BDF"/>
    <w:rsid w:val="005773FB"/>
    <w:rsid w:val="005B6355"/>
    <w:rsid w:val="005C571A"/>
    <w:rsid w:val="0063184C"/>
    <w:rsid w:val="0065114C"/>
    <w:rsid w:val="006E722F"/>
    <w:rsid w:val="006F1409"/>
    <w:rsid w:val="00701681"/>
    <w:rsid w:val="00751C14"/>
    <w:rsid w:val="00767F59"/>
    <w:rsid w:val="007A61A8"/>
    <w:rsid w:val="00824062"/>
    <w:rsid w:val="00841EDC"/>
    <w:rsid w:val="0088237A"/>
    <w:rsid w:val="008A22ED"/>
    <w:rsid w:val="008E0DE0"/>
    <w:rsid w:val="00923828"/>
    <w:rsid w:val="00937929"/>
    <w:rsid w:val="0099381C"/>
    <w:rsid w:val="00A5778A"/>
    <w:rsid w:val="00AE0A1D"/>
    <w:rsid w:val="00B35820"/>
    <w:rsid w:val="00B45E1A"/>
    <w:rsid w:val="00B723FA"/>
    <w:rsid w:val="00BC35ED"/>
    <w:rsid w:val="00C07FCB"/>
    <w:rsid w:val="00C66CFC"/>
    <w:rsid w:val="00D16903"/>
    <w:rsid w:val="00E97B36"/>
    <w:rsid w:val="00F256CA"/>
    <w:rsid w:val="00F41AD6"/>
    <w:rsid w:val="00FD1F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B35F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511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114C"/>
    <w:rPr>
      <w:rFonts w:asciiTheme="majorHAnsi" w:eastAsiaTheme="majorEastAsia" w:hAnsiTheme="majorHAnsi" w:cstheme="majorBidi"/>
      <w:b/>
      <w:bCs/>
      <w:color w:val="345A8A" w:themeColor="accent1" w:themeShade="B5"/>
      <w:sz w:val="32"/>
      <w:szCs w:val="32"/>
    </w:rPr>
  </w:style>
  <w:style w:type="paragraph" w:styleId="Prrafodelista">
    <w:name w:val="List Paragraph"/>
    <w:basedOn w:val="Normal"/>
    <w:uiPriority w:val="34"/>
    <w:qFormat/>
    <w:rsid w:val="0065114C"/>
    <w:pPr>
      <w:ind w:left="720"/>
      <w:contextualSpacing/>
    </w:pPr>
  </w:style>
  <w:style w:type="character" w:styleId="Hipervnculo">
    <w:name w:val="Hyperlink"/>
    <w:basedOn w:val="Fuentedeprrafopredeter"/>
    <w:uiPriority w:val="99"/>
    <w:unhideWhenUsed/>
    <w:rsid w:val="00386C58"/>
    <w:rPr>
      <w:color w:val="0000FF" w:themeColor="hyperlink"/>
      <w:u w:val="single"/>
    </w:rPr>
  </w:style>
  <w:style w:type="paragraph" w:styleId="Encabezado">
    <w:name w:val="header"/>
    <w:basedOn w:val="Normal"/>
    <w:link w:val="EncabezadoCar"/>
    <w:uiPriority w:val="99"/>
    <w:unhideWhenUsed/>
    <w:rsid w:val="008E0DE0"/>
    <w:pPr>
      <w:tabs>
        <w:tab w:val="center" w:pos="4252"/>
        <w:tab w:val="right" w:pos="8504"/>
      </w:tabs>
    </w:pPr>
  </w:style>
  <w:style w:type="character" w:customStyle="1" w:styleId="EncabezadoCar">
    <w:name w:val="Encabezado Car"/>
    <w:basedOn w:val="Fuentedeprrafopredeter"/>
    <w:link w:val="Encabezado"/>
    <w:uiPriority w:val="99"/>
    <w:rsid w:val="008E0DE0"/>
  </w:style>
  <w:style w:type="paragraph" w:styleId="Piedepgina">
    <w:name w:val="footer"/>
    <w:basedOn w:val="Normal"/>
    <w:link w:val="PiedepginaCar"/>
    <w:uiPriority w:val="99"/>
    <w:unhideWhenUsed/>
    <w:rsid w:val="008E0DE0"/>
    <w:pPr>
      <w:tabs>
        <w:tab w:val="center" w:pos="4252"/>
        <w:tab w:val="right" w:pos="8504"/>
      </w:tabs>
    </w:pPr>
  </w:style>
  <w:style w:type="character" w:customStyle="1" w:styleId="PiedepginaCar">
    <w:name w:val="Pie de página Car"/>
    <w:basedOn w:val="Fuentedeprrafopredeter"/>
    <w:link w:val="Piedepgina"/>
    <w:uiPriority w:val="99"/>
    <w:rsid w:val="008E0DE0"/>
  </w:style>
  <w:style w:type="character" w:styleId="Textoennegrita">
    <w:name w:val="Strong"/>
    <w:basedOn w:val="Fuentedeprrafopredeter"/>
    <w:uiPriority w:val="22"/>
    <w:qFormat/>
    <w:rsid w:val="00D16903"/>
    <w:rPr>
      <w:b/>
      <w:bCs/>
    </w:rPr>
  </w:style>
  <w:style w:type="paragraph" w:styleId="Textodeglobo">
    <w:name w:val="Balloon Text"/>
    <w:basedOn w:val="Normal"/>
    <w:link w:val="TextodegloboCar"/>
    <w:uiPriority w:val="99"/>
    <w:semiHidden/>
    <w:unhideWhenUsed/>
    <w:rsid w:val="0045379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37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511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114C"/>
    <w:rPr>
      <w:rFonts w:asciiTheme="majorHAnsi" w:eastAsiaTheme="majorEastAsia" w:hAnsiTheme="majorHAnsi" w:cstheme="majorBidi"/>
      <w:b/>
      <w:bCs/>
      <w:color w:val="345A8A" w:themeColor="accent1" w:themeShade="B5"/>
      <w:sz w:val="32"/>
      <w:szCs w:val="32"/>
    </w:rPr>
  </w:style>
  <w:style w:type="paragraph" w:styleId="Prrafodelista">
    <w:name w:val="List Paragraph"/>
    <w:basedOn w:val="Normal"/>
    <w:uiPriority w:val="34"/>
    <w:qFormat/>
    <w:rsid w:val="0065114C"/>
    <w:pPr>
      <w:ind w:left="720"/>
      <w:contextualSpacing/>
    </w:pPr>
  </w:style>
  <w:style w:type="character" w:styleId="Hipervnculo">
    <w:name w:val="Hyperlink"/>
    <w:basedOn w:val="Fuentedeprrafopredeter"/>
    <w:uiPriority w:val="99"/>
    <w:unhideWhenUsed/>
    <w:rsid w:val="00386C58"/>
    <w:rPr>
      <w:color w:val="0000FF" w:themeColor="hyperlink"/>
      <w:u w:val="single"/>
    </w:rPr>
  </w:style>
  <w:style w:type="paragraph" w:styleId="Encabezado">
    <w:name w:val="header"/>
    <w:basedOn w:val="Normal"/>
    <w:link w:val="EncabezadoCar"/>
    <w:uiPriority w:val="99"/>
    <w:unhideWhenUsed/>
    <w:rsid w:val="008E0DE0"/>
    <w:pPr>
      <w:tabs>
        <w:tab w:val="center" w:pos="4252"/>
        <w:tab w:val="right" w:pos="8504"/>
      </w:tabs>
    </w:pPr>
  </w:style>
  <w:style w:type="character" w:customStyle="1" w:styleId="EncabezadoCar">
    <w:name w:val="Encabezado Car"/>
    <w:basedOn w:val="Fuentedeprrafopredeter"/>
    <w:link w:val="Encabezado"/>
    <w:uiPriority w:val="99"/>
    <w:rsid w:val="008E0DE0"/>
  </w:style>
  <w:style w:type="paragraph" w:styleId="Piedepgina">
    <w:name w:val="footer"/>
    <w:basedOn w:val="Normal"/>
    <w:link w:val="PiedepginaCar"/>
    <w:uiPriority w:val="99"/>
    <w:unhideWhenUsed/>
    <w:rsid w:val="008E0DE0"/>
    <w:pPr>
      <w:tabs>
        <w:tab w:val="center" w:pos="4252"/>
        <w:tab w:val="right" w:pos="8504"/>
      </w:tabs>
    </w:pPr>
  </w:style>
  <w:style w:type="character" w:customStyle="1" w:styleId="PiedepginaCar">
    <w:name w:val="Pie de página Car"/>
    <w:basedOn w:val="Fuentedeprrafopredeter"/>
    <w:link w:val="Piedepgina"/>
    <w:uiPriority w:val="99"/>
    <w:rsid w:val="008E0DE0"/>
  </w:style>
  <w:style w:type="character" w:styleId="Textoennegrita">
    <w:name w:val="Strong"/>
    <w:basedOn w:val="Fuentedeprrafopredeter"/>
    <w:uiPriority w:val="22"/>
    <w:qFormat/>
    <w:rsid w:val="00D16903"/>
    <w:rPr>
      <w:b/>
      <w:bCs/>
    </w:rPr>
  </w:style>
  <w:style w:type="paragraph" w:styleId="Textodeglobo">
    <w:name w:val="Balloon Text"/>
    <w:basedOn w:val="Normal"/>
    <w:link w:val="TextodegloboCar"/>
    <w:uiPriority w:val="99"/>
    <w:semiHidden/>
    <w:unhideWhenUsed/>
    <w:rsid w:val="0045379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37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6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facebook.com/fulbright.colombia" TargetMode="External"/><Relationship Id="rId10" Type="http://schemas.openxmlformats.org/officeDocument/2006/relationships/hyperlink" Target="https://twitter.com/Fulbright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1012</Words>
  <Characters>5567</Characters>
  <Application>Microsoft Macintosh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Comision Fulbright</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Coordinadora Comunicaciones</dc:creator>
  <cp:keywords/>
  <dc:description/>
  <cp:lastModifiedBy>Coordinadora Comunicaciones</cp:lastModifiedBy>
  <cp:revision>8</cp:revision>
  <dcterms:created xsi:type="dcterms:W3CDTF">2018-02-27T14:30:00Z</dcterms:created>
  <dcterms:modified xsi:type="dcterms:W3CDTF">2018-02-28T17:27:00Z</dcterms:modified>
</cp:coreProperties>
</file>