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7B" w:rsidRPr="005930FB" w:rsidRDefault="005930FB" w:rsidP="005930FB">
      <w:pPr>
        <w:jc w:val="center"/>
        <w:rPr>
          <w:b/>
        </w:rPr>
      </w:pPr>
      <w:r w:rsidRPr="005930FB">
        <w:rPr>
          <w:b/>
        </w:rPr>
        <w:t>ASAMBLEA GENERAL DE  LA ASOCIACIÓN DE JUBILADOS AJUTEP</w:t>
      </w:r>
    </w:p>
    <w:p w:rsidR="005930FB" w:rsidRPr="005930FB" w:rsidRDefault="005930FB" w:rsidP="005930FB">
      <w:pPr>
        <w:jc w:val="center"/>
        <w:rPr>
          <w:b/>
        </w:rPr>
      </w:pPr>
      <w:r w:rsidRPr="005930FB">
        <w:rPr>
          <w:b/>
        </w:rPr>
        <w:t>MARZO 27 DE 2014</w:t>
      </w:r>
    </w:p>
    <w:p w:rsidR="005930FB" w:rsidRDefault="005930FB" w:rsidP="005930FB">
      <w:pPr>
        <w:jc w:val="center"/>
        <w:rPr>
          <w:b/>
        </w:rPr>
      </w:pPr>
      <w:r w:rsidRPr="00A10DE1">
        <w:rPr>
          <w:b/>
        </w:rPr>
        <w:t>INFORME DE TESORERÍA</w:t>
      </w:r>
    </w:p>
    <w:p w:rsidR="00D44C54" w:rsidRDefault="00D44C54" w:rsidP="00D44C54">
      <w:pPr>
        <w:rPr>
          <w:b/>
        </w:rPr>
      </w:pPr>
    </w:p>
    <w:p w:rsidR="005930FB" w:rsidRPr="00D44C54" w:rsidRDefault="00863CC7" w:rsidP="00D44C54">
      <w:pPr>
        <w:pStyle w:val="Prrafodelista"/>
        <w:numPr>
          <w:ilvl w:val="0"/>
          <w:numId w:val="10"/>
        </w:numPr>
        <w:rPr>
          <w:b/>
        </w:rPr>
      </w:pPr>
      <w:r w:rsidRPr="00D44C54">
        <w:rPr>
          <w:b/>
        </w:rPr>
        <w:t>Actividades de integración realizadas:</w:t>
      </w:r>
    </w:p>
    <w:p w:rsidR="00EA78FE" w:rsidRDefault="00EA78FE" w:rsidP="00B676D2">
      <w:pPr>
        <w:pStyle w:val="Sinespaciado"/>
        <w:ind w:firstLine="360"/>
        <w:jc w:val="both"/>
      </w:pPr>
      <w:r>
        <w:t>Normalmente, durante un año es costumbre realizar cuatro actividades de integración:</w:t>
      </w:r>
    </w:p>
    <w:p w:rsidR="00EA78FE" w:rsidRDefault="00EA78FE" w:rsidP="00B676D2">
      <w:pPr>
        <w:pStyle w:val="Sinespaciado"/>
        <w:ind w:left="360"/>
        <w:jc w:val="both"/>
      </w:pPr>
      <w:r>
        <w:t xml:space="preserve">Dos celebraciones de cumpleaños, una el primer semestre y </w:t>
      </w:r>
      <w:r w:rsidR="008E1CC9">
        <w:t>otra</w:t>
      </w:r>
      <w:r>
        <w:t xml:space="preserve"> en el segundo semestre.</w:t>
      </w:r>
    </w:p>
    <w:p w:rsidR="00EA78FE" w:rsidRDefault="00EA78FE" w:rsidP="00B676D2">
      <w:pPr>
        <w:pStyle w:val="Sinespaciado"/>
        <w:ind w:firstLine="360"/>
        <w:jc w:val="both"/>
      </w:pPr>
      <w:r>
        <w:t>Dos jornadas de integración, una en el primer semestre y otra en el segundo semestre.</w:t>
      </w:r>
    </w:p>
    <w:p w:rsidR="00EA78FE" w:rsidRDefault="00EA78FE" w:rsidP="00B676D2">
      <w:pPr>
        <w:ind w:left="360"/>
        <w:jc w:val="both"/>
      </w:pPr>
      <w:r>
        <w:t>Continuando con esta costumbre,  las celebraciones de cumpleaños durante el año 2013 se realizaron el 28 de mayo y el 24 de octubre.</w:t>
      </w:r>
    </w:p>
    <w:p w:rsidR="00F94ADE" w:rsidRDefault="00F94ADE" w:rsidP="00B676D2">
      <w:pPr>
        <w:pStyle w:val="Prrafodelista"/>
        <w:numPr>
          <w:ilvl w:val="0"/>
          <w:numId w:val="11"/>
        </w:numPr>
        <w:jc w:val="both"/>
      </w:pPr>
      <w:r>
        <w:t xml:space="preserve">En el restaurante Camaleón se congregaron 41 asociados, 8 invitados (cantante, auxiliar de sonido, miembros de la junta) para la celebración de cumpleaños. A cada asociado se le hizo entrega de un detalle de cumpleaños. Total de la inversión para esta actividad: </w:t>
      </w:r>
      <w:r w:rsidRPr="00D44C54">
        <w:rPr>
          <w:b/>
        </w:rPr>
        <w:t>$1.527.000.</w:t>
      </w:r>
    </w:p>
    <w:p w:rsidR="00EA78FE" w:rsidRDefault="00AF46FF" w:rsidP="00B676D2">
      <w:pPr>
        <w:pStyle w:val="Prrafodelista"/>
        <w:numPr>
          <w:ilvl w:val="0"/>
          <w:numId w:val="11"/>
        </w:numPr>
        <w:jc w:val="both"/>
      </w:pPr>
      <w:r>
        <w:t>La</w:t>
      </w:r>
      <w:r w:rsidR="002F6904">
        <w:t xml:space="preserve"> celebración de cumpleaños en el segundo semestre</w:t>
      </w:r>
      <w:r>
        <w:t xml:space="preserve"> se realizó en el rest</w:t>
      </w:r>
      <w:r w:rsidR="008A5980">
        <w:t>aurante Mama Flor. Asistieron 41</w:t>
      </w:r>
      <w:r>
        <w:t xml:space="preserve"> asociados y </w:t>
      </w:r>
      <w:r w:rsidR="002F6904">
        <w:t xml:space="preserve"> </w:t>
      </w:r>
      <w:r>
        <w:t>tres acompañantes.</w:t>
      </w:r>
    </w:p>
    <w:p w:rsidR="00AF46FF" w:rsidRDefault="00AF46FF" w:rsidP="00B676D2">
      <w:pPr>
        <w:ind w:firstLine="708"/>
        <w:jc w:val="both"/>
      </w:pPr>
      <w:r>
        <w:t>Inversión en esta actividad:</w:t>
      </w:r>
    </w:p>
    <w:p w:rsidR="00AF46FF" w:rsidRDefault="00AF46FF" w:rsidP="00B676D2">
      <w:pPr>
        <w:pStyle w:val="Prrafodelista"/>
        <w:numPr>
          <w:ilvl w:val="0"/>
          <w:numId w:val="2"/>
        </w:numPr>
        <w:jc w:val="both"/>
      </w:pPr>
      <w:r>
        <w:t>Restaurante</w:t>
      </w:r>
      <w:r>
        <w:tab/>
      </w:r>
      <w:r>
        <w:tab/>
        <w:t>$    786.700</w:t>
      </w:r>
    </w:p>
    <w:p w:rsidR="00AF46FF" w:rsidRDefault="00AF46FF" w:rsidP="00B676D2">
      <w:pPr>
        <w:pStyle w:val="Prrafodelista"/>
        <w:numPr>
          <w:ilvl w:val="0"/>
          <w:numId w:val="2"/>
        </w:numPr>
        <w:jc w:val="both"/>
      </w:pPr>
      <w:r>
        <w:t>Show musical</w:t>
      </w:r>
      <w:r>
        <w:tab/>
      </w:r>
      <w:r>
        <w:tab/>
        <w:t>$      50.000</w:t>
      </w:r>
    </w:p>
    <w:p w:rsidR="00AF46FF" w:rsidRDefault="00AF46FF" w:rsidP="00B676D2">
      <w:pPr>
        <w:pStyle w:val="Prrafodelista"/>
        <w:numPr>
          <w:ilvl w:val="0"/>
          <w:numId w:val="2"/>
        </w:numPr>
        <w:jc w:val="both"/>
      </w:pPr>
      <w:r>
        <w:t>Torta</w:t>
      </w:r>
      <w:r>
        <w:tab/>
      </w:r>
      <w:r>
        <w:tab/>
      </w:r>
      <w:r>
        <w:tab/>
        <w:t>$      80.000</w:t>
      </w:r>
    </w:p>
    <w:p w:rsidR="00AF46FF" w:rsidRDefault="00AF46FF" w:rsidP="00B676D2">
      <w:pPr>
        <w:pStyle w:val="Prrafodelista"/>
        <w:numPr>
          <w:ilvl w:val="0"/>
          <w:numId w:val="2"/>
        </w:numPr>
        <w:jc w:val="both"/>
      </w:pPr>
      <w:r>
        <w:t>Regalos (55)</w:t>
      </w:r>
      <w:r>
        <w:tab/>
      </w:r>
      <w:r>
        <w:tab/>
        <w:t>$    530.000</w:t>
      </w:r>
    </w:p>
    <w:p w:rsidR="00AF46FF" w:rsidRPr="00AF46FF" w:rsidRDefault="00AF46FF" w:rsidP="00B676D2">
      <w:pPr>
        <w:pStyle w:val="Prrafodelista"/>
        <w:jc w:val="both"/>
        <w:rPr>
          <w:b/>
        </w:rPr>
      </w:pPr>
      <w:r>
        <w:t>TOTAL</w:t>
      </w:r>
      <w:r>
        <w:tab/>
      </w:r>
      <w:r>
        <w:tab/>
        <w:t xml:space="preserve"> </w:t>
      </w:r>
      <w:r>
        <w:tab/>
      </w:r>
      <w:r w:rsidRPr="00AF46FF">
        <w:rPr>
          <w:b/>
        </w:rPr>
        <w:t>$ 1´456.700</w:t>
      </w:r>
    </w:p>
    <w:p w:rsidR="00EA78FE" w:rsidRDefault="00EA78FE" w:rsidP="00B676D2">
      <w:pPr>
        <w:pStyle w:val="Prrafodelista"/>
        <w:jc w:val="both"/>
      </w:pPr>
    </w:p>
    <w:p w:rsidR="007D42D1" w:rsidRDefault="00863CC7" w:rsidP="00B676D2">
      <w:pPr>
        <w:pStyle w:val="Prrafodelista"/>
        <w:numPr>
          <w:ilvl w:val="0"/>
          <w:numId w:val="11"/>
        </w:numPr>
        <w:jc w:val="both"/>
      </w:pPr>
      <w:r>
        <w:t>Jornada</w:t>
      </w:r>
      <w:r w:rsidR="00000987">
        <w:t>s</w:t>
      </w:r>
      <w:r>
        <w:t xml:space="preserve"> de integración</w:t>
      </w:r>
      <w:r w:rsidR="00E27999">
        <w:t xml:space="preserve">: en el primer semestre la jornada de integración se realizó </w:t>
      </w:r>
      <w:r w:rsidR="007D42D1">
        <w:t xml:space="preserve">el 13 de junio en </w:t>
      </w:r>
      <w:proofErr w:type="spellStart"/>
      <w:r>
        <w:t>Salento</w:t>
      </w:r>
      <w:proofErr w:type="spellEnd"/>
      <w:r>
        <w:t xml:space="preserve"> y Valle del </w:t>
      </w:r>
      <w:proofErr w:type="spellStart"/>
      <w:r>
        <w:t>Cocora</w:t>
      </w:r>
      <w:proofErr w:type="spellEnd"/>
      <w:r>
        <w:t xml:space="preserve">. </w:t>
      </w:r>
    </w:p>
    <w:p w:rsidR="00863CC7" w:rsidRDefault="007D42D1" w:rsidP="00B676D2">
      <w:pPr>
        <w:pStyle w:val="Prrafodelista"/>
        <w:jc w:val="both"/>
      </w:pPr>
      <w:r>
        <w:t>Participaron: 52 asociados, 27 acompañantes, 4 invitados (monitora y 3 conductores)</w:t>
      </w:r>
      <w:r w:rsidR="00781FD1">
        <w:t>.</w:t>
      </w:r>
    </w:p>
    <w:p w:rsidR="00781FD1" w:rsidRDefault="00781FD1" w:rsidP="00B676D2">
      <w:pPr>
        <w:pStyle w:val="Prrafodelista"/>
        <w:jc w:val="both"/>
      </w:pPr>
      <w:r>
        <w:t>Inversión</w:t>
      </w:r>
    </w:p>
    <w:p w:rsidR="007D42D1" w:rsidRDefault="007D42D1" w:rsidP="00B676D2">
      <w:pPr>
        <w:pStyle w:val="Prrafodelista"/>
        <w:numPr>
          <w:ilvl w:val="1"/>
          <w:numId w:val="2"/>
        </w:numPr>
        <w:jc w:val="both"/>
      </w:pPr>
      <w:r>
        <w:t>Transporte (dos buses)</w:t>
      </w:r>
      <w:r>
        <w:tab/>
      </w:r>
      <w:r>
        <w:tab/>
        <w:t>$ 1´000.000</w:t>
      </w:r>
    </w:p>
    <w:p w:rsidR="007D42D1" w:rsidRDefault="007D42D1" w:rsidP="00B676D2">
      <w:pPr>
        <w:pStyle w:val="Prrafodelista"/>
        <w:numPr>
          <w:ilvl w:val="1"/>
          <w:numId w:val="2"/>
        </w:numPr>
        <w:jc w:val="both"/>
      </w:pPr>
      <w:r>
        <w:t>Desayuno</w:t>
      </w:r>
      <w:r>
        <w:tab/>
      </w:r>
      <w:r>
        <w:tab/>
      </w:r>
      <w:r>
        <w:tab/>
        <w:t>$    363.400</w:t>
      </w:r>
    </w:p>
    <w:p w:rsidR="007D42D1" w:rsidRDefault="007D42D1" w:rsidP="00B676D2">
      <w:pPr>
        <w:pStyle w:val="Prrafodelista"/>
        <w:numPr>
          <w:ilvl w:val="1"/>
          <w:numId w:val="2"/>
        </w:numPr>
        <w:jc w:val="both"/>
      </w:pPr>
      <w:r>
        <w:t>Almuerzo</w:t>
      </w:r>
      <w:r>
        <w:tab/>
      </w:r>
      <w:r>
        <w:tab/>
      </w:r>
      <w:r>
        <w:tab/>
        <w:t>$ 1´174.500</w:t>
      </w:r>
    </w:p>
    <w:p w:rsidR="007D42D1" w:rsidRDefault="007D42D1" w:rsidP="00B676D2">
      <w:pPr>
        <w:pStyle w:val="Prrafodelista"/>
        <w:numPr>
          <w:ilvl w:val="1"/>
          <w:numId w:val="2"/>
        </w:numPr>
        <w:jc w:val="both"/>
      </w:pPr>
      <w:r>
        <w:t>Refrigerio</w:t>
      </w:r>
      <w:r>
        <w:tab/>
      </w:r>
      <w:r>
        <w:tab/>
      </w:r>
      <w:r>
        <w:tab/>
      </w:r>
      <w:r w:rsidRPr="007D42D1">
        <w:rPr>
          <w:u w:val="single"/>
        </w:rPr>
        <w:t>$     278.000</w:t>
      </w:r>
    </w:p>
    <w:p w:rsidR="007D42D1" w:rsidRDefault="007D42D1" w:rsidP="00B676D2">
      <w:pPr>
        <w:pStyle w:val="Prrafodelista"/>
        <w:ind w:left="1440"/>
        <w:jc w:val="both"/>
        <w:rPr>
          <w:b/>
        </w:rPr>
      </w:pPr>
      <w:r>
        <w:t>TOTAL</w:t>
      </w:r>
      <w:r>
        <w:tab/>
      </w:r>
      <w:r>
        <w:tab/>
      </w:r>
      <w:r>
        <w:tab/>
      </w:r>
      <w:r>
        <w:tab/>
      </w:r>
      <w:r w:rsidRPr="007D42D1">
        <w:rPr>
          <w:b/>
        </w:rPr>
        <w:t>$ 2´815.900</w:t>
      </w:r>
    </w:p>
    <w:p w:rsidR="00781FD1" w:rsidRDefault="00781FD1" w:rsidP="00B676D2">
      <w:pPr>
        <w:ind w:left="708"/>
        <w:jc w:val="both"/>
      </w:pPr>
      <w:r>
        <w:t xml:space="preserve">Descontando los aportes de los invitados ($1´080.000), la inversión de AJUTEP para esta actividad fue de </w:t>
      </w:r>
      <w:r w:rsidRPr="00781FD1">
        <w:rPr>
          <w:b/>
        </w:rPr>
        <w:t>$1´700.900</w:t>
      </w:r>
    </w:p>
    <w:p w:rsidR="00FB0869" w:rsidRDefault="00E27999" w:rsidP="00B676D2">
      <w:pPr>
        <w:pStyle w:val="Sinespaciado"/>
        <w:numPr>
          <w:ilvl w:val="0"/>
          <w:numId w:val="11"/>
        </w:numPr>
        <w:jc w:val="both"/>
      </w:pPr>
      <w:r>
        <w:lastRenderedPageBreak/>
        <w:t xml:space="preserve">En el segundo semestre, la jornada de integración se realizó en el </w:t>
      </w:r>
      <w:r w:rsidR="00135CB5">
        <w:t>LAGO CALIMA</w:t>
      </w:r>
      <w:r>
        <w:t>.</w:t>
      </w:r>
      <w:r w:rsidR="00D238F1">
        <w:t xml:space="preserve"> Cada asociado aportó una cuota de $20.000.</w:t>
      </w:r>
      <w:r w:rsidR="00FB0869" w:rsidRPr="00FB0869">
        <w:t xml:space="preserve"> </w:t>
      </w:r>
      <w:r w:rsidR="00FB0869">
        <w:t>Participaron 46 asociados y 17 acompañantes.</w:t>
      </w:r>
      <w:r w:rsidR="00135CB5">
        <w:t xml:space="preserve"> Cuota por acompañante $ 115.000.</w:t>
      </w:r>
    </w:p>
    <w:p w:rsidR="007614C9" w:rsidRDefault="007614C9" w:rsidP="00B676D2">
      <w:pPr>
        <w:pStyle w:val="Sinespaciado"/>
        <w:ind w:left="720"/>
        <w:jc w:val="both"/>
      </w:pPr>
    </w:p>
    <w:p w:rsidR="00B524B5" w:rsidRDefault="00D238F1" w:rsidP="00B676D2">
      <w:pPr>
        <w:ind w:left="360"/>
        <w:jc w:val="both"/>
      </w:pPr>
      <w:r>
        <w:t>Incluyó</w:t>
      </w:r>
      <w:r w:rsidR="00B524B5">
        <w:t>:</w:t>
      </w:r>
    </w:p>
    <w:p w:rsidR="00B524B5" w:rsidRDefault="00B524B5" w:rsidP="00B676D2">
      <w:pPr>
        <w:ind w:left="360"/>
        <w:jc w:val="both"/>
      </w:pPr>
      <w:r>
        <w:t>-</w:t>
      </w:r>
      <w:r w:rsidR="00D238F1">
        <w:t xml:space="preserve"> transporte</w:t>
      </w:r>
      <w:r w:rsidR="00E27999">
        <w:t xml:space="preserve"> Pereira-Lago Calima-Pereira</w:t>
      </w:r>
      <w:r w:rsidR="00AE527A">
        <w:t xml:space="preserve"> </w:t>
      </w:r>
      <w:r>
        <w:tab/>
      </w:r>
      <w:r>
        <w:tab/>
      </w:r>
      <w:r w:rsidR="00AE527A">
        <w:t>$2´200.000</w:t>
      </w:r>
    </w:p>
    <w:p w:rsidR="00B524B5" w:rsidRDefault="00B524B5" w:rsidP="00B676D2">
      <w:pPr>
        <w:ind w:left="360"/>
        <w:jc w:val="both"/>
      </w:pPr>
      <w:r>
        <w:t>-</w:t>
      </w:r>
      <w:r w:rsidR="00D238F1">
        <w:t xml:space="preserve"> un desayuno</w:t>
      </w:r>
      <w:r w:rsidR="00AE527A">
        <w:t xml:space="preserve"> en el Parador Rojo </w:t>
      </w:r>
      <w:r>
        <w:tab/>
      </w:r>
      <w:r>
        <w:tab/>
      </w:r>
      <w:r>
        <w:tab/>
      </w:r>
      <w:r w:rsidR="00AE527A">
        <w:t>$</w:t>
      </w:r>
      <w:r>
        <w:t xml:space="preserve">   </w:t>
      </w:r>
      <w:r w:rsidR="00AE527A">
        <w:t>3</w:t>
      </w:r>
      <w:r>
        <w:t>57.500</w:t>
      </w:r>
    </w:p>
    <w:tbl>
      <w:tblPr>
        <w:tblW w:w="6500" w:type="dxa"/>
        <w:tblInd w:w="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520"/>
        <w:gridCol w:w="1480"/>
        <w:gridCol w:w="1200"/>
      </w:tblGrid>
      <w:tr w:rsidR="00B524B5" w:rsidRPr="00B524B5" w:rsidTr="00D44C54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N° de personas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Precio unitario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Total para 63</w:t>
            </w:r>
          </w:p>
        </w:tc>
      </w:tr>
      <w:tr w:rsidR="00B524B5" w:rsidRPr="00B524B5" w:rsidTr="00D44C54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Dos Almuerzos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8.800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1.108.800</w:t>
            </w:r>
          </w:p>
        </w:tc>
      </w:tr>
      <w:tr w:rsidR="00B524B5" w:rsidRPr="00B524B5" w:rsidTr="00D44C5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Una Cena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8.800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554.400</w:t>
            </w:r>
          </w:p>
        </w:tc>
      </w:tr>
      <w:tr w:rsidR="00B524B5" w:rsidRPr="00B524B5" w:rsidTr="00D44C5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Un Desayuno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6.800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428.400</w:t>
            </w:r>
          </w:p>
        </w:tc>
      </w:tr>
      <w:tr w:rsidR="00B524B5" w:rsidRPr="00B524B5" w:rsidTr="00D44C5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Alojamiento una noche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355.500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2.844.000</w:t>
            </w:r>
          </w:p>
        </w:tc>
      </w:tr>
      <w:tr w:rsidR="00B524B5" w:rsidRPr="00B524B5" w:rsidTr="00D44C5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Impuesto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1.500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94.500</w:t>
            </w:r>
          </w:p>
        </w:tc>
      </w:tr>
      <w:tr w:rsidR="00B524B5" w:rsidRPr="00B524B5" w:rsidTr="00D44C5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Impuesto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1.100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69.300</w:t>
            </w:r>
          </w:p>
        </w:tc>
      </w:tr>
      <w:tr w:rsidR="00B524B5" w:rsidRPr="00B524B5" w:rsidTr="00D44C54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937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4B5" w:rsidRPr="00B524B5" w:rsidRDefault="00B524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524B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5.099.400</w:t>
            </w:r>
          </w:p>
        </w:tc>
      </w:tr>
    </w:tbl>
    <w:p w:rsidR="00B524B5" w:rsidRDefault="00B524B5" w:rsidP="00B676D2">
      <w:pPr>
        <w:jc w:val="both"/>
      </w:pPr>
    </w:p>
    <w:p w:rsidR="00FB0869" w:rsidRDefault="00D238F1" w:rsidP="00B676D2">
      <w:pPr>
        <w:ind w:firstLine="708"/>
        <w:jc w:val="both"/>
      </w:pPr>
      <w:r>
        <w:t xml:space="preserve">En esta jornada se </w:t>
      </w:r>
      <w:r w:rsidR="00D44C54">
        <w:t>realizó:</w:t>
      </w:r>
    </w:p>
    <w:p w:rsidR="00FB0869" w:rsidRDefault="00FB0869" w:rsidP="00B676D2">
      <w:pPr>
        <w:pStyle w:val="Sinespaciado"/>
        <w:ind w:left="708"/>
        <w:jc w:val="both"/>
      </w:pPr>
      <w:r>
        <w:t>-</w:t>
      </w:r>
      <w:r w:rsidR="00D238F1">
        <w:t xml:space="preserve"> una actividad de integración amenizada por recreadores del Lago C</w:t>
      </w:r>
      <w:r w:rsidR="00EB6FE5">
        <w:t>alima</w:t>
      </w:r>
      <w:r>
        <w:t>, sin costo adicional,</w:t>
      </w:r>
    </w:p>
    <w:p w:rsidR="00FB0869" w:rsidRDefault="00FB0869" w:rsidP="00B676D2">
      <w:pPr>
        <w:pStyle w:val="Sinespaciado"/>
        <w:ind w:left="708"/>
        <w:jc w:val="both"/>
      </w:pPr>
      <w:r>
        <w:t>-</w:t>
      </w:r>
      <w:r w:rsidR="00EB6FE5">
        <w:t xml:space="preserve"> un bingo</w:t>
      </w:r>
      <w:r>
        <w:t>: se rifaron</w:t>
      </w:r>
      <w:r>
        <w:tab/>
      </w:r>
      <w:r>
        <w:tab/>
      </w:r>
      <w:r>
        <w:tab/>
      </w:r>
      <w:r>
        <w:tab/>
        <w:t xml:space="preserve"> </w:t>
      </w:r>
      <w:r w:rsidR="00AE527A">
        <w:t xml:space="preserve">3 </w:t>
      </w:r>
      <w:r w:rsidR="00EB6FE5">
        <w:t xml:space="preserve">toallas, </w:t>
      </w:r>
      <w:r w:rsidR="00AE527A">
        <w:t>un portalápiz,</w:t>
      </w:r>
    </w:p>
    <w:p w:rsidR="00FB0869" w:rsidRDefault="009371C3" w:rsidP="009371C3">
      <w:pPr>
        <w:pStyle w:val="Sinespaciado"/>
        <w:jc w:val="both"/>
      </w:pPr>
      <w:r>
        <w:t xml:space="preserve">  </w:t>
      </w:r>
      <w:r>
        <w:tab/>
        <w:t xml:space="preserve">- </w:t>
      </w:r>
      <w:r w:rsidR="005E5B76">
        <w:t>p</w:t>
      </w:r>
      <w:r w:rsidR="00E27999">
        <w:t>aseo en barco por el lago</w:t>
      </w:r>
      <w:r w:rsidR="00AE527A">
        <w:t xml:space="preserve"> </w:t>
      </w:r>
      <w:r w:rsidR="00FB0869">
        <w:tab/>
      </w:r>
      <w:r w:rsidR="00FB0869">
        <w:tab/>
      </w:r>
      <w:r w:rsidR="00FB0869">
        <w:tab/>
      </w:r>
      <w:r w:rsidR="00FB0869">
        <w:tab/>
      </w:r>
      <w:r w:rsidR="00FB0869">
        <w:tab/>
        <w:t>$160.000</w:t>
      </w:r>
    </w:p>
    <w:p w:rsidR="00FB0869" w:rsidRDefault="005E5B76" w:rsidP="005E5B76">
      <w:pPr>
        <w:pStyle w:val="Sinespaciado"/>
        <w:ind w:left="708"/>
        <w:jc w:val="both"/>
      </w:pPr>
      <w:r>
        <w:t>-</w:t>
      </w:r>
      <w:r w:rsidR="00FB0869">
        <w:t xml:space="preserve"> premios </w:t>
      </w:r>
      <w:r w:rsidR="00AE527A">
        <w:t xml:space="preserve"> </w:t>
      </w:r>
      <w:r w:rsidR="00FB0869">
        <w:t xml:space="preserve">en efectivo </w:t>
      </w:r>
      <w:r w:rsidR="00FB0869">
        <w:tab/>
      </w:r>
      <w:r w:rsidR="00FB0869">
        <w:tab/>
      </w:r>
      <w:r w:rsidR="00FB0869">
        <w:tab/>
      </w:r>
      <w:r w:rsidR="00FB0869">
        <w:tab/>
      </w:r>
      <w:r w:rsidR="00FB0869">
        <w:tab/>
      </w:r>
      <w:r w:rsidR="00FB0869">
        <w:tab/>
        <w:t xml:space="preserve"> $200.000 </w:t>
      </w:r>
      <w:r w:rsidR="00AE527A">
        <w:t xml:space="preserve"> </w:t>
      </w:r>
    </w:p>
    <w:p w:rsidR="00FB0869" w:rsidRDefault="00FB0869" w:rsidP="00B676D2">
      <w:pPr>
        <w:pStyle w:val="Sinespaciado"/>
        <w:ind w:left="708"/>
        <w:jc w:val="both"/>
      </w:pPr>
    </w:p>
    <w:p w:rsidR="00135CB5" w:rsidRPr="00FB0869" w:rsidRDefault="00135CB5" w:rsidP="00B676D2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color w:val="000000"/>
          <w:lang w:eastAsia="es-CO"/>
        </w:rPr>
      </w:pPr>
      <w:r>
        <w:t xml:space="preserve">Total Inversión: $ </w:t>
      </w:r>
      <w:r w:rsidRPr="00FB0869">
        <w:rPr>
          <w:rFonts w:ascii="Calibri" w:eastAsia="Times New Roman" w:hAnsi="Calibri" w:cs="Calibri"/>
          <w:b/>
          <w:bCs/>
          <w:color w:val="000000"/>
          <w:lang w:eastAsia="es-CO"/>
        </w:rPr>
        <w:t>8.127.500</w:t>
      </w:r>
    </w:p>
    <w:tbl>
      <w:tblPr>
        <w:tblW w:w="83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753"/>
        <w:gridCol w:w="653"/>
        <w:gridCol w:w="951"/>
        <w:gridCol w:w="653"/>
        <w:gridCol w:w="917"/>
        <w:gridCol w:w="653"/>
        <w:gridCol w:w="407"/>
        <w:gridCol w:w="653"/>
        <w:gridCol w:w="407"/>
        <w:gridCol w:w="653"/>
      </w:tblGrid>
      <w:tr w:rsidR="00135CB5" w:rsidRPr="00FB0869" w:rsidTr="005A566F">
        <w:trPr>
          <w:gridAfter w:val="1"/>
          <w:wAfter w:w="653" w:type="dxa"/>
          <w:trHeight w:val="300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RECURSOS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35CB5" w:rsidRPr="00FB0869" w:rsidTr="005A566F">
        <w:trPr>
          <w:gridBefore w:val="1"/>
          <w:wBefore w:w="653" w:type="dxa"/>
          <w:trHeight w:val="300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PRESUPUESTO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5.565.820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35CB5" w:rsidRPr="00FB0869" w:rsidTr="005A566F">
        <w:trPr>
          <w:gridBefore w:val="1"/>
          <w:wBefore w:w="653" w:type="dxa"/>
          <w:trHeight w:val="300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CUOTA ASOCIADO (46</w:t>
            </w: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0.000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35CB5" w:rsidRPr="00FB0869" w:rsidTr="005A566F">
        <w:trPr>
          <w:gridBefore w:val="1"/>
          <w:wBefore w:w="653" w:type="dxa"/>
          <w:trHeight w:val="300"/>
        </w:trPr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CUOTA ACOMPAÑANTE(17)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1.955.000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35CB5" w:rsidRPr="00FB0869" w:rsidTr="005A566F">
        <w:trPr>
          <w:gridBefore w:val="1"/>
          <w:wBefore w:w="653" w:type="dxa"/>
          <w:trHeight w:val="300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8.4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</w:t>
            </w:r>
            <w:r w:rsidRPr="00FB086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0.820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35CB5" w:rsidRPr="00FB0869" w:rsidTr="005A566F">
        <w:trPr>
          <w:gridBefore w:val="1"/>
          <w:wBefore w:w="653" w:type="dxa"/>
          <w:trHeight w:val="300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B086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B5" w:rsidRPr="00FB0869" w:rsidRDefault="00135CB5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FB0869" w:rsidRDefault="00FB0869" w:rsidP="00B676D2">
      <w:pPr>
        <w:pStyle w:val="Sinespaciado"/>
        <w:ind w:left="653"/>
        <w:jc w:val="both"/>
      </w:pPr>
    </w:p>
    <w:tbl>
      <w:tblPr>
        <w:tblW w:w="770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570"/>
        <w:gridCol w:w="1060"/>
        <w:gridCol w:w="1060"/>
        <w:gridCol w:w="2406"/>
      </w:tblGrid>
      <w:tr w:rsidR="00FB0869" w:rsidRPr="00FB0869" w:rsidTr="005A566F">
        <w:trPr>
          <w:trHeight w:val="300"/>
        </w:trPr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9DC" w:rsidRDefault="00135CB5" w:rsidP="00B676D2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Resultado del ejercicio: $</w:t>
            </w:r>
            <w:r w:rsidRPr="00FB086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8.4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</w:t>
            </w:r>
            <w:r w:rsidRPr="00FB086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0.820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-</w:t>
            </w:r>
            <w:r w:rsidR="00C749DC">
              <w:t xml:space="preserve">$ </w:t>
            </w:r>
            <w:r w:rsidR="00C749DC" w:rsidRPr="00FB086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8.127.500</w:t>
            </w:r>
            <w:r w:rsidR="00C749D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=$</w:t>
            </w:r>
            <w:r w:rsidR="00C749DC" w:rsidRPr="00730246">
              <w:rPr>
                <w:rFonts w:ascii="Calibri" w:hAnsi="Calibri" w:cs="Calibri"/>
                <w:b/>
                <w:color w:val="000000"/>
              </w:rPr>
              <w:t xml:space="preserve">313.320 </w:t>
            </w:r>
            <w:r w:rsidR="00D44C54" w:rsidRPr="00730246">
              <w:rPr>
                <w:rFonts w:ascii="Calibri" w:hAnsi="Calibri" w:cs="Calibri"/>
                <w:b/>
                <w:color w:val="000000"/>
              </w:rPr>
              <w:t>a favor</w:t>
            </w:r>
            <w:r w:rsidR="00D44C54">
              <w:rPr>
                <w:rFonts w:ascii="Calibri" w:hAnsi="Calibri" w:cs="Calibri"/>
                <w:color w:val="000000"/>
              </w:rPr>
              <w:t>.</w:t>
            </w:r>
          </w:p>
          <w:p w:rsidR="00FB0869" w:rsidRPr="00FB0869" w:rsidRDefault="00FB0869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D44C54" w:rsidRPr="00FB0869" w:rsidTr="005A566F">
        <w:trPr>
          <w:gridAfter w:val="1"/>
          <w:wAfter w:w="2406" w:type="dxa"/>
          <w:trHeight w:val="30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C54" w:rsidRPr="00FB0869" w:rsidRDefault="00D44C54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C54" w:rsidRPr="00FB0869" w:rsidRDefault="00D44C54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C54" w:rsidRPr="00FB0869" w:rsidRDefault="00D44C54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54" w:rsidRPr="00FB0869" w:rsidRDefault="00D44C54" w:rsidP="00B676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E27999" w:rsidRDefault="001C19AC" w:rsidP="00B676D2">
      <w:pPr>
        <w:pStyle w:val="Prrafodelista"/>
        <w:numPr>
          <w:ilvl w:val="0"/>
          <w:numId w:val="10"/>
        </w:numPr>
        <w:jc w:val="both"/>
      </w:pPr>
      <w:r>
        <w:t xml:space="preserve">Recolección de cuotas para el funcionamiento de la Asociación. La Asamblea general de 2013 aprobó un incremento en la tarifa mensual de aportes del asociado, quedando esta en $15.000, cuota  que empezó a hacerse efectiva  en abril.  En general los descuentos por nómina y los aportes en efectivo, se  realizaron sin mayores inconvenientes hasta el mes de septiembre. En octubre, la Universidad sin previo aviso, </w:t>
      </w:r>
      <w:r w:rsidR="00144051">
        <w:t xml:space="preserve">descontó </w:t>
      </w:r>
      <w:r>
        <w:t xml:space="preserve"> parcialmente </w:t>
      </w:r>
      <w:r w:rsidR="00144051">
        <w:t xml:space="preserve">a algunos asociados </w:t>
      </w:r>
      <w:r>
        <w:t xml:space="preserve">las cuotas </w:t>
      </w:r>
      <w:r w:rsidR="00144051">
        <w:t xml:space="preserve">para la asociación o para aportes a SER; en otros casos no les </w:t>
      </w:r>
      <w:r w:rsidR="00144051">
        <w:lastRenderedPageBreak/>
        <w:t xml:space="preserve">descontó nada, logrando de esta manera cierto inconformismo entre algunos asociados a quienes posteriormente se les dio a conocer que tenían deudas con la asociación. La mayoría de los asociados con este problema, han hecho los aportes necesarios para ponerse al </w:t>
      </w:r>
      <w:proofErr w:type="spellStart"/>
      <w:r w:rsidR="00144051">
        <w:t>dia</w:t>
      </w:r>
      <w:proofErr w:type="spellEnd"/>
      <w:r w:rsidR="00144051">
        <w:t xml:space="preserve"> en el pago de las cuotas.</w:t>
      </w:r>
      <w:r w:rsidR="00443C81">
        <w:t xml:space="preserve"> Sin embargo, aún quedan asociados con deudas por falta de descuento.</w:t>
      </w:r>
      <w:r w:rsidR="008E1CC9">
        <w:t xml:space="preserve">  Deben autorizar por escrito el descuento no realizado oportunamente. Ver anexo.</w:t>
      </w:r>
    </w:p>
    <w:p w:rsidR="00443C81" w:rsidRDefault="00443C81" w:rsidP="00B676D2">
      <w:pPr>
        <w:pStyle w:val="Prrafodelista"/>
        <w:numPr>
          <w:ilvl w:val="0"/>
          <w:numId w:val="10"/>
        </w:numPr>
        <w:jc w:val="both"/>
      </w:pPr>
      <w:r>
        <w:t>Nuevos asociados en 2013 y en lo que va corrido del 2014</w:t>
      </w:r>
      <w:r w:rsidR="00B57E32">
        <w:t>:</w:t>
      </w:r>
    </w:p>
    <w:p w:rsidR="00B57E32" w:rsidRDefault="002B2284" w:rsidP="00B676D2">
      <w:pPr>
        <w:pStyle w:val="Prrafodelista"/>
        <w:numPr>
          <w:ilvl w:val="1"/>
          <w:numId w:val="2"/>
        </w:numPr>
        <w:jc w:val="both"/>
      </w:pPr>
      <w:proofErr w:type="spellStart"/>
      <w:r>
        <w:t>Maria</w:t>
      </w:r>
      <w:proofErr w:type="spellEnd"/>
      <w:r>
        <w:t xml:space="preserve"> Zoraida Ocampo</w:t>
      </w:r>
    </w:p>
    <w:p w:rsidR="002B2284" w:rsidRDefault="002B2284" w:rsidP="00B676D2">
      <w:pPr>
        <w:pStyle w:val="Prrafodelista"/>
        <w:numPr>
          <w:ilvl w:val="1"/>
          <w:numId w:val="2"/>
        </w:numPr>
        <w:jc w:val="both"/>
      </w:pPr>
      <w:r>
        <w:t xml:space="preserve">José </w:t>
      </w:r>
      <w:proofErr w:type="spellStart"/>
      <w:r>
        <w:t>Edelberto</w:t>
      </w:r>
      <w:proofErr w:type="spellEnd"/>
      <w:r>
        <w:t xml:space="preserve"> Valencia</w:t>
      </w:r>
    </w:p>
    <w:p w:rsidR="002B2284" w:rsidRDefault="002B2284" w:rsidP="00B676D2">
      <w:pPr>
        <w:pStyle w:val="Prrafodelista"/>
        <w:numPr>
          <w:ilvl w:val="1"/>
          <w:numId w:val="2"/>
        </w:numPr>
        <w:jc w:val="both"/>
      </w:pPr>
      <w:r>
        <w:t>Henry Quintero</w:t>
      </w:r>
    </w:p>
    <w:p w:rsidR="002B2284" w:rsidRDefault="002B2284" w:rsidP="00B676D2">
      <w:pPr>
        <w:pStyle w:val="Prrafodelista"/>
        <w:numPr>
          <w:ilvl w:val="1"/>
          <w:numId w:val="2"/>
        </w:numPr>
        <w:jc w:val="both"/>
      </w:pPr>
      <w:r>
        <w:t>Carlos Arnulfo Escobar</w:t>
      </w:r>
    </w:p>
    <w:p w:rsidR="002B2284" w:rsidRPr="00AF4951" w:rsidRDefault="002B2284" w:rsidP="00B676D2">
      <w:pPr>
        <w:pStyle w:val="Prrafodelista"/>
        <w:numPr>
          <w:ilvl w:val="1"/>
          <w:numId w:val="2"/>
        </w:numPr>
        <w:jc w:val="both"/>
        <w:rPr>
          <w:highlight w:val="yellow"/>
        </w:rPr>
      </w:pPr>
      <w:r w:rsidRPr="00AF4951">
        <w:rPr>
          <w:highlight w:val="yellow"/>
        </w:rPr>
        <w:t>Pablo Lorenzo Prado</w:t>
      </w:r>
    </w:p>
    <w:p w:rsidR="002B2284" w:rsidRDefault="002B2284" w:rsidP="00B676D2">
      <w:pPr>
        <w:pStyle w:val="Prrafodelista"/>
        <w:numPr>
          <w:ilvl w:val="1"/>
          <w:numId w:val="2"/>
        </w:numPr>
        <w:jc w:val="both"/>
      </w:pPr>
      <w:r w:rsidRPr="00AF4951">
        <w:rPr>
          <w:highlight w:val="yellow"/>
        </w:rPr>
        <w:t>Dora Luisa Orjuela</w:t>
      </w:r>
    </w:p>
    <w:p w:rsidR="00443C81" w:rsidRDefault="00443C81" w:rsidP="00B676D2">
      <w:pPr>
        <w:pStyle w:val="Prrafodelista"/>
        <w:numPr>
          <w:ilvl w:val="0"/>
          <w:numId w:val="10"/>
        </w:numPr>
        <w:jc w:val="both"/>
      </w:pPr>
      <w:r>
        <w:t>A</w:t>
      </w:r>
      <w:r w:rsidR="005A566F">
        <w:t>uxilio pa</w:t>
      </w:r>
      <w:r>
        <w:t>ra gafas</w:t>
      </w:r>
      <w:r w:rsidR="007614C9">
        <w:t>. Se invirtieron $650.000 en aportes para auxil</w:t>
      </w:r>
      <w:r w:rsidR="00AF4951">
        <w:t>io de gafas que beneficiaron a 7</w:t>
      </w:r>
      <w:r w:rsidR="007614C9">
        <w:t xml:space="preserve"> asociados que solicitaron este servicio.</w:t>
      </w:r>
    </w:p>
    <w:p w:rsidR="00443C81" w:rsidRDefault="00443C81" w:rsidP="00B676D2">
      <w:pPr>
        <w:pStyle w:val="Prrafodelista"/>
        <w:numPr>
          <w:ilvl w:val="0"/>
          <w:numId w:val="10"/>
        </w:numPr>
        <w:jc w:val="both"/>
      </w:pPr>
      <w:r>
        <w:t>Auxilio deportivo</w:t>
      </w:r>
      <w:r w:rsidR="007614C9">
        <w:t xml:space="preserve">. A Hernán </w:t>
      </w:r>
      <w:proofErr w:type="spellStart"/>
      <w:r w:rsidR="007614C9">
        <w:t>Barreneche</w:t>
      </w:r>
      <w:proofErr w:type="spellEnd"/>
      <w:r w:rsidR="007614C9">
        <w:t xml:space="preserve"> y a Sara Isabel Gutiérrez se les apoyó con una </w:t>
      </w:r>
      <w:r w:rsidR="00AF4951">
        <w:t>suma</w:t>
      </w:r>
      <w:r w:rsidR="007614C9">
        <w:t xml:space="preserve"> total de $250.000. ($150.000 para Hernán </w:t>
      </w:r>
      <w:proofErr w:type="spellStart"/>
      <w:r w:rsidR="007614C9">
        <w:t>Barreneche</w:t>
      </w:r>
      <w:proofErr w:type="spellEnd"/>
      <w:r w:rsidR="007614C9">
        <w:t xml:space="preserve"> y $100.000 para Sara Isabel Gutiérrez). Ambos estuvieron compitiendo en eventos internacionales obteniendo oro en sus respectivas modalidades.</w:t>
      </w:r>
    </w:p>
    <w:p w:rsidR="002B2284" w:rsidRDefault="00443C81" w:rsidP="00B676D2">
      <w:pPr>
        <w:pStyle w:val="Prrafodelista"/>
        <w:numPr>
          <w:ilvl w:val="0"/>
          <w:numId w:val="10"/>
        </w:numPr>
        <w:jc w:val="both"/>
      </w:pPr>
      <w:r>
        <w:t>Auxilio funerario</w:t>
      </w:r>
    </w:p>
    <w:p w:rsidR="00443C81" w:rsidRDefault="002B2284" w:rsidP="00B676D2">
      <w:pPr>
        <w:pStyle w:val="Prrafodelista"/>
        <w:jc w:val="both"/>
      </w:pPr>
      <w:r>
        <w:t>A</w:t>
      </w:r>
      <w:r w:rsidR="008133BF">
        <w:t xml:space="preserve"> familiares de Oscar Acosta y Octavio Largo </w:t>
      </w:r>
      <w:r w:rsidR="007614C9">
        <w:t xml:space="preserve">se </w:t>
      </w:r>
      <w:proofErr w:type="gramStart"/>
      <w:r w:rsidR="007614C9">
        <w:t>les</w:t>
      </w:r>
      <w:proofErr w:type="gramEnd"/>
      <w:r w:rsidR="007614C9">
        <w:t xml:space="preserve"> otorgó aportes de </w:t>
      </w:r>
      <w:r w:rsidR="008133BF">
        <w:t xml:space="preserve">$150.000 a cada uno. </w:t>
      </w:r>
      <w:r w:rsidR="00730246">
        <w:t>Total $300.000</w:t>
      </w:r>
    </w:p>
    <w:p w:rsidR="00730246" w:rsidRDefault="002B2284" w:rsidP="00B676D2">
      <w:pPr>
        <w:pStyle w:val="Prrafodelista"/>
        <w:numPr>
          <w:ilvl w:val="0"/>
          <w:numId w:val="10"/>
        </w:numPr>
        <w:jc w:val="both"/>
      </w:pPr>
      <w:r>
        <w:t>Teléfono celular</w:t>
      </w:r>
    </w:p>
    <w:p w:rsidR="002B2284" w:rsidRDefault="002B2284" w:rsidP="00B676D2">
      <w:pPr>
        <w:pStyle w:val="Prrafodelista"/>
        <w:jc w:val="both"/>
      </w:pPr>
      <w:r>
        <w:t>Para la comunicación con los miembros de la asociación</w:t>
      </w:r>
      <w:r w:rsidR="00730246">
        <w:t>, la oficina</w:t>
      </w:r>
      <w:r>
        <w:t xml:space="preserve"> cuenta con un </w:t>
      </w:r>
      <w:r w:rsidR="00730246">
        <w:t xml:space="preserve">celular y un </w:t>
      </w:r>
      <w:r>
        <w:t>plan de 300 minutos mensual</w:t>
      </w:r>
      <w:r w:rsidR="00730246">
        <w:t>es. Número del celular: 321 7517477. Cargo mensual $30558+Iva</w:t>
      </w:r>
    </w:p>
    <w:p w:rsidR="00443C81" w:rsidRDefault="00443C81" w:rsidP="00B676D2">
      <w:pPr>
        <w:pStyle w:val="Prrafodelista"/>
        <w:numPr>
          <w:ilvl w:val="0"/>
          <w:numId w:val="10"/>
        </w:numPr>
        <w:jc w:val="both"/>
      </w:pPr>
      <w:r>
        <w:t>Papelería: la universidad asumió los gastos de papelería y fotocopias de documentos</w:t>
      </w:r>
      <w:r w:rsidR="00730246">
        <w:t>, durante esta vigencia.</w:t>
      </w:r>
    </w:p>
    <w:p w:rsidR="00730246" w:rsidRDefault="000E1E97" w:rsidP="00B676D2">
      <w:pPr>
        <w:pStyle w:val="Prrafodelista"/>
        <w:numPr>
          <w:ilvl w:val="0"/>
          <w:numId w:val="10"/>
        </w:numPr>
        <w:jc w:val="both"/>
      </w:pPr>
      <w:r>
        <w:t xml:space="preserve">Capacitación: </w:t>
      </w:r>
      <w:r w:rsidR="00730246">
        <w:t xml:space="preserve">No se ejecutó este rublo debido a dificultades </w:t>
      </w:r>
      <w:r>
        <w:t xml:space="preserve"> en la programación </w:t>
      </w:r>
      <w:r w:rsidR="00730246">
        <w:t xml:space="preserve">y coordinación </w:t>
      </w:r>
      <w:r>
        <w:t>de estas actividades</w:t>
      </w:r>
      <w:r w:rsidR="00730246">
        <w:t>.</w:t>
      </w:r>
    </w:p>
    <w:p w:rsidR="000E1E97" w:rsidRDefault="000E1E97" w:rsidP="00B676D2">
      <w:pPr>
        <w:pStyle w:val="Prrafodelista"/>
        <w:numPr>
          <w:ilvl w:val="0"/>
          <w:numId w:val="10"/>
        </w:numPr>
        <w:jc w:val="both"/>
      </w:pPr>
      <w:r>
        <w:t xml:space="preserve">Excedente $4´074.792. La asamblea debe determinar </w:t>
      </w:r>
      <w:r w:rsidR="00730246">
        <w:t xml:space="preserve">específicamente, </w:t>
      </w:r>
      <w:r>
        <w:t xml:space="preserve">en qué se invierte este excedente. De lo contrario, </w:t>
      </w:r>
      <w:r w:rsidR="00730246">
        <w:t>tendrá que</w:t>
      </w:r>
      <w:r>
        <w:t xml:space="preserve"> pagar intereses.</w:t>
      </w:r>
    </w:p>
    <w:p w:rsidR="00DA5874" w:rsidRDefault="00DA5874" w:rsidP="00DA5874">
      <w:pPr>
        <w:pStyle w:val="Prrafodelista"/>
        <w:jc w:val="both"/>
      </w:pPr>
    </w:p>
    <w:p w:rsidR="00DA5874" w:rsidRDefault="00DA5874" w:rsidP="00DA5874">
      <w:pPr>
        <w:pStyle w:val="Prrafodelista"/>
        <w:jc w:val="both"/>
      </w:pPr>
      <w:bookmarkStart w:id="0" w:name="_GoBack"/>
      <w:bookmarkEnd w:id="0"/>
    </w:p>
    <w:p w:rsidR="005E5B76" w:rsidRDefault="00B848C7" w:rsidP="00B676D2">
      <w:pPr>
        <w:ind w:left="360"/>
        <w:jc w:val="both"/>
      </w:pPr>
      <w:r>
        <w:t xml:space="preserve">Finalmente, agradezco </w:t>
      </w:r>
      <w:r w:rsidR="007614C9">
        <w:t>la</w:t>
      </w:r>
      <w:r>
        <w:t xml:space="preserve"> colaboración que encontré en </w:t>
      </w:r>
      <w:r w:rsidR="005E5B76">
        <w:t xml:space="preserve">todos los miembros de </w:t>
      </w:r>
      <w:r w:rsidR="007614C9">
        <w:t>la junta</w:t>
      </w:r>
      <w:r w:rsidR="005E5B76">
        <w:t xml:space="preserve">, destacándose entre ellos nuestra secretaria </w:t>
      </w:r>
      <w:proofErr w:type="spellStart"/>
      <w:r w:rsidR="005E5B76">
        <w:t>Maria</w:t>
      </w:r>
      <w:proofErr w:type="spellEnd"/>
      <w:r w:rsidR="005E5B76">
        <w:t xml:space="preserve"> </w:t>
      </w:r>
      <w:proofErr w:type="spellStart"/>
      <w:r w:rsidR="005E5B76">
        <w:t>Dory</w:t>
      </w:r>
      <w:proofErr w:type="spellEnd"/>
      <w:r w:rsidR="005E5B76">
        <w:t xml:space="preserve"> Marín y nuestra presidenta Bertha Lucy Parra. </w:t>
      </w:r>
      <w:r w:rsidR="00DA5874">
        <w:t>Sin la colaboración, participación y entusiasmo que encontré</w:t>
      </w:r>
      <w:r w:rsidR="007614C9">
        <w:t xml:space="preserve"> en </w:t>
      </w:r>
      <w:r>
        <w:t>la mayoría</w:t>
      </w:r>
      <w:r w:rsidR="007614C9">
        <w:t xml:space="preserve"> </w:t>
      </w:r>
      <w:r>
        <w:t xml:space="preserve"> </w:t>
      </w:r>
      <w:r w:rsidR="007614C9">
        <w:t>de los asociados</w:t>
      </w:r>
      <w:r w:rsidR="00DA5874">
        <w:t xml:space="preserve">, no se hubiese logrado tener </w:t>
      </w:r>
      <w:r w:rsidR="007614C9">
        <w:t xml:space="preserve"> éxito</w:t>
      </w:r>
      <w:r w:rsidR="00DA5874">
        <w:t xml:space="preserve"> en</w:t>
      </w:r>
      <w:r w:rsidR="007614C9">
        <w:t xml:space="preserve"> </w:t>
      </w:r>
      <w:r>
        <w:t xml:space="preserve">las actividades </w:t>
      </w:r>
      <w:r w:rsidR="00DA5874">
        <w:t>desarrolladas</w:t>
      </w:r>
      <w:r w:rsidR="007614C9">
        <w:t xml:space="preserve">. </w:t>
      </w:r>
    </w:p>
    <w:p w:rsidR="00B848C7" w:rsidRDefault="00DA5874" w:rsidP="00B676D2">
      <w:pPr>
        <w:ind w:left="360"/>
        <w:jc w:val="both"/>
      </w:pPr>
      <w:r>
        <w:t>Por último, c</w:t>
      </w:r>
      <w:r w:rsidR="007614C9">
        <w:t>on el ánimo de continuar mejorando,</w:t>
      </w:r>
      <w:r w:rsidR="00B848C7">
        <w:t xml:space="preserve"> </w:t>
      </w:r>
      <w:r w:rsidR="00197E32">
        <w:t xml:space="preserve">pongo a consideración de </w:t>
      </w:r>
      <w:r w:rsidR="00B848C7">
        <w:t xml:space="preserve"> la asamblea general las siguientes propuestas para su estudio</w:t>
      </w:r>
      <w:r w:rsidR="00D7141E">
        <w:t xml:space="preserve">, modificación, </w:t>
      </w:r>
      <w:r w:rsidR="00B848C7">
        <w:t xml:space="preserve"> discusión, aprobación.</w:t>
      </w:r>
    </w:p>
    <w:p w:rsidR="00856631" w:rsidRPr="00B848C7" w:rsidRDefault="00B848C7" w:rsidP="00B676D2">
      <w:pPr>
        <w:jc w:val="both"/>
        <w:rPr>
          <w:b/>
        </w:rPr>
      </w:pPr>
      <w:r w:rsidRPr="00B848C7">
        <w:rPr>
          <w:b/>
        </w:rPr>
        <w:lastRenderedPageBreak/>
        <w:t>PROPUESTAS</w:t>
      </w:r>
    </w:p>
    <w:p w:rsidR="00263815" w:rsidRDefault="00263815" w:rsidP="00B676D2">
      <w:pPr>
        <w:pStyle w:val="Prrafodelista"/>
        <w:numPr>
          <w:ilvl w:val="0"/>
          <w:numId w:val="4"/>
        </w:numPr>
        <w:jc w:val="both"/>
      </w:pPr>
      <w:r>
        <w:t>El c</w:t>
      </w:r>
      <w:r w:rsidR="00856631">
        <w:t>omité de capacitación</w:t>
      </w:r>
      <w:r w:rsidR="00730246">
        <w:t xml:space="preserve"> encargado de programar las capacitaciones</w:t>
      </w:r>
      <w:r>
        <w:t>, reglamentar</w:t>
      </w:r>
      <w:r w:rsidR="00197E32">
        <w:t>á</w:t>
      </w:r>
      <w:r>
        <w:t xml:space="preserve"> auxilio para capacitaciones.  Para darle viabilidad a tales auxilios, el asociado interesado en tomar algún curso de capacitación debe informar al comité y por su conducto podrá obtener auxilio, previa presentación del certificado de asistencia a la mencionada capacitación.</w:t>
      </w:r>
    </w:p>
    <w:p w:rsidR="00197E32" w:rsidRDefault="00263815" w:rsidP="00B676D2">
      <w:pPr>
        <w:pStyle w:val="Prrafodelista"/>
        <w:numPr>
          <w:ilvl w:val="0"/>
          <w:numId w:val="4"/>
        </w:numPr>
        <w:jc w:val="both"/>
      </w:pPr>
      <w:r>
        <w:t>Para ejecutar el excedente de $4´074.792, se propone</w:t>
      </w:r>
      <w:r w:rsidR="00197E32">
        <w:t>:</w:t>
      </w:r>
    </w:p>
    <w:p w:rsidR="009371C3" w:rsidRDefault="009371C3" w:rsidP="009371C3">
      <w:pPr>
        <w:pStyle w:val="Prrafodelista"/>
        <w:numPr>
          <w:ilvl w:val="0"/>
          <w:numId w:val="12"/>
        </w:numPr>
        <w:jc w:val="both"/>
      </w:pPr>
      <w:r>
        <w:t>A</w:t>
      </w:r>
      <w:r w:rsidR="00263815">
        <w:t xml:space="preserve">probar un auxilio de $1´500.000 para la ejecución de programas de salud mental para los asociados, coordinado por el Dr. </w:t>
      </w:r>
      <w:r w:rsidR="00197E32">
        <w:t>Rafael Alarcón</w:t>
      </w:r>
    </w:p>
    <w:p w:rsidR="00B848C7" w:rsidRDefault="009371C3" w:rsidP="009371C3">
      <w:pPr>
        <w:pStyle w:val="Prrafodelista"/>
        <w:numPr>
          <w:ilvl w:val="0"/>
          <w:numId w:val="12"/>
        </w:numPr>
        <w:jc w:val="both"/>
      </w:pPr>
      <w:r>
        <w:t>E</w:t>
      </w:r>
      <w:r w:rsidR="00197E32">
        <w:t xml:space="preserve">laborar diseño, arte e impresión del portafolio de servicios de AJUTEP; </w:t>
      </w:r>
    </w:p>
    <w:p w:rsidR="009371C3" w:rsidRDefault="009371C3" w:rsidP="009371C3">
      <w:pPr>
        <w:pStyle w:val="Prrafodelista"/>
        <w:numPr>
          <w:ilvl w:val="0"/>
          <w:numId w:val="12"/>
        </w:numPr>
        <w:jc w:val="both"/>
      </w:pPr>
      <w:r>
        <w:t>Pagar el dominio  y mantener actualizada la página web de la asociación de jubilados.</w:t>
      </w:r>
    </w:p>
    <w:p w:rsidR="00443C81" w:rsidRDefault="00443C81" w:rsidP="00B676D2">
      <w:pPr>
        <w:jc w:val="both"/>
      </w:pPr>
      <w:r>
        <w:br/>
      </w:r>
    </w:p>
    <w:p w:rsidR="008E1CC9" w:rsidRDefault="008E1CC9" w:rsidP="00B676D2">
      <w:pPr>
        <w:pStyle w:val="Prrafodelista"/>
        <w:jc w:val="both"/>
      </w:pPr>
    </w:p>
    <w:p w:rsidR="008E1CC9" w:rsidRDefault="008E1CC9" w:rsidP="00B676D2">
      <w:pPr>
        <w:pStyle w:val="Sinespaciado"/>
        <w:jc w:val="both"/>
      </w:pPr>
      <w:r>
        <w:t>___________________________</w:t>
      </w:r>
    </w:p>
    <w:p w:rsidR="008E1CC9" w:rsidRDefault="008E1CC9" w:rsidP="00B676D2">
      <w:pPr>
        <w:pStyle w:val="Sinespaciado"/>
        <w:jc w:val="both"/>
      </w:pPr>
      <w:r>
        <w:t>Gloria Cecilia Obregón de Mora</w:t>
      </w:r>
    </w:p>
    <w:p w:rsidR="008E1CC9" w:rsidRDefault="008E1CC9" w:rsidP="00B676D2">
      <w:pPr>
        <w:pStyle w:val="Sinespaciado"/>
        <w:jc w:val="both"/>
      </w:pPr>
      <w:r>
        <w:t>Tesorera AJUTEP</w:t>
      </w:r>
    </w:p>
    <w:p w:rsidR="008E1CC9" w:rsidRDefault="008E1CC9" w:rsidP="00B676D2">
      <w:pPr>
        <w:pStyle w:val="Sinespaciado"/>
        <w:jc w:val="both"/>
      </w:pPr>
      <w:r>
        <w:t>AÑO 2013</w:t>
      </w:r>
    </w:p>
    <w:p w:rsidR="00443C81" w:rsidRDefault="00443C81" w:rsidP="00B676D2">
      <w:pPr>
        <w:jc w:val="both"/>
      </w:pPr>
    </w:p>
    <w:p w:rsidR="00D238F1" w:rsidRDefault="00EB6FE5" w:rsidP="00B676D2">
      <w:pPr>
        <w:jc w:val="both"/>
      </w:pPr>
      <w:r>
        <w:t xml:space="preserve"> </w:t>
      </w:r>
    </w:p>
    <w:sectPr w:rsidR="00D23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4B1"/>
    <w:multiLevelType w:val="hybridMultilevel"/>
    <w:tmpl w:val="D5085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3ADD"/>
    <w:multiLevelType w:val="hybridMultilevel"/>
    <w:tmpl w:val="4914DDCC"/>
    <w:lvl w:ilvl="0" w:tplc="60D8D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0198B"/>
    <w:multiLevelType w:val="hybridMultilevel"/>
    <w:tmpl w:val="194015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A28"/>
    <w:multiLevelType w:val="hybridMultilevel"/>
    <w:tmpl w:val="1A4A0EE2"/>
    <w:lvl w:ilvl="0" w:tplc="166C9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61BEA"/>
    <w:multiLevelType w:val="hybridMultilevel"/>
    <w:tmpl w:val="2E98D6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F3FB7"/>
    <w:multiLevelType w:val="hybridMultilevel"/>
    <w:tmpl w:val="9532437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0B2530"/>
    <w:multiLevelType w:val="hybridMultilevel"/>
    <w:tmpl w:val="7D06C1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97EBD"/>
    <w:multiLevelType w:val="hybridMultilevel"/>
    <w:tmpl w:val="DF1E34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9380F"/>
    <w:multiLevelType w:val="hybridMultilevel"/>
    <w:tmpl w:val="1DEA1544"/>
    <w:lvl w:ilvl="0" w:tplc="19D2FF9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5" w:hanging="360"/>
      </w:pPr>
    </w:lvl>
    <w:lvl w:ilvl="2" w:tplc="240A001B" w:tentative="1">
      <w:start w:val="1"/>
      <w:numFmt w:val="lowerRoman"/>
      <w:lvlText w:val="%3."/>
      <w:lvlJc w:val="right"/>
      <w:pPr>
        <w:ind w:left="2565" w:hanging="180"/>
      </w:pPr>
    </w:lvl>
    <w:lvl w:ilvl="3" w:tplc="240A000F" w:tentative="1">
      <w:start w:val="1"/>
      <w:numFmt w:val="decimal"/>
      <w:lvlText w:val="%4."/>
      <w:lvlJc w:val="left"/>
      <w:pPr>
        <w:ind w:left="3285" w:hanging="360"/>
      </w:pPr>
    </w:lvl>
    <w:lvl w:ilvl="4" w:tplc="240A0019" w:tentative="1">
      <w:start w:val="1"/>
      <w:numFmt w:val="lowerLetter"/>
      <w:lvlText w:val="%5."/>
      <w:lvlJc w:val="left"/>
      <w:pPr>
        <w:ind w:left="4005" w:hanging="360"/>
      </w:pPr>
    </w:lvl>
    <w:lvl w:ilvl="5" w:tplc="240A001B" w:tentative="1">
      <w:start w:val="1"/>
      <w:numFmt w:val="lowerRoman"/>
      <w:lvlText w:val="%6."/>
      <w:lvlJc w:val="right"/>
      <w:pPr>
        <w:ind w:left="4725" w:hanging="180"/>
      </w:pPr>
    </w:lvl>
    <w:lvl w:ilvl="6" w:tplc="240A000F" w:tentative="1">
      <w:start w:val="1"/>
      <w:numFmt w:val="decimal"/>
      <w:lvlText w:val="%7."/>
      <w:lvlJc w:val="left"/>
      <w:pPr>
        <w:ind w:left="5445" w:hanging="360"/>
      </w:pPr>
    </w:lvl>
    <w:lvl w:ilvl="7" w:tplc="240A0019" w:tentative="1">
      <w:start w:val="1"/>
      <w:numFmt w:val="lowerLetter"/>
      <w:lvlText w:val="%8."/>
      <w:lvlJc w:val="left"/>
      <w:pPr>
        <w:ind w:left="6165" w:hanging="360"/>
      </w:pPr>
    </w:lvl>
    <w:lvl w:ilvl="8" w:tplc="2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20B7CD1"/>
    <w:multiLevelType w:val="hybridMultilevel"/>
    <w:tmpl w:val="DF1E34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33C5A"/>
    <w:multiLevelType w:val="hybridMultilevel"/>
    <w:tmpl w:val="BE7AF1F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1681F"/>
    <w:multiLevelType w:val="hybridMultilevel"/>
    <w:tmpl w:val="2D3CD6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FB"/>
    <w:rsid w:val="00000987"/>
    <w:rsid w:val="000E1E97"/>
    <w:rsid w:val="001358F9"/>
    <w:rsid w:val="00135CB5"/>
    <w:rsid w:val="00140AA4"/>
    <w:rsid w:val="00144051"/>
    <w:rsid w:val="00197E32"/>
    <w:rsid w:val="001C19AC"/>
    <w:rsid w:val="00263815"/>
    <w:rsid w:val="002B2284"/>
    <w:rsid w:val="002F370C"/>
    <w:rsid w:val="002F6904"/>
    <w:rsid w:val="00443C81"/>
    <w:rsid w:val="005930FB"/>
    <w:rsid w:val="005A566F"/>
    <w:rsid w:val="005E5B76"/>
    <w:rsid w:val="00614BF2"/>
    <w:rsid w:val="00730246"/>
    <w:rsid w:val="00734C7B"/>
    <w:rsid w:val="007614C9"/>
    <w:rsid w:val="00781FD1"/>
    <w:rsid w:val="007D42D1"/>
    <w:rsid w:val="008133BF"/>
    <w:rsid w:val="00856631"/>
    <w:rsid w:val="00863CC7"/>
    <w:rsid w:val="008A5980"/>
    <w:rsid w:val="008E1CC9"/>
    <w:rsid w:val="009371C3"/>
    <w:rsid w:val="009B674A"/>
    <w:rsid w:val="00A10DE1"/>
    <w:rsid w:val="00AE527A"/>
    <w:rsid w:val="00AF46FF"/>
    <w:rsid w:val="00AF4951"/>
    <w:rsid w:val="00B524B5"/>
    <w:rsid w:val="00B57E32"/>
    <w:rsid w:val="00B676D2"/>
    <w:rsid w:val="00B848C7"/>
    <w:rsid w:val="00BC4B04"/>
    <w:rsid w:val="00C749DC"/>
    <w:rsid w:val="00C90F36"/>
    <w:rsid w:val="00D238F1"/>
    <w:rsid w:val="00D44C54"/>
    <w:rsid w:val="00D7141E"/>
    <w:rsid w:val="00DA5874"/>
    <w:rsid w:val="00E27999"/>
    <w:rsid w:val="00EA78FE"/>
    <w:rsid w:val="00EB6FE5"/>
    <w:rsid w:val="00F94ADE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999"/>
    <w:pPr>
      <w:ind w:left="720"/>
      <w:contextualSpacing/>
    </w:pPr>
  </w:style>
  <w:style w:type="paragraph" w:styleId="Sinespaciado">
    <w:name w:val="No Spacing"/>
    <w:uiPriority w:val="1"/>
    <w:qFormat/>
    <w:rsid w:val="00AE5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999"/>
    <w:pPr>
      <w:ind w:left="720"/>
      <w:contextualSpacing/>
    </w:pPr>
  </w:style>
  <w:style w:type="paragraph" w:styleId="Sinespaciado">
    <w:name w:val="No Spacing"/>
    <w:uiPriority w:val="1"/>
    <w:qFormat/>
    <w:rsid w:val="00AE5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20</cp:revision>
  <dcterms:created xsi:type="dcterms:W3CDTF">2014-03-08T19:20:00Z</dcterms:created>
  <dcterms:modified xsi:type="dcterms:W3CDTF">2014-03-27T05:57:00Z</dcterms:modified>
</cp:coreProperties>
</file>