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49" w:rsidRPr="009A283C" w:rsidRDefault="00073A27" w:rsidP="00073A27">
      <w:pPr>
        <w:pStyle w:val="Encabezad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A283C">
        <w:rPr>
          <w:rFonts w:ascii="Arial" w:hAnsi="Arial" w:cs="Arial"/>
          <w:noProof/>
          <w:sz w:val="20"/>
          <w:szCs w:val="20"/>
          <w:lang w:eastAsia="es-CO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4632206</wp:posOffset>
            </wp:positionH>
            <wp:positionV relativeFrom="margin">
              <wp:posOffset>-115556</wp:posOffset>
            </wp:positionV>
            <wp:extent cx="1276350" cy="666750"/>
            <wp:effectExtent l="0" t="0" r="0" b="0"/>
            <wp:wrapSquare wrapText="bothSides"/>
            <wp:docPr id="4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83C">
        <w:rPr>
          <w:rFonts w:ascii="Arial" w:eastAsia="Times New Roman" w:hAnsi="Arial" w:cs="Arial"/>
          <w:b/>
          <w:sz w:val="20"/>
          <w:szCs w:val="20"/>
        </w:rPr>
        <w:t xml:space="preserve"> VINCULACIÓN  TRANSITORIOS </w:t>
      </w:r>
      <w:r w:rsidR="003064C0">
        <w:rPr>
          <w:rFonts w:ascii="Arial" w:eastAsia="Times New Roman" w:hAnsi="Arial" w:cs="Arial"/>
          <w:b/>
          <w:sz w:val="20"/>
          <w:szCs w:val="20"/>
        </w:rPr>
        <w:t>ADMINISTRATIVO</w:t>
      </w:r>
    </w:p>
    <w:p w:rsidR="00B95C0F" w:rsidRPr="003064C0" w:rsidRDefault="00312EE3" w:rsidP="003064C0">
      <w:pPr>
        <w:ind w:left="-993"/>
        <w:jc w:val="center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</w:t>
      </w:r>
    </w:p>
    <w:p w:rsidR="00073A27" w:rsidRPr="009A283C" w:rsidRDefault="00073A27" w:rsidP="00073A27">
      <w:pPr>
        <w:ind w:left="-99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9A283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Para realizar el proceso de legalización de su contrato, usted deberá adjuntar los siguientes documentos al </w:t>
      </w:r>
      <w:r w:rsidR="009A283C">
        <w:rPr>
          <w:rFonts w:ascii="Arial" w:eastAsia="Times New Roman" w:hAnsi="Arial" w:cs="Arial"/>
          <w:sz w:val="20"/>
          <w:szCs w:val="20"/>
          <w:lang w:val="es-ES" w:eastAsia="es-ES"/>
        </w:rPr>
        <w:t>s</w:t>
      </w:r>
      <w:r w:rsidRPr="009A283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istema  de Información en formato digital (JPG </w:t>
      </w:r>
      <w:proofErr w:type="spellStart"/>
      <w:r w:rsidRPr="009A283C">
        <w:rPr>
          <w:rFonts w:ascii="Arial" w:eastAsia="Times New Roman" w:hAnsi="Arial" w:cs="Arial"/>
          <w:sz w:val="20"/>
          <w:szCs w:val="20"/>
          <w:lang w:val="es-ES" w:eastAsia="es-ES"/>
        </w:rPr>
        <w:t>ó</w:t>
      </w:r>
      <w:proofErr w:type="spellEnd"/>
      <w:r w:rsidRPr="009A283C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PDF)</w:t>
      </w:r>
    </w:p>
    <w:tbl>
      <w:tblPr>
        <w:tblW w:w="6248" w:type="pct"/>
        <w:tblInd w:w="-1141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6097"/>
        <w:gridCol w:w="1688"/>
        <w:gridCol w:w="1716"/>
      </w:tblGrid>
      <w:tr w:rsidR="00073A27" w:rsidRPr="005F57AA" w:rsidTr="00B66349">
        <w:trPr>
          <w:trHeight w:val="440"/>
        </w:trPr>
        <w:tc>
          <w:tcPr>
            <w:tcW w:w="5000" w:type="pct"/>
            <w:gridSpan w:val="4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LISTA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DO DE</w:t>
            </w:r>
            <w:r w:rsidRPr="005F57AA"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 xml:space="preserve"> DOCUMENTOS </w:t>
            </w:r>
            <w:r>
              <w:rPr>
                <w:rFonts w:ascii="Arial" w:eastAsia="Times New Roman" w:hAnsi="Arial" w:cs="Arial"/>
                <w:bCs/>
                <w:color w:val="002060"/>
                <w:sz w:val="18"/>
                <w:szCs w:val="18"/>
              </w:rPr>
              <w:t>REQUERIDOS</w:t>
            </w:r>
          </w:p>
        </w:tc>
      </w:tr>
      <w:tr w:rsidR="008335CB" w:rsidRPr="005F57AA" w:rsidTr="00A756A1">
        <w:trPr>
          <w:trHeight w:hRule="exact" w:val="722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/>
                <w:bCs/>
                <w:color w:val="002060"/>
                <w:sz w:val="18"/>
                <w:szCs w:val="18"/>
              </w:rPr>
              <w:t>DOCUMENTOS REQUERIDOS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OBSERVACIONES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FUNCIONARIO NUEVO 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color w:val="002060"/>
                <w:sz w:val="18"/>
                <w:szCs w:val="18"/>
              </w:rPr>
              <w:t>FUNCIONARIO ANTIGUO</w:t>
            </w:r>
          </w:p>
        </w:tc>
      </w:tr>
      <w:tr w:rsidR="008335CB" w:rsidRPr="005F57AA" w:rsidTr="00A756A1">
        <w:trPr>
          <w:trHeight w:hRule="exact" w:val="426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Fotografía reciente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hAnsi="Arial" w:cs="Arial"/>
                <w:sz w:val="18"/>
                <w:szCs w:val="18"/>
              </w:rPr>
              <w:t xml:space="preserve">Tamaño documento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1228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Certificación Cuenta Bancaria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Certificado de la entidad bancaria con fecha de expedición no superior a un mes.</w:t>
            </w:r>
          </w:p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Si desea abrir una cuenta en Davivienda, Bancolombia o Colpatria, con el fin de acceder a algunos beneficios que dichas entidades otorgan a las cuentas de nómina de la Universidad, favor solicitar formato de apertura de cuenta en la oficina de Gestión de Talento Humano.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528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del documento de identidad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384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Visa de trabajo</w:t>
            </w:r>
            <w:r w:rsidR="00B13267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pasaporte </w:t>
            </w: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Solo para extranjeros. Debe estar vigente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561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Libreta Militar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Para varones mayores de 18 años y menores de 50 años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622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Tarjeta Profesional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En aquellos casos en que la ley lo exige (ver listado).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335CB" w:rsidRPr="005F57AA" w:rsidTr="00A756A1">
        <w:trPr>
          <w:trHeight w:val="1164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</w:rPr>
              <w:t>Fotocopia de títulos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</w:t>
            </w:r>
            <w:r w:rsidRPr="005F57A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fecha de grado legible. </w:t>
            </w:r>
          </w:p>
          <w:p w:rsidR="00073A27" w:rsidRPr="005F57AA" w:rsidRDefault="00073A27" w:rsidP="00B663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Los títulos de Universidades extranjeras, deben estar debidamente convalidados. </w:t>
            </w:r>
          </w:p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debe adjuntar la resolución de convalidación, de lo contrario el título no se tendrá en cuenta para valoración por parte del Comité Interno de Asignación de Puntaje (CIARP)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546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Certificaciones laborales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El documento debe especificar: fecha de ingreso, fecha de retiro, cargo.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5CB" w:rsidRPr="005F57AA" w:rsidTr="00A756A1">
        <w:trPr>
          <w:trHeight w:val="1771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Formato del Departamento Administrativo de la Función Pública de declaración Juramentada de bienes y rentas 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Diligenciarlo con base en los ingresos del año inmediatamente anterior (son 2 hojas).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8335CB" w:rsidRPr="005F57AA" w:rsidTr="00A756A1">
        <w:trPr>
          <w:trHeight w:val="1398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5F57AA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RUT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73A27" w:rsidRPr="005F57AA" w:rsidRDefault="00073A27" w:rsidP="00B6634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Los Registros únicos tributarios (RUT), con fecha de expedición anterior al 01 de septiembre de 2012 </w:t>
            </w:r>
            <w:proofErr w:type="spellStart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</w:t>
            </w:r>
            <w:proofErr w:type="spellEnd"/>
            <w:r w:rsidRPr="005F57A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con un código diferente al 0010, deben ser actualizados a través de la página de la DIAN.  </w:t>
            </w:r>
          </w:p>
          <w:p w:rsidR="00073A27" w:rsidRPr="005F57AA" w:rsidRDefault="00073A27" w:rsidP="00B663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7A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 exceptúan de este requisito los ciudadanos extranjeros.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73A27" w:rsidRPr="005F57AA" w:rsidRDefault="00073A27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7A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EF06D5" w:rsidRPr="005F57AA" w:rsidTr="00A756A1">
        <w:trPr>
          <w:trHeight w:val="1023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06D5" w:rsidRDefault="00EF06D5" w:rsidP="00495D80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Certificado de pensionado o jubilado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06D5" w:rsidRPr="00C85A32" w:rsidRDefault="00EF06D5" w:rsidP="00495D80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Si es pensionado o jubilado y su último empleador no fue la Universidad Tecnológica de Pereira, favor adjuntar el acto administrativo que lo acredite.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06D5" w:rsidRPr="00C85A32" w:rsidRDefault="00EF06D5" w:rsidP="00495D8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06D5" w:rsidRDefault="00EF06D5" w:rsidP="00495D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06D5" w:rsidRPr="005F57AA" w:rsidTr="00A756A1">
        <w:trPr>
          <w:trHeight w:val="1023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F06D5" w:rsidRDefault="00EF06D5" w:rsidP="00DA07E5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Examen Salud Ocupacional 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EF06D5" w:rsidRPr="00C85A32" w:rsidRDefault="00EF06D5" w:rsidP="00DA07E5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En atención a la Resolución</w:t>
            </w:r>
            <w:r w:rsidR="00AB24C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No 2346 del 2007,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para la vigencia 2016 todos los empleados o trabajadores bajo la modalidad transitorio</w:t>
            </w:r>
            <w:r w:rsidR="00AB24C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 w:rsidR="00625B06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administrativo</w:t>
            </w:r>
            <w:bookmarkStart w:id="0" w:name="_GoBack"/>
            <w:bookmarkEnd w:id="0"/>
            <w:r w:rsidR="00AB24C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deben realizarse un examen médico ocupacional de ingreso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F06D5" w:rsidRPr="00C85A32" w:rsidRDefault="003408FD" w:rsidP="004D205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EF06D5" w:rsidRDefault="003408FD" w:rsidP="004D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  <w:tr w:rsidR="00EF06D5" w:rsidRPr="005F57AA" w:rsidTr="00A756A1">
        <w:trPr>
          <w:trHeight w:val="1023"/>
        </w:trPr>
        <w:tc>
          <w:tcPr>
            <w:tcW w:w="802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06D5" w:rsidRPr="005F57AA" w:rsidRDefault="00EF06D5" w:rsidP="00B66349">
            <w:pPr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lastRenderedPageBreak/>
              <w:t xml:space="preserve">Afiliaciones en seguridad social (Salud, Pensión, ARL, </w:t>
            </w:r>
            <w:proofErr w:type="spellStart"/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Comfamiliar</w:t>
            </w:r>
            <w:proofErr w:type="spellEnd"/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)</w:t>
            </w:r>
          </w:p>
        </w:tc>
        <w:tc>
          <w:tcPr>
            <w:tcW w:w="2694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F06D5" w:rsidRPr="005F57AA" w:rsidRDefault="00EF06D5" w:rsidP="0060133A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El proceso de afiliaciones en seguridad social es requisito para aprobar su legalización. Ver requisitos en el link afiliaciones en seguridad social </w:t>
            </w:r>
          </w:p>
        </w:tc>
        <w:tc>
          <w:tcPr>
            <w:tcW w:w="7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06D5" w:rsidRPr="005F57AA" w:rsidRDefault="00EF06D5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75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F06D5" w:rsidRPr="005F57AA" w:rsidRDefault="00EF06D5" w:rsidP="00B663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</w:tr>
    </w:tbl>
    <w:p w:rsidR="00CB5B03" w:rsidRPr="00B01F69" w:rsidRDefault="00CB5B03" w:rsidP="00A756A1">
      <w:pPr>
        <w:spacing w:after="0" w:line="240" w:lineRule="auto"/>
        <w:jc w:val="both"/>
        <w:rPr>
          <w:rFonts w:ascii="Tahoma" w:hAnsi="Tahoma" w:cs="Tahoma"/>
        </w:rPr>
      </w:pPr>
    </w:p>
    <w:sectPr w:rsidR="00CB5B03" w:rsidRPr="00B01F69" w:rsidSect="009A283C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EA6" w:rsidRDefault="004D7EA6" w:rsidP="007F2E4E">
      <w:pPr>
        <w:spacing w:after="0" w:line="240" w:lineRule="auto"/>
      </w:pPr>
      <w:r>
        <w:separator/>
      </w:r>
    </w:p>
  </w:endnote>
  <w:endnote w:type="continuationSeparator" w:id="0">
    <w:p w:rsidR="004D7EA6" w:rsidRDefault="004D7EA6" w:rsidP="007F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EA6" w:rsidRDefault="004D7EA6" w:rsidP="007F2E4E">
      <w:pPr>
        <w:spacing w:after="0" w:line="240" w:lineRule="auto"/>
      </w:pPr>
      <w:r>
        <w:separator/>
      </w:r>
    </w:p>
  </w:footnote>
  <w:footnote w:type="continuationSeparator" w:id="0">
    <w:p w:rsidR="004D7EA6" w:rsidRDefault="004D7EA6" w:rsidP="007F2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32478"/>
    <w:multiLevelType w:val="hybridMultilevel"/>
    <w:tmpl w:val="944A57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4D"/>
    <w:rsid w:val="00003C45"/>
    <w:rsid w:val="00034B60"/>
    <w:rsid w:val="00051536"/>
    <w:rsid w:val="00062034"/>
    <w:rsid w:val="00073A27"/>
    <w:rsid w:val="00083B4B"/>
    <w:rsid w:val="000A00DC"/>
    <w:rsid w:val="000A2005"/>
    <w:rsid w:val="000D1D01"/>
    <w:rsid w:val="001000A8"/>
    <w:rsid w:val="001760D6"/>
    <w:rsid w:val="001818FE"/>
    <w:rsid w:val="001D67F8"/>
    <w:rsid w:val="001D7CB1"/>
    <w:rsid w:val="002528E5"/>
    <w:rsid w:val="00272FA9"/>
    <w:rsid w:val="002A21D4"/>
    <w:rsid w:val="002C2CA3"/>
    <w:rsid w:val="003064C0"/>
    <w:rsid w:val="003067B2"/>
    <w:rsid w:val="00312EE3"/>
    <w:rsid w:val="00322A49"/>
    <w:rsid w:val="00334929"/>
    <w:rsid w:val="003408FD"/>
    <w:rsid w:val="00356691"/>
    <w:rsid w:val="0036126B"/>
    <w:rsid w:val="00372BB9"/>
    <w:rsid w:val="00383133"/>
    <w:rsid w:val="00426082"/>
    <w:rsid w:val="00430468"/>
    <w:rsid w:val="00485CEC"/>
    <w:rsid w:val="00491F4D"/>
    <w:rsid w:val="004D7EA6"/>
    <w:rsid w:val="005117F6"/>
    <w:rsid w:val="00563AC4"/>
    <w:rsid w:val="005647C5"/>
    <w:rsid w:val="00565167"/>
    <w:rsid w:val="0057567A"/>
    <w:rsid w:val="00587FBD"/>
    <w:rsid w:val="005B1052"/>
    <w:rsid w:val="005C4884"/>
    <w:rsid w:val="0060133A"/>
    <w:rsid w:val="00625B06"/>
    <w:rsid w:val="00652821"/>
    <w:rsid w:val="00697135"/>
    <w:rsid w:val="006A45EF"/>
    <w:rsid w:val="0070253D"/>
    <w:rsid w:val="00707D0F"/>
    <w:rsid w:val="00715FC9"/>
    <w:rsid w:val="0072567B"/>
    <w:rsid w:val="007F2E4E"/>
    <w:rsid w:val="00820FAB"/>
    <w:rsid w:val="008335CB"/>
    <w:rsid w:val="00833775"/>
    <w:rsid w:val="0094482A"/>
    <w:rsid w:val="00953670"/>
    <w:rsid w:val="009766CF"/>
    <w:rsid w:val="009A283C"/>
    <w:rsid w:val="009A6438"/>
    <w:rsid w:val="009F6399"/>
    <w:rsid w:val="00A565EA"/>
    <w:rsid w:val="00A756A1"/>
    <w:rsid w:val="00AB24C0"/>
    <w:rsid w:val="00B01F69"/>
    <w:rsid w:val="00B13267"/>
    <w:rsid w:val="00B711AC"/>
    <w:rsid w:val="00B7461F"/>
    <w:rsid w:val="00B95C0F"/>
    <w:rsid w:val="00BB364E"/>
    <w:rsid w:val="00BB7B51"/>
    <w:rsid w:val="00BE0988"/>
    <w:rsid w:val="00BE24CC"/>
    <w:rsid w:val="00C37E02"/>
    <w:rsid w:val="00C5224A"/>
    <w:rsid w:val="00C85A32"/>
    <w:rsid w:val="00C9655B"/>
    <w:rsid w:val="00CA26C5"/>
    <w:rsid w:val="00CB3FAA"/>
    <w:rsid w:val="00CB5B03"/>
    <w:rsid w:val="00CE1267"/>
    <w:rsid w:val="00D10A4A"/>
    <w:rsid w:val="00D32405"/>
    <w:rsid w:val="00D4397B"/>
    <w:rsid w:val="00DA07E5"/>
    <w:rsid w:val="00DE4A7A"/>
    <w:rsid w:val="00E0432B"/>
    <w:rsid w:val="00E151E9"/>
    <w:rsid w:val="00E56969"/>
    <w:rsid w:val="00EC4A40"/>
    <w:rsid w:val="00EE3A0C"/>
    <w:rsid w:val="00EF06D5"/>
    <w:rsid w:val="00EF25D0"/>
    <w:rsid w:val="00EF498F"/>
    <w:rsid w:val="00F06689"/>
    <w:rsid w:val="00F131EE"/>
    <w:rsid w:val="00F21335"/>
    <w:rsid w:val="00F634B4"/>
    <w:rsid w:val="00F64707"/>
    <w:rsid w:val="00FE5CC9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F69"/>
    <w:pPr>
      <w:ind w:left="708"/>
    </w:pPr>
  </w:style>
  <w:style w:type="table" w:styleId="Cuadrculaclara-nfasis1">
    <w:name w:val="Light Grid Accent 1"/>
    <w:basedOn w:val="Tablanormal"/>
    <w:uiPriority w:val="62"/>
    <w:rsid w:val="009F6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9F639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F2E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2E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F2E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2E4E"/>
    <w:rPr>
      <w:sz w:val="22"/>
      <w:szCs w:val="22"/>
      <w:lang w:eastAsia="en-US"/>
    </w:rPr>
  </w:style>
  <w:style w:type="paragraph" w:customStyle="1" w:styleId="A0E349F008B644AAB6A282E0D042D17E">
    <w:name w:val="A0E349F008B644AAB6A282E0D042D17E"/>
    <w:rsid w:val="007F2E4E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2E4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9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1F69"/>
    <w:pPr>
      <w:ind w:left="708"/>
    </w:pPr>
  </w:style>
  <w:style w:type="table" w:styleId="Cuadrculaclara-nfasis1">
    <w:name w:val="Light Grid Accent 1"/>
    <w:basedOn w:val="Tablanormal"/>
    <w:uiPriority w:val="62"/>
    <w:rsid w:val="009F63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Sombreadoclaro-nfasis1">
    <w:name w:val="Light Shading Accent 1"/>
    <w:basedOn w:val="Tablanormal"/>
    <w:uiPriority w:val="60"/>
    <w:rsid w:val="009F639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F2E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2E4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F2E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F2E4E"/>
    <w:rPr>
      <w:sz w:val="22"/>
      <w:szCs w:val="22"/>
      <w:lang w:eastAsia="en-US"/>
    </w:rPr>
  </w:style>
  <w:style w:type="paragraph" w:customStyle="1" w:styleId="A0E349F008B644AAB6A282E0D042D17E">
    <w:name w:val="A0E349F008B644AAB6A282E0D042D17E"/>
    <w:rsid w:val="007F2E4E"/>
    <w:pPr>
      <w:spacing w:after="200" w:line="276" w:lineRule="auto"/>
    </w:pPr>
    <w:rPr>
      <w:rFonts w:eastAsia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F2E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media.utp.edu.co/nuevo_portal/img/optimized/marca_UTP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AF6D-1544-46BB-92D5-765AF5A5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CHEQUEO VINCULACIÓN PERSONAL ADMINISTRATIVO 2 do. SEMESTRE 2014</vt:lpstr>
    </vt:vector>
  </TitlesOfParts>
  <Company>Hewlett-Packard Company</Company>
  <LinksUpToDate>false</LinksUpToDate>
  <CharactersWithSpaces>2639</CharactersWithSpaces>
  <SharedDoc>false</SharedDoc>
  <HLinks>
    <vt:vector size="24" baseType="variant"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http://www.utp.edu.co/contratacion/personal/63/division-de-personal</vt:lpwstr>
      </vt:variant>
      <vt:variant>
        <vt:lpwstr/>
      </vt:variant>
      <vt:variant>
        <vt:i4>2555982</vt:i4>
      </vt:variant>
      <vt:variant>
        <vt:i4>3</vt:i4>
      </vt:variant>
      <vt:variant>
        <vt:i4>0</vt:i4>
      </vt:variant>
      <vt:variant>
        <vt:i4>5</vt:i4>
      </vt:variant>
      <vt:variant>
        <vt:lpwstr>mailto:gestionseguridadsocial@utp.edu.co</vt:lpwstr>
      </vt:variant>
      <vt:variant>
        <vt:lpwstr/>
      </vt:variant>
      <vt:variant>
        <vt:i4>65626</vt:i4>
      </vt:variant>
      <vt:variant>
        <vt:i4>0</vt:i4>
      </vt:variant>
      <vt:variant>
        <vt:i4>0</vt:i4>
      </vt:variant>
      <vt:variant>
        <vt:i4>5</vt:i4>
      </vt:variant>
      <vt:variant>
        <vt:lpwstr>http://www.utp.edu.co/cms-utp/data/bin/UTP/web/uploads/media/contratacion/documentos/BIENES-Y-RENTAS-3361.xls</vt:lpwstr>
      </vt:variant>
      <vt:variant>
        <vt:lpwstr/>
      </vt:variant>
      <vt:variant>
        <vt:i4>3866733</vt:i4>
      </vt:variant>
      <vt:variant>
        <vt:i4>-1</vt:i4>
      </vt:variant>
      <vt:variant>
        <vt:i4>1027</vt:i4>
      </vt:variant>
      <vt:variant>
        <vt:i4>1</vt:i4>
      </vt:variant>
      <vt:variant>
        <vt:lpwstr>http://media.utp.edu.co/nuevo_portal/img/optimized/marca_UTP.png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CHEQUEO VINCULACIÓN PERSONAL ADMINISTRATIVO 2 do. SEMESTRE 2014</dc:title>
  <dc:creator>Usuario de Windows</dc:creator>
  <cp:lastModifiedBy>Usuario UTP</cp:lastModifiedBy>
  <cp:revision>15</cp:revision>
  <dcterms:created xsi:type="dcterms:W3CDTF">2015-10-27T19:43:00Z</dcterms:created>
  <dcterms:modified xsi:type="dcterms:W3CDTF">2015-10-27T22:53:00Z</dcterms:modified>
</cp:coreProperties>
</file>