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1D8" w:rsidRPr="00AD4612" w:rsidRDefault="00E81B79" w:rsidP="00136324">
      <w:pPr>
        <w:pStyle w:val="Prrafodelista"/>
        <w:numPr>
          <w:ilvl w:val="0"/>
          <w:numId w:val="1"/>
        </w:numPr>
        <w:spacing w:line="0" w:lineRule="atLeast"/>
        <w:rPr>
          <w:rFonts w:asciiTheme="minorHAnsi" w:hAnsiTheme="minorHAnsi" w:cs="Arial"/>
          <w:b/>
          <w:sz w:val="28"/>
          <w:szCs w:val="22"/>
        </w:rPr>
      </w:pPr>
      <w:r w:rsidRPr="00AD4612">
        <w:rPr>
          <w:rFonts w:asciiTheme="minorHAnsi" w:hAnsiTheme="minorHAnsi" w:cs="Arial"/>
          <w:b/>
          <w:sz w:val="28"/>
          <w:szCs w:val="22"/>
        </w:rPr>
        <w:t xml:space="preserve">Información </w:t>
      </w:r>
      <w:r w:rsidR="004036F2" w:rsidRPr="00AD4612">
        <w:rPr>
          <w:rFonts w:asciiTheme="minorHAnsi" w:hAnsiTheme="minorHAnsi" w:cs="Arial"/>
          <w:b/>
          <w:sz w:val="28"/>
          <w:szCs w:val="22"/>
        </w:rPr>
        <w:t>G</w:t>
      </w:r>
      <w:r w:rsidRPr="00AD4612">
        <w:rPr>
          <w:rFonts w:asciiTheme="minorHAnsi" w:hAnsiTheme="minorHAnsi" w:cs="Arial"/>
          <w:b/>
          <w:sz w:val="28"/>
          <w:szCs w:val="22"/>
        </w:rPr>
        <w:t>eneral</w:t>
      </w:r>
    </w:p>
    <w:p w:rsidR="009801D8" w:rsidRPr="00AD4612" w:rsidRDefault="009801D8" w:rsidP="00FC44D7">
      <w:pPr>
        <w:spacing w:line="0" w:lineRule="atLeast"/>
        <w:rPr>
          <w:rFonts w:asciiTheme="minorHAnsi" w:hAnsiTheme="minorHAnsi"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70" w:type="dxa"/>
          <w:bottom w:w="113" w:type="dxa"/>
          <w:right w:w="70" w:type="dxa"/>
        </w:tblCellMar>
        <w:tblLook w:val="01E0" w:firstRow="1" w:lastRow="1" w:firstColumn="1" w:lastColumn="1" w:noHBand="0" w:noVBand="0"/>
      </w:tblPr>
      <w:tblGrid>
        <w:gridCol w:w="8830"/>
      </w:tblGrid>
      <w:tr w:rsidR="001A5871" w:rsidRPr="00AD4612" w:rsidTr="00B05843">
        <w:trPr>
          <w:trHeight w:val="529"/>
          <w:jc w:val="center"/>
        </w:trPr>
        <w:tc>
          <w:tcPr>
            <w:tcW w:w="8830" w:type="dxa"/>
            <w:shd w:val="clear" w:color="auto" w:fill="17365D" w:themeFill="text2" w:themeFillShade="BF"/>
            <w:vAlign w:val="center"/>
          </w:tcPr>
          <w:p w:rsidR="001A5871" w:rsidRPr="00AD4612" w:rsidRDefault="001A5871" w:rsidP="00D241CD">
            <w:pPr>
              <w:spacing w:line="0" w:lineRule="atLeast"/>
              <w:rPr>
                <w:rFonts w:asciiTheme="minorHAnsi" w:hAnsiTheme="minorHAnsi" w:cs="Arial"/>
                <w:b/>
                <w:lang w:val="es-CO"/>
              </w:rPr>
            </w:pPr>
            <w:r w:rsidRPr="00AD4612">
              <w:rPr>
                <w:rFonts w:asciiTheme="minorHAnsi" w:hAnsiTheme="minorHAnsi" w:cs="Arial"/>
                <w:b/>
                <w:lang w:val="es-CO"/>
              </w:rPr>
              <w:t>Código:</w:t>
            </w:r>
            <w:r w:rsidRPr="00AD4612">
              <w:rPr>
                <w:rFonts w:asciiTheme="minorHAnsi" w:hAnsiTheme="minorHAnsi" w:cs="Arial"/>
                <w:lang w:val="es-CO"/>
              </w:rPr>
              <w:t xml:space="preserve"> </w:t>
            </w:r>
            <w:r w:rsidR="005C2A50" w:rsidRPr="00AD4612">
              <w:rPr>
                <w:rFonts w:asciiTheme="minorHAnsi" w:hAnsiTheme="minorHAnsi" w:cs="Arial"/>
                <w:b/>
                <w:lang w:val="es-CO"/>
              </w:rPr>
              <w:t>DES0001</w:t>
            </w:r>
          </w:p>
        </w:tc>
      </w:tr>
      <w:tr w:rsidR="009801D8" w:rsidRPr="00AD4612" w:rsidTr="00B05843">
        <w:trPr>
          <w:trHeight w:val="286"/>
          <w:jc w:val="center"/>
        </w:trPr>
        <w:tc>
          <w:tcPr>
            <w:tcW w:w="8830" w:type="dxa"/>
            <w:vAlign w:val="center"/>
          </w:tcPr>
          <w:p w:rsidR="00D554AA" w:rsidRPr="00AD4612" w:rsidRDefault="009801D8" w:rsidP="00D241CD">
            <w:pPr>
              <w:spacing w:line="0" w:lineRule="atLeast"/>
              <w:rPr>
                <w:rFonts w:asciiTheme="minorHAnsi" w:hAnsiTheme="minorHAnsi" w:cs="Arial"/>
                <w:lang w:val="es-CO"/>
              </w:rPr>
            </w:pPr>
            <w:r w:rsidRPr="00AD4612">
              <w:rPr>
                <w:rFonts w:asciiTheme="minorHAnsi" w:hAnsiTheme="minorHAnsi" w:cs="Arial"/>
                <w:b/>
                <w:lang w:val="es-CO"/>
              </w:rPr>
              <w:t>Nombre:</w:t>
            </w:r>
            <w:r w:rsidRPr="00AD4612">
              <w:rPr>
                <w:rFonts w:asciiTheme="minorHAnsi" w:hAnsiTheme="minorHAnsi" w:cs="Arial"/>
                <w:lang w:val="es-CO"/>
              </w:rPr>
              <w:t xml:space="preserve"> </w:t>
            </w:r>
            <w:r w:rsidR="00A54D7A" w:rsidRPr="00AD4612">
              <w:rPr>
                <w:rFonts w:asciiTheme="minorHAnsi" w:hAnsiTheme="minorHAnsi" w:cs="Arial"/>
                <w:lang w:val="es-CO"/>
              </w:rPr>
              <w:t>Eficiencia Administrativa</w:t>
            </w:r>
            <w:r w:rsidR="00754DC9" w:rsidRPr="00AD4612">
              <w:rPr>
                <w:rFonts w:asciiTheme="minorHAnsi" w:hAnsiTheme="minorHAnsi" w:cs="Arial"/>
                <w:lang w:val="es-CO"/>
              </w:rPr>
              <w:t xml:space="preserve"> (EA)</w:t>
            </w:r>
          </w:p>
        </w:tc>
      </w:tr>
      <w:tr w:rsidR="009801D8" w:rsidRPr="00AD4612" w:rsidTr="00B05843">
        <w:trPr>
          <w:trHeight w:val="624"/>
          <w:jc w:val="center"/>
        </w:trPr>
        <w:tc>
          <w:tcPr>
            <w:tcW w:w="8830" w:type="dxa"/>
            <w:vAlign w:val="center"/>
          </w:tcPr>
          <w:p w:rsidR="00B25EFB" w:rsidRPr="00AD4612" w:rsidRDefault="009801D8" w:rsidP="00B25EFB">
            <w:pPr>
              <w:spacing w:line="0" w:lineRule="atLeast"/>
              <w:rPr>
                <w:rFonts w:asciiTheme="minorHAnsi" w:hAnsiTheme="minorHAnsi" w:cs="Arial"/>
                <w:lang w:val="es-CO"/>
              </w:rPr>
            </w:pPr>
            <w:r w:rsidRPr="00AD4612">
              <w:rPr>
                <w:rFonts w:asciiTheme="minorHAnsi" w:hAnsiTheme="minorHAnsi" w:cs="Arial"/>
                <w:b/>
                <w:lang w:val="es-CO"/>
              </w:rPr>
              <w:t>Descripción:</w:t>
            </w:r>
            <w:r w:rsidRPr="00AD4612">
              <w:rPr>
                <w:rFonts w:asciiTheme="minorHAnsi" w:hAnsiTheme="minorHAnsi" w:cs="Arial"/>
                <w:lang w:val="es-CO"/>
              </w:rPr>
              <w:t xml:space="preserve"> </w:t>
            </w:r>
            <w:r w:rsidR="00B25EFB" w:rsidRPr="00AD4612">
              <w:rPr>
                <w:rFonts w:asciiTheme="minorHAnsi" w:hAnsiTheme="minorHAnsi" w:cs="Arial"/>
                <w:lang w:val="es-CO"/>
              </w:rPr>
              <w:t>Este indicador es un meta dato que comprende los avanc</w:t>
            </w:r>
            <w:r w:rsidR="00DF5717">
              <w:rPr>
                <w:rFonts w:asciiTheme="minorHAnsi" w:hAnsiTheme="minorHAnsi" w:cs="Arial"/>
                <w:lang w:val="es-CO"/>
              </w:rPr>
              <w:t xml:space="preserve">es a nivel de cada componente </w:t>
            </w:r>
            <w:r w:rsidR="00B25EFB" w:rsidRPr="00AD4612">
              <w:rPr>
                <w:rFonts w:asciiTheme="minorHAnsi" w:hAnsiTheme="minorHAnsi" w:cs="Arial"/>
                <w:lang w:val="es-CO"/>
              </w:rPr>
              <w:t>donde cada uno tie</w:t>
            </w:r>
            <w:r w:rsidR="00DF5717">
              <w:rPr>
                <w:rFonts w:asciiTheme="minorHAnsi" w:hAnsiTheme="minorHAnsi" w:cs="Arial"/>
                <w:lang w:val="es-CO"/>
              </w:rPr>
              <w:t xml:space="preserve">ne un porcentaje de </w:t>
            </w:r>
            <w:r w:rsidR="00DF5717" w:rsidRPr="008433CB">
              <w:rPr>
                <w:rFonts w:asciiTheme="minorHAnsi" w:hAnsiTheme="minorHAnsi" w:cs="Arial"/>
                <w:lang w:val="es-CO"/>
              </w:rPr>
              <w:t>ponderación de manera que permite medir la eficiencia administrativa lograda.</w:t>
            </w:r>
          </w:p>
          <w:p w:rsidR="00B25EFB" w:rsidRPr="00AD4612" w:rsidRDefault="00B25EFB" w:rsidP="00B25EFB">
            <w:pPr>
              <w:spacing w:line="0" w:lineRule="atLeast"/>
              <w:rPr>
                <w:rFonts w:asciiTheme="minorHAnsi" w:hAnsiTheme="minorHAnsi" w:cs="Arial"/>
                <w:lang w:val="es-CO"/>
              </w:rPr>
            </w:pPr>
          </w:p>
          <w:p w:rsidR="003964E4" w:rsidRPr="00AD4612" w:rsidRDefault="00B25EFB" w:rsidP="00B25EFB">
            <w:pPr>
              <w:spacing w:line="0" w:lineRule="atLeast"/>
              <w:rPr>
                <w:rFonts w:asciiTheme="minorHAnsi" w:hAnsiTheme="minorHAnsi" w:cs="Arial"/>
                <w:noProof/>
                <w:lang w:val="es-CO"/>
              </w:rPr>
            </w:pPr>
            <w:r w:rsidRPr="00AD4612">
              <w:rPr>
                <w:rFonts w:asciiTheme="minorHAnsi" w:hAnsiTheme="minorHAnsi" w:cs="Arial"/>
                <w:lang w:val="es-CO"/>
              </w:rPr>
              <w:t>Componentes: Desarrollo Físico y Sostenibilidad, Desarrollo informático y Comunicaciones, Desarrollo Humano y Organizacional y Desarrollo Financiero.</w:t>
            </w:r>
          </w:p>
        </w:tc>
      </w:tr>
      <w:tr w:rsidR="009801D8" w:rsidRPr="00AD4612" w:rsidTr="00B05843">
        <w:trPr>
          <w:trHeight w:val="610"/>
          <w:jc w:val="center"/>
        </w:trPr>
        <w:tc>
          <w:tcPr>
            <w:tcW w:w="8830" w:type="dxa"/>
            <w:vAlign w:val="center"/>
          </w:tcPr>
          <w:p w:rsidR="00146DFE" w:rsidRPr="008B58BF" w:rsidRDefault="009801D8" w:rsidP="008433CB">
            <w:pPr>
              <w:spacing w:line="0" w:lineRule="atLeast"/>
              <w:rPr>
                <w:rFonts w:asciiTheme="minorHAnsi" w:hAnsiTheme="minorHAnsi" w:cs="Arial"/>
                <w:szCs w:val="20"/>
              </w:rPr>
            </w:pPr>
            <w:r w:rsidRPr="008B58BF">
              <w:rPr>
                <w:rFonts w:asciiTheme="minorHAnsi" w:hAnsiTheme="minorHAnsi" w:cs="Arial"/>
                <w:b/>
                <w:lang w:val="es-CO"/>
              </w:rPr>
              <w:t>Objetivo</w:t>
            </w:r>
            <w:r w:rsidR="00453FBC" w:rsidRPr="008B58BF">
              <w:rPr>
                <w:rFonts w:asciiTheme="minorHAnsi" w:hAnsiTheme="minorHAnsi" w:cs="Arial"/>
                <w:b/>
                <w:lang w:val="es-CO"/>
              </w:rPr>
              <w:t xml:space="preserve"> del </w:t>
            </w:r>
            <w:r w:rsidR="00453FBC" w:rsidRPr="008433CB">
              <w:rPr>
                <w:rFonts w:asciiTheme="minorHAnsi" w:hAnsiTheme="minorHAnsi" w:cs="Arial"/>
                <w:b/>
                <w:lang w:val="es-CO"/>
              </w:rPr>
              <w:t>indicador</w:t>
            </w:r>
            <w:r w:rsidRPr="008433CB">
              <w:rPr>
                <w:rFonts w:asciiTheme="minorHAnsi" w:hAnsiTheme="minorHAnsi" w:cs="Arial"/>
                <w:b/>
                <w:lang w:val="es-CO"/>
              </w:rPr>
              <w:t>:</w:t>
            </w:r>
            <w:r w:rsidRPr="008433CB">
              <w:rPr>
                <w:rFonts w:asciiTheme="minorHAnsi" w:hAnsiTheme="minorHAnsi" w:cs="Arial"/>
                <w:lang w:val="es-CO"/>
              </w:rPr>
              <w:t xml:space="preserve"> </w:t>
            </w:r>
            <w:r w:rsidR="008B58BF" w:rsidRPr="008433CB">
              <w:rPr>
                <w:rFonts w:asciiTheme="minorHAnsi" w:hAnsiTheme="minorHAnsi" w:cs="Arial"/>
                <w:lang w:val="es-CO"/>
              </w:rPr>
              <w:t>M</w:t>
            </w:r>
            <w:r w:rsidR="008433CB" w:rsidRPr="008433CB">
              <w:rPr>
                <w:rFonts w:asciiTheme="minorHAnsi" w:hAnsiTheme="minorHAnsi" w:cs="Arial"/>
                <w:lang w:val="es-CO"/>
              </w:rPr>
              <w:t xml:space="preserve">edir </w:t>
            </w:r>
            <w:r w:rsidR="00AE703F" w:rsidRPr="008433CB">
              <w:rPr>
                <w:rFonts w:asciiTheme="minorHAnsi" w:hAnsiTheme="minorHAnsi" w:cs="Arial"/>
                <w:szCs w:val="20"/>
              </w:rPr>
              <w:t xml:space="preserve">el logro de </w:t>
            </w:r>
            <w:r w:rsidR="008B58BF" w:rsidRPr="008433CB">
              <w:rPr>
                <w:rFonts w:asciiTheme="minorHAnsi" w:hAnsiTheme="minorHAnsi" w:cs="Arial"/>
                <w:szCs w:val="20"/>
              </w:rPr>
              <w:t>la eficiencia administrativa, financiera, tecnológica y de servicios que permite f</w:t>
            </w:r>
            <w:r w:rsidR="008B58BF" w:rsidRPr="008433CB">
              <w:rPr>
                <w:rFonts w:asciiTheme="minorHAnsi" w:hAnsiTheme="minorHAnsi" w:cs="Arial"/>
                <w:noProof/>
                <w:lang w:val="es-CO"/>
              </w:rPr>
              <w:t>ortalecer la gestión humana, financiera, física, informática y de servicios generando capacidad institucional para dar respuesta a las estrategias de desarrollo de la Universidad.</w:t>
            </w:r>
          </w:p>
        </w:tc>
      </w:tr>
      <w:tr w:rsidR="009801D8" w:rsidRPr="00AD4612" w:rsidTr="00B05843">
        <w:trPr>
          <w:trHeight w:val="51"/>
          <w:jc w:val="center"/>
        </w:trPr>
        <w:tc>
          <w:tcPr>
            <w:tcW w:w="8830" w:type="dxa"/>
            <w:vAlign w:val="center"/>
          </w:tcPr>
          <w:p w:rsidR="009801D8" w:rsidRPr="00AD4612" w:rsidRDefault="00124D81" w:rsidP="00D241CD">
            <w:pPr>
              <w:spacing w:line="0" w:lineRule="atLeast"/>
              <w:rPr>
                <w:rFonts w:asciiTheme="minorHAnsi" w:hAnsiTheme="minorHAnsi" w:cs="Arial"/>
                <w:bCs/>
                <w:lang w:val="es-CO"/>
              </w:rPr>
            </w:pPr>
            <w:r w:rsidRPr="00AD4612">
              <w:rPr>
                <w:rFonts w:asciiTheme="minorHAnsi" w:hAnsiTheme="minorHAnsi" w:cs="Arial"/>
                <w:b/>
                <w:lang w:val="es-CO"/>
              </w:rPr>
              <w:t>Objetivo</w:t>
            </w:r>
            <w:r w:rsidR="00191C0C" w:rsidRPr="00AD4612">
              <w:rPr>
                <w:rFonts w:asciiTheme="minorHAnsi" w:hAnsiTheme="minorHAnsi" w:cs="Arial"/>
                <w:b/>
                <w:lang w:val="es-CO"/>
              </w:rPr>
              <w:t xml:space="preserve"> institucional</w:t>
            </w:r>
            <w:r w:rsidR="00AA2BD1" w:rsidRPr="00AD4612">
              <w:rPr>
                <w:rFonts w:asciiTheme="minorHAnsi" w:hAnsiTheme="minorHAnsi" w:cs="Arial"/>
                <w:b/>
                <w:lang w:val="es-CO"/>
              </w:rPr>
              <w:t xml:space="preserve">: </w:t>
            </w:r>
            <w:r w:rsidR="002E183E" w:rsidRPr="00AD4612">
              <w:rPr>
                <w:rFonts w:asciiTheme="minorHAnsi" w:hAnsiTheme="minorHAnsi" w:cs="Arial"/>
                <w:lang w:val="es-CO"/>
              </w:rPr>
              <w:t>Desarrollo Institucional</w:t>
            </w:r>
          </w:p>
        </w:tc>
      </w:tr>
      <w:tr w:rsidR="009801D8" w:rsidRPr="00AD4612" w:rsidTr="00B05843">
        <w:trPr>
          <w:trHeight w:val="146"/>
          <w:jc w:val="center"/>
        </w:trPr>
        <w:tc>
          <w:tcPr>
            <w:tcW w:w="8830" w:type="dxa"/>
            <w:vAlign w:val="center"/>
          </w:tcPr>
          <w:p w:rsidR="009801D8" w:rsidRPr="00AD4612" w:rsidRDefault="009801D8" w:rsidP="00084BF7">
            <w:pPr>
              <w:spacing w:line="0" w:lineRule="atLeast"/>
              <w:rPr>
                <w:rFonts w:asciiTheme="minorHAnsi" w:hAnsiTheme="minorHAnsi" w:cs="Arial"/>
                <w:b/>
                <w:lang w:val="es-CO"/>
              </w:rPr>
            </w:pPr>
            <w:r w:rsidRPr="00AD4612">
              <w:rPr>
                <w:rFonts w:asciiTheme="minorHAnsi" w:hAnsiTheme="minorHAnsi" w:cs="Arial"/>
                <w:b/>
                <w:lang w:val="es-CO"/>
              </w:rPr>
              <w:t>Nivel</w:t>
            </w:r>
            <w:r w:rsidR="00453FBC" w:rsidRPr="00AD4612">
              <w:rPr>
                <w:rFonts w:asciiTheme="minorHAnsi" w:hAnsiTheme="minorHAnsi" w:cs="Arial"/>
                <w:b/>
                <w:lang w:val="es-CO"/>
              </w:rPr>
              <w:t xml:space="preserve"> de Gestión</w:t>
            </w:r>
            <w:r w:rsidRPr="00AD4612">
              <w:rPr>
                <w:rFonts w:asciiTheme="minorHAnsi" w:hAnsiTheme="minorHAnsi" w:cs="Arial"/>
                <w:b/>
                <w:lang w:val="es-CO"/>
              </w:rPr>
              <w:t xml:space="preserve">: </w:t>
            </w:r>
          </w:p>
          <w:tbl>
            <w:tblPr>
              <w:tblStyle w:val="Tablaconcuadrcula"/>
              <w:tblW w:w="0" w:type="auto"/>
              <w:jc w:val="center"/>
              <w:tblLook w:val="04A0" w:firstRow="1" w:lastRow="0" w:firstColumn="1" w:lastColumn="0" w:noHBand="0" w:noVBand="1"/>
            </w:tblPr>
            <w:tblGrid>
              <w:gridCol w:w="1194"/>
              <w:gridCol w:w="396"/>
              <w:gridCol w:w="1640"/>
              <w:gridCol w:w="374"/>
            </w:tblGrid>
            <w:tr w:rsidR="00AC700E" w:rsidRPr="00AD4612" w:rsidTr="00FF4A66">
              <w:trPr>
                <w:jc w:val="center"/>
              </w:trPr>
              <w:tc>
                <w:tcPr>
                  <w:tcW w:w="1194" w:type="dxa"/>
                </w:tcPr>
                <w:p w:rsidR="00AC700E" w:rsidRPr="00AD4612" w:rsidRDefault="00AC700E" w:rsidP="00AC700E">
                  <w:pPr>
                    <w:spacing w:line="0" w:lineRule="atLeast"/>
                    <w:jc w:val="center"/>
                    <w:rPr>
                      <w:rFonts w:asciiTheme="minorHAnsi" w:hAnsiTheme="minorHAnsi" w:cs="Arial"/>
                      <w:noProof/>
                      <w:sz w:val="20"/>
                      <w:szCs w:val="20"/>
                    </w:rPr>
                  </w:pPr>
                  <w:r w:rsidRPr="00AD4612">
                    <w:rPr>
                      <w:rFonts w:asciiTheme="minorHAnsi" w:hAnsiTheme="minorHAnsi" w:cs="Arial"/>
                      <w:noProof/>
                      <w:sz w:val="20"/>
                      <w:szCs w:val="20"/>
                    </w:rPr>
                    <w:t>Estratégico</w:t>
                  </w:r>
                </w:p>
              </w:tc>
              <w:tc>
                <w:tcPr>
                  <w:tcW w:w="396" w:type="dxa"/>
                </w:tcPr>
                <w:p w:rsidR="00AC700E" w:rsidRPr="00AD4612" w:rsidRDefault="00276A33"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c>
                <w:tcPr>
                  <w:tcW w:w="1640" w:type="dxa"/>
                </w:tcPr>
                <w:p w:rsidR="00AC700E" w:rsidRPr="00AD4612" w:rsidRDefault="00AC700E" w:rsidP="00AC700E">
                  <w:pPr>
                    <w:spacing w:line="0" w:lineRule="atLeast"/>
                    <w:jc w:val="center"/>
                    <w:rPr>
                      <w:rFonts w:asciiTheme="minorHAnsi" w:hAnsiTheme="minorHAnsi" w:cs="Arial"/>
                      <w:noProof/>
                      <w:sz w:val="20"/>
                      <w:szCs w:val="20"/>
                    </w:rPr>
                  </w:pPr>
                  <w:r w:rsidRPr="00AD4612">
                    <w:rPr>
                      <w:rFonts w:asciiTheme="minorHAnsi" w:hAnsiTheme="minorHAnsi" w:cs="Arial"/>
                      <w:noProof/>
                      <w:sz w:val="20"/>
                      <w:szCs w:val="20"/>
                    </w:rPr>
                    <w:t>Táctico</w:t>
                  </w:r>
                </w:p>
              </w:tc>
              <w:tc>
                <w:tcPr>
                  <w:tcW w:w="374" w:type="dxa"/>
                </w:tcPr>
                <w:p w:rsidR="00AC700E" w:rsidRPr="00AD4612" w:rsidRDefault="00AC700E" w:rsidP="00AC700E">
                  <w:pPr>
                    <w:spacing w:line="0" w:lineRule="atLeast"/>
                    <w:rPr>
                      <w:rFonts w:asciiTheme="minorHAnsi" w:hAnsiTheme="minorHAnsi" w:cs="Arial"/>
                      <w:noProof/>
                      <w:sz w:val="20"/>
                      <w:szCs w:val="20"/>
                    </w:rPr>
                  </w:pPr>
                </w:p>
              </w:tc>
            </w:tr>
          </w:tbl>
          <w:p w:rsidR="00084BF7" w:rsidRPr="00AD4612" w:rsidRDefault="00084BF7" w:rsidP="00084BF7">
            <w:pPr>
              <w:spacing w:line="0" w:lineRule="atLeast"/>
              <w:rPr>
                <w:rFonts w:asciiTheme="minorHAnsi" w:hAnsiTheme="minorHAnsi" w:cs="Arial"/>
                <w:bCs/>
                <w:lang w:val="es-CO"/>
              </w:rPr>
            </w:pPr>
          </w:p>
        </w:tc>
      </w:tr>
      <w:tr w:rsidR="009801D8" w:rsidRPr="00AD4612" w:rsidTr="00B05843">
        <w:trPr>
          <w:trHeight w:val="92"/>
          <w:jc w:val="center"/>
        </w:trPr>
        <w:tc>
          <w:tcPr>
            <w:tcW w:w="8830" w:type="dxa"/>
            <w:vAlign w:val="center"/>
          </w:tcPr>
          <w:p w:rsidR="009801D8" w:rsidRPr="00AD4612" w:rsidRDefault="00453FBC" w:rsidP="00453FBC">
            <w:pPr>
              <w:spacing w:line="0" w:lineRule="atLeast"/>
              <w:rPr>
                <w:rFonts w:asciiTheme="minorHAnsi" w:hAnsiTheme="minorHAnsi" w:cs="Arial"/>
                <w:bCs/>
                <w:lang w:val="es-CO"/>
              </w:rPr>
            </w:pPr>
            <w:proofErr w:type="spellStart"/>
            <w:r w:rsidRPr="00AD4612">
              <w:rPr>
                <w:rFonts w:asciiTheme="minorHAnsi" w:hAnsiTheme="minorHAnsi" w:cs="Arial"/>
                <w:b/>
                <w:lang w:val="es-CO"/>
              </w:rPr>
              <w:t>Macrop</w:t>
            </w:r>
            <w:r w:rsidR="009801D8" w:rsidRPr="00AD4612">
              <w:rPr>
                <w:rFonts w:asciiTheme="minorHAnsi" w:hAnsiTheme="minorHAnsi" w:cs="Arial"/>
                <w:b/>
                <w:lang w:val="es-CO"/>
              </w:rPr>
              <w:t>roceso</w:t>
            </w:r>
            <w:proofErr w:type="spellEnd"/>
            <w:r w:rsidR="009801D8" w:rsidRPr="00AD4612">
              <w:rPr>
                <w:rFonts w:asciiTheme="minorHAnsi" w:hAnsiTheme="minorHAnsi" w:cs="Arial"/>
                <w:b/>
                <w:lang w:val="es-CO"/>
              </w:rPr>
              <w:t xml:space="preserve">: </w:t>
            </w:r>
            <w:r w:rsidR="00BB783D" w:rsidRPr="00BB783D">
              <w:rPr>
                <w:rFonts w:asciiTheme="minorHAnsi" w:hAnsiTheme="minorHAnsi" w:cs="Arial"/>
                <w:lang w:val="es-CO"/>
              </w:rPr>
              <w:t>Administración  Institucional</w:t>
            </w:r>
          </w:p>
        </w:tc>
      </w:tr>
      <w:tr w:rsidR="00F43A75" w:rsidRPr="00AD4612" w:rsidTr="00B05843">
        <w:trPr>
          <w:trHeight w:val="268"/>
          <w:jc w:val="center"/>
        </w:trPr>
        <w:tc>
          <w:tcPr>
            <w:tcW w:w="8830" w:type="dxa"/>
            <w:vAlign w:val="center"/>
          </w:tcPr>
          <w:p w:rsidR="00F43A75" w:rsidRPr="00AD4612" w:rsidRDefault="00F43A75" w:rsidP="00456052">
            <w:pPr>
              <w:spacing w:line="0" w:lineRule="atLeast"/>
              <w:rPr>
                <w:rFonts w:asciiTheme="minorHAnsi" w:hAnsiTheme="minorHAnsi" w:cs="Arial"/>
                <w:b/>
                <w:lang w:val="es-CO"/>
              </w:rPr>
            </w:pPr>
            <w:r w:rsidRPr="00AD4612">
              <w:rPr>
                <w:rFonts w:asciiTheme="minorHAnsi" w:hAnsiTheme="minorHAnsi" w:cs="Arial"/>
                <w:b/>
                <w:lang w:val="es-CO"/>
              </w:rPr>
              <w:t>Factor</w:t>
            </w:r>
            <w:r w:rsidR="004D7A56" w:rsidRPr="00AD4612">
              <w:rPr>
                <w:rFonts w:asciiTheme="minorHAnsi" w:hAnsiTheme="minorHAnsi" w:cs="Arial"/>
                <w:b/>
                <w:lang w:val="es-CO"/>
              </w:rPr>
              <w:t xml:space="preserve">/Característica </w:t>
            </w:r>
            <w:r w:rsidRPr="00AD4612">
              <w:rPr>
                <w:rFonts w:asciiTheme="minorHAnsi" w:hAnsiTheme="minorHAnsi" w:cs="Arial"/>
                <w:b/>
                <w:lang w:val="es-CO"/>
              </w:rPr>
              <w:t>de</w:t>
            </w:r>
            <w:r w:rsidR="004D7A56" w:rsidRPr="00AD4612">
              <w:rPr>
                <w:rFonts w:asciiTheme="minorHAnsi" w:hAnsiTheme="minorHAnsi" w:cs="Arial"/>
                <w:b/>
                <w:lang w:val="es-CO"/>
              </w:rPr>
              <w:t xml:space="preserve"> </w:t>
            </w:r>
            <w:r w:rsidRPr="00AD4612">
              <w:rPr>
                <w:rFonts w:asciiTheme="minorHAnsi" w:hAnsiTheme="minorHAnsi" w:cs="Arial"/>
                <w:b/>
                <w:lang w:val="es-CO"/>
              </w:rPr>
              <w:t xml:space="preserve">autoevaluación </w:t>
            </w:r>
            <w:r w:rsidR="004D7A56" w:rsidRPr="00AD4612">
              <w:rPr>
                <w:rFonts w:asciiTheme="minorHAnsi" w:hAnsiTheme="minorHAnsi" w:cs="Arial"/>
                <w:b/>
                <w:lang w:val="es-CO"/>
              </w:rPr>
              <w:t xml:space="preserve">institucional </w:t>
            </w:r>
            <w:r w:rsidRPr="00AD4612">
              <w:rPr>
                <w:rFonts w:asciiTheme="minorHAnsi" w:hAnsiTheme="minorHAnsi" w:cs="Arial"/>
                <w:b/>
                <w:lang w:val="es-CO"/>
              </w:rPr>
              <w:t>al que apunta:</w:t>
            </w:r>
          </w:p>
          <w:p w:rsidR="0021350A" w:rsidRPr="0025700E" w:rsidRDefault="0021350A" w:rsidP="0021350A">
            <w:pPr>
              <w:pStyle w:val="Prrafodelista"/>
              <w:numPr>
                <w:ilvl w:val="0"/>
                <w:numId w:val="19"/>
              </w:numPr>
              <w:spacing w:line="240" w:lineRule="atLeast"/>
              <w:rPr>
                <w:rFonts w:asciiTheme="minorHAnsi" w:hAnsiTheme="minorHAnsi" w:cs="Arial"/>
                <w:b/>
                <w:lang w:val="es-CO"/>
              </w:rPr>
            </w:pPr>
            <w:r w:rsidRPr="00AD4612">
              <w:rPr>
                <w:rFonts w:asciiTheme="minorHAnsi" w:hAnsiTheme="minorHAnsi" w:cs="Arial"/>
                <w:u w:val="single"/>
                <w:lang w:val="es-CO"/>
              </w:rPr>
              <w:t xml:space="preserve"> Factor 1.</w:t>
            </w:r>
            <w:r w:rsidRPr="00AD4612">
              <w:rPr>
                <w:rFonts w:asciiTheme="minorHAnsi" w:hAnsiTheme="minorHAnsi" w:cs="Arial"/>
                <w:b/>
                <w:lang w:val="es-CO"/>
              </w:rPr>
              <w:t xml:space="preserve"> </w:t>
            </w:r>
            <w:r w:rsidRPr="00AD4612">
              <w:rPr>
                <w:rFonts w:asciiTheme="minorHAnsi" w:hAnsiTheme="minorHAnsi" w:cs="Arial"/>
                <w:lang w:val="es-CO"/>
              </w:rPr>
              <w:t>Misión y proyecto institucional</w:t>
            </w:r>
            <w:r w:rsidR="00880CAA" w:rsidRPr="00AD4612">
              <w:rPr>
                <w:rFonts w:asciiTheme="minorHAnsi" w:hAnsiTheme="minorHAnsi" w:cs="Arial"/>
                <w:lang w:val="es-CO"/>
              </w:rPr>
              <w:t>.</w:t>
            </w:r>
          </w:p>
          <w:p w:rsidR="0025700E" w:rsidRPr="0025700E" w:rsidRDefault="0025700E" w:rsidP="0025700E">
            <w:pPr>
              <w:pStyle w:val="Prrafodelista"/>
              <w:numPr>
                <w:ilvl w:val="0"/>
                <w:numId w:val="19"/>
              </w:numPr>
              <w:spacing w:line="240" w:lineRule="atLeast"/>
              <w:rPr>
                <w:rFonts w:asciiTheme="minorHAnsi" w:hAnsiTheme="minorHAnsi" w:cs="Arial"/>
                <w:lang w:val="es-CO"/>
              </w:rPr>
            </w:pPr>
            <w:r w:rsidRPr="0025700E">
              <w:rPr>
                <w:rFonts w:asciiTheme="minorHAnsi" w:hAnsiTheme="minorHAnsi" w:cs="Arial"/>
                <w:u w:val="single"/>
                <w:lang w:val="es-CO"/>
              </w:rPr>
              <w:t>Factor 3.</w:t>
            </w:r>
            <w:r w:rsidRPr="0025700E">
              <w:rPr>
                <w:rFonts w:asciiTheme="minorHAnsi" w:hAnsiTheme="minorHAnsi" w:cs="Arial"/>
                <w:lang w:val="es-CO"/>
              </w:rPr>
              <w:t xml:space="preserve"> Profesores</w:t>
            </w:r>
            <w:r>
              <w:rPr>
                <w:rFonts w:asciiTheme="minorHAnsi" w:hAnsiTheme="minorHAnsi" w:cs="Arial"/>
                <w:lang w:val="es-CO"/>
              </w:rPr>
              <w:t>.</w:t>
            </w:r>
          </w:p>
          <w:p w:rsidR="0021350A" w:rsidRPr="00AD4612" w:rsidRDefault="0021350A" w:rsidP="0021350A">
            <w:pPr>
              <w:pStyle w:val="Prrafodelista"/>
              <w:numPr>
                <w:ilvl w:val="0"/>
                <w:numId w:val="19"/>
              </w:numPr>
              <w:spacing w:line="0" w:lineRule="atLeast"/>
              <w:rPr>
                <w:rFonts w:asciiTheme="minorHAnsi" w:hAnsiTheme="minorHAnsi" w:cs="Arial"/>
                <w:u w:val="single"/>
                <w:lang w:val="es-CO"/>
              </w:rPr>
            </w:pPr>
            <w:r w:rsidRPr="00AD4612">
              <w:rPr>
                <w:rFonts w:asciiTheme="minorHAnsi" w:hAnsiTheme="minorHAnsi" w:cs="Arial"/>
                <w:u w:val="single"/>
                <w:lang w:val="es-CO"/>
              </w:rPr>
              <w:t xml:space="preserve">Factor 4. </w:t>
            </w:r>
            <w:r w:rsidRPr="00AD4612">
              <w:rPr>
                <w:rFonts w:asciiTheme="minorHAnsi" w:hAnsiTheme="minorHAnsi" w:cs="Arial"/>
                <w:lang w:val="es-CO"/>
              </w:rPr>
              <w:t>Procesos Académicos</w:t>
            </w:r>
            <w:r w:rsidR="00880CAA" w:rsidRPr="00AD4612">
              <w:rPr>
                <w:rFonts w:asciiTheme="minorHAnsi" w:hAnsiTheme="minorHAnsi" w:cs="Arial"/>
                <w:lang w:val="es-CO"/>
              </w:rPr>
              <w:t>.</w:t>
            </w:r>
          </w:p>
          <w:p w:rsidR="0021350A" w:rsidRPr="00AD4612" w:rsidRDefault="0021350A" w:rsidP="0021350A">
            <w:pPr>
              <w:pStyle w:val="Prrafodelista"/>
              <w:numPr>
                <w:ilvl w:val="0"/>
                <w:numId w:val="19"/>
              </w:numPr>
              <w:spacing w:line="0" w:lineRule="atLeast"/>
              <w:rPr>
                <w:rFonts w:asciiTheme="minorHAnsi" w:hAnsiTheme="minorHAnsi" w:cs="Arial"/>
                <w:lang w:val="es-CO"/>
              </w:rPr>
            </w:pPr>
            <w:r w:rsidRPr="00AD4612">
              <w:rPr>
                <w:rFonts w:asciiTheme="minorHAnsi" w:hAnsiTheme="minorHAnsi" w:cs="Arial"/>
                <w:u w:val="single"/>
                <w:lang w:val="es-CO"/>
              </w:rPr>
              <w:t>Factor 6:</w:t>
            </w:r>
            <w:r w:rsidRPr="00AD4612">
              <w:rPr>
                <w:rFonts w:asciiTheme="minorHAnsi" w:hAnsiTheme="minorHAnsi" w:cs="Arial"/>
                <w:lang w:val="es-CO"/>
              </w:rPr>
              <w:t xml:space="preserve"> Investigación y creación artística.</w:t>
            </w:r>
          </w:p>
          <w:p w:rsidR="0021350A" w:rsidRPr="00AD4612" w:rsidRDefault="0021350A" w:rsidP="0021350A">
            <w:pPr>
              <w:pStyle w:val="Prrafodelista"/>
              <w:numPr>
                <w:ilvl w:val="0"/>
                <w:numId w:val="19"/>
              </w:numPr>
              <w:spacing w:line="240" w:lineRule="atLeast"/>
              <w:rPr>
                <w:rFonts w:asciiTheme="minorHAnsi" w:hAnsiTheme="minorHAnsi" w:cs="Arial"/>
                <w:lang w:val="es-ES_tradnl"/>
              </w:rPr>
            </w:pPr>
            <w:r w:rsidRPr="00AD4612">
              <w:rPr>
                <w:rFonts w:asciiTheme="minorHAnsi" w:hAnsiTheme="minorHAnsi" w:cs="Arial"/>
                <w:u w:val="single"/>
                <w:lang w:val="es-CO"/>
              </w:rPr>
              <w:t>Factor 7.</w:t>
            </w:r>
            <w:r w:rsidRPr="00AD4612">
              <w:rPr>
                <w:rFonts w:asciiTheme="minorHAnsi" w:hAnsiTheme="minorHAnsi" w:cs="Arial"/>
                <w:b/>
                <w:lang w:val="es-CO"/>
              </w:rPr>
              <w:t xml:space="preserve"> </w:t>
            </w:r>
            <w:r w:rsidRPr="00AD4612">
              <w:rPr>
                <w:rFonts w:asciiTheme="minorHAnsi" w:hAnsiTheme="minorHAnsi" w:cs="Arial"/>
                <w:lang w:val="es-CO"/>
              </w:rPr>
              <w:t>Pertinencia e impacto social</w:t>
            </w:r>
            <w:r w:rsidR="00880CAA" w:rsidRPr="00AD4612">
              <w:rPr>
                <w:rFonts w:asciiTheme="minorHAnsi" w:hAnsiTheme="minorHAnsi" w:cs="Arial"/>
                <w:lang w:val="es-CO"/>
              </w:rPr>
              <w:t>.</w:t>
            </w:r>
          </w:p>
          <w:p w:rsidR="00876A69" w:rsidRPr="00AD4612" w:rsidRDefault="00876A69" w:rsidP="0021350A">
            <w:pPr>
              <w:pStyle w:val="Prrafodelista"/>
              <w:numPr>
                <w:ilvl w:val="0"/>
                <w:numId w:val="19"/>
              </w:numPr>
              <w:spacing w:line="240" w:lineRule="atLeast"/>
              <w:rPr>
                <w:rFonts w:asciiTheme="minorHAnsi" w:hAnsiTheme="minorHAnsi" w:cs="Arial"/>
                <w:b/>
                <w:lang w:val="es-CO"/>
              </w:rPr>
            </w:pPr>
            <w:r w:rsidRPr="00AD4612">
              <w:rPr>
                <w:rFonts w:asciiTheme="minorHAnsi" w:hAnsiTheme="minorHAnsi" w:cs="Arial"/>
                <w:u w:val="single"/>
                <w:lang w:val="es-CO"/>
              </w:rPr>
              <w:t>Factor 8.</w:t>
            </w:r>
            <w:r w:rsidRPr="00AD4612">
              <w:rPr>
                <w:rFonts w:asciiTheme="minorHAnsi" w:hAnsiTheme="minorHAnsi" w:cs="Arial"/>
                <w:lang w:val="es-CO"/>
              </w:rPr>
              <w:t xml:space="preserve"> Procesos de autoevaluación y autorregulación</w:t>
            </w:r>
            <w:r w:rsidRPr="00AD4612">
              <w:rPr>
                <w:rFonts w:asciiTheme="minorHAnsi" w:hAnsiTheme="minorHAnsi" w:cs="Arial"/>
                <w:u w:val="single"/>
                <w:lang w:val="es-CO"/>
              </w:rPr>
              <w:t xml:space="preserve"> </w:t>
            </w:r>
          </w:p>
          <w:p w:rsidR="0021350A" w:rsidRPr="00AD4612" w:rsidRDefault="0021350A" w:rsidP="0021350A">
            <w:pPr>
              <w:pStyle w:val="Prrafodelista"/>
              <w:numPr>
                <w:ilvl w:val="0"/>
                <w:numId w:val="19"/>
              </w:numPr>
              <w:spacing w:line="240" w:lineRule="atLeast"/>
              <w:rPr>
                <w:rFonts w:asciiTheme="minorHAnsi" w:hAnsiTheme="minorHAnsi" w:cs="Arial"/>
                <w:b/>
                <w:lang w:val="es-CO"/>
              </w:rPr>
            </w:pPr>
            <w:r w:rsidRPr="00AD4612">
              <w:rPr>
                <w:rFonts w:asciiTheme="minorHAnsi" w:hAnsiTheme="minorHAnsi" w:cs="Arial"/>
                <w:u w:val="single"/>
                <w:lang w:val="es-CO"/>
              </w:rPr>
              <w:t xml:space="preserve">Factor 9. </w:t>
            </w:r>
            <w:r w:rsidRPr="00AD4612">
              <w:rPr>
                <w:rFonts w:asciiTheme="minorHAnsi" w:hAnsiTheme="minorHAnsi" w:cs="Arial"/>
                <w:lang w:val="es-CO"/>
              </w:rPr>
              <w:t>Bienestar institucional</w:t>
            </w:r>
            <w:r w:rsidR="00880CAA" w:rsidRPr="00AD4612">
              <w:rPr>
                <w:rFonts w:asciiTheme="minorHAnsi" w:hAnsiTheme="minorHAnsi" w:cs="Arial"/>
                <w:lang w:val="es-CO"/>
              </w:rPr>
              <w:t>.</w:t>
            </w:r>
          </w:p>
          <w:p w:rsidR="0021350A" w:rsidRPr="00AD4612" w:rsidRDefault="0021350A" w:rsidP="0021350A">
            <w:pPr>
              <w:pStyle w:val="Prrafodelista"/>
              <w:numPr>
                <w:ilvl w:val="0"/>
                <w:numId w:val="19"/>
              </w:numPr>
              <w:spacing w:line="0" w:lineRule="atLeast"/>
              <w:rPr>
                <w:rFonts w:asciiTheme="minorHAnsi" w:hAnsiTheme="minorHAnsi" w:cs="Arial"/>
                <w:lang w:val="es-CO"/>
              </w:rPr>
            </w:pPr>
            <w:r w:rsidRPr="00AD4612">
              <w:rPr>
                <w:rFonts w:asciiTheme="minorHAnsi" w:hAnsiTheme="minorHAnsi" w:cs="Arial"/>
                <w:u w:val="single"/>
                <w:lang w:val="es-CO"/>
              </w:rPr>
              <w:t>Factor 10:</w:t>
            </w:r>
            <w:r w:rsidRPr="00AD4612">
              <w:rPr>
                <w:rFonts w:asciiTheme="minorHAnsi" w:hAnsiTheme="minorHAnsi" w:cs="Arial"/>
                <w:lang w:val="es-CO"/>
              </w:rPr>
              <w:t xml:space="preserve"> Organización, Gestión y Administración</w:t>
            </w:r>
            <w:r w:rsidR="00880CAA" w:rsidRPr="00AD4612">
              <w:rPr>
                <w:rFonts w:asciiTheme="minorHAnsi" w:hAnsiTheme="minorHAnsi" w:cs="Arial"/>
                <w:lang w:val="es-CO"/>
              </w:rPr>
              <w:t>.</w:t>
            </w:r>
          </w:p>
          <w:p w:rsidR="0021350A" w:rsidRPr="00AD4612" w:rsidRDefault="0021350A" w:rsidP="0021350A">
            <w:pPr>
              <w:pStyle w:val="Prrafodelista"/>
              <w:numPr>
                <w:ilvl w:val="0"/>
                <w:numId w:val="19"/>
              </w:numPr>
              <w:spacing w:line="240" w:lineRule="atLeast"/>
              <w:rPr>
                <w:rFonts w:asciiTheme="minorHAnsi" w:hAnsiTheme="minorHAnsi" w:cs="Arial"/>
                <w:b/>
                <w:lang w:val="es-CO"/>
              </w:rPr>
            </w:pPr>
            <w:r w:rsidRPr="00AD4612">
              <w:rPr>
                <w:rFonts w:asciiTheme="minorHAnsi" w:hAnsiTheme="minorHAnsi" w:cs="Arial"/>
                <w:u w:val="single"/>
                <w:lang w:val="es-CO"/>
              </w:rPr>
              <w:t>Factor 11.</w:t>
            </w:r>
            <w:r w:rsidRPr="00AD4612">
              <w:rPr>
                <w:rFonts w:asciiTheme="minorHAnsi" w:hAnsiTheme="minorHAnsi" w:cs="Arial"/>
                <w:lang w:val="es-CO"/>
              </w:rPr>
              <w:t xml:space="preserve"> Recursos de apoyo académico e infraestructura física</w:t>
            </w:r>
            <w:r w:rsidR="00880CAA" w:rsidRPr="00AD4612">
              <w:rPr>
                <w:rFonts w:asciiTheme="minorHAnsi" w:hAnsiTheme="minorHAnsi" w:cs="Arial"/>
                <w:lang w:val="es-CO"/>
              </w:rPr>
              <w:t>.</w:t>
            </w:r>
          </w:p>
          <w:p w:rsidR="0021350A" w:rsidRPr="00AD4612" w:rsidRDefault="0021350A" w:rsidP="0021350A">
            <w:pPr>
              <w:pStyle w:val="Prrafodelista"/>
              <w:numPr>
                <w:ilvl w:val="0"/>
                <w:numId w:val="19"/>
              </w:numPr>
              <w:spacing w:line="0" w:lineRule="atLeast"/>
              <w:rPr>
                <w:rFonts w:asciiTheme="minorHAnsi" w:hAnsiTheme="minorHAnsi" w:cs="Arial"/>
                <w:lang w:val="es-CO"/>
              </w:rPr>
            </w:pPr>
            <w:r w:rsidRPr="00AD4612">
              <w:rPr>
                <w:rFonts w:asciiTheme="minorHAnsi" w:hAnsiTheme="minorHAnsi" w:cs="Arial"/>
                <w:u w:val="single"/>
                <w:lang w:val="es-CO"/>
              </w:rPr>
              <w:t>Factor 12:</w:t>
            </w:r>
            <w:r w:rsidRPr="00AD4612">
              <w:rPr>
                <w:rFonts w:asciiTheme="minorHAnsi" w:hAnsiTheme="minorHAnsi" w:cs="Arial"/>
                <w:lang w:val="es-CO"/>
              </w:rPr>
              <w:t xml:space="preserve"> Recursos Financieros</w:t>
            </w:r>
            <w:r w:rsidR="00880CAA" w:rsidRPr="00AD4612">
              <w:rPr>
                <w:rFonts w:asciiTheme="minorHAnsi" w:hAnsiTheme="minorHAnsi" w:cs="Arial"/>
                <w:lang w:val="es-CO"/>
              </w:rPr>
              <w:t>.</w:t>
            </w:r>
          </w:p>
          <w:p w:rsidR="0021350A" w:rsidRPr="00AD4612" w:rsidRDefault="0021350A" w:rsidP="00880CAA">
            <w:pPr>
              <w:pStyle w:val="Prrafodelista"/>
              <w:spacing w:line="0" w:lineRule="atLeast"/>
              <w:rPr>
                <w:rFonts w:asciiTheme="minorHAnsi" w:hAnsiTheme="minorHAnsi" w:cs="Arial"/>
                <w:lang w:val="es-CO"/>
              </w:rPr>
            </w:pPr>
          </w:p>
        </w:tc>
      </w:tr>
      <w:tr w:rsidR="009801D8" w:rsidRPr="00AD4612" w:rsidTr="00EA0513">
        <w:trPr>
          <w:trHeight w:val="1061"/>
          <w:jc w:val="center"/>
        </w:trPr>
        <w:tc>
          <w:tcPr>
            <w:tcW w:w="8830" w:type="dxa"/>
            <w:vAlign w:val="center"/>
          </w:tcPr>
          <w:p w:rsidR="00A64DB0" w:rsidRDefault="00A64DB0" w:rsidP="00FC44D7">
            <w:pPr>
              <w:spacing w:line="0" w:lineRule="atLeast"/>
              <w:rPr>
                <w:rFonts w:asciiTheme="minorHAnsi" w:hAnsiTheme="minorHAnsi" w:cs="Arial"/>
                <w:b/>
                <w:lang w:val="es-CO"/>
              </w:rPr>
            </w:pPr>
            <w:r w:rsidRPr="00AD4612">
              <w:rPr>
                <w:rFonts w:asciiTheme="minorHAnsi" w:hAnsiTheme="minorHAnsi" w:cs="Arial"/>
                <w:b/>
                <w:lang w:val="es-CO"/>
              </w:rPr>
              <w:lastRenderedPageBreak/>
              <w:t>Periodicidad</w:t>
            </w:r>
            <w:r w:rsidR="00E73996" w:rsidRPr="00AD4612">
              <w:rPr>
                <w:rFonts w:asciiTheme="minorHAnsi" w:hAnsiTheme="minorHAnsi" w:cs="Arial"/>
                <w:b/>
                <w:lang w:val="es-CO"/>
              </w:rPr>
              <w:t xml:space="preserve"> de medición</w:t>
            </w:r>
            <w:r w:rsidR="009801D8" w:rsidRPr="00AD4612">
              <w:rPr>
                <w:rFonts w:asciiTheme="minorHAnsi" w:hAnsiTheme="minorHAnsi" w:cs="Arial"/>
                <w:b/>
                <w:lang w:val="es-CO"/>
              </w:rPr>
              <w:t>:</w:t>
            </w:r>
            <w:r w:rsidR="00EE005E" w:rsidRPr="00AD4612">
              <w:rPr>
                <w:rFonts w:asciiTheme="minorHAnsi" w:hAnsiTheme="minorHAnsi" w:cs="Arial"/>
                <w:b/>
                <w:lang w:val="es-CO"/>
              </w:rPr>
              <w:t xml:space="preserve"> </w:t>
            </w:r>
          </w:p>
          <w:p w:rsidR="002F6783" w:rsidRPr="00AD4612" w:rsidRDefault="002F6783" w:rsidP="00FC44D7">
            <w:pPr>
              <w:spacing w:line="0" w:lineRule="atLeast"/>
              <w:rPr>
                <w:rFonts w:asciiTheme="minorHAnsi" w:hAnsiTheme="minorHAnsi" w:cs="Arial"/>
                <w:b/>
                <w:lang w:val="es-CO"/>
              </w:rPr>
            </w:pPr>
          </w:p>
          <w:tbl>
            <w:tblPr>
              <w:tblStyle w:val="Tablaconcuadrcula"/>
              <w:tblW w:w="0" w:type="auto"/>
              <w:jc w:val="center"/>
              <w:tblLook w:val="04A0" w:firstRow="1" w:lastRow="0" w:firstColumn="1" w:lastColumn="0" w:noHBand="0" w:noVBand="1"/>
            </w:tblPr>
            <w:tblGrid>
              <w:gridCol w:w="1194"/>
              <w:gridCol w:w="407"/>
              <w:gridCol w:w="1653"/>
              <w:gridCol w:w="473"/>
              <w:gridCol w:w="798"/>
              <w:gridCol w:w="428"/>
            </w:tblGrid>
            <w:tr w:rsidR="00AC700E" w:rsidRPr="00AD4612" w:rsidTr="00FF4A66">
              <w:trPr>
                <w:jc w:val="center"/>
              </w:trPr>
              <w:tc>
                <w:tcPr>
                  <w:tcW w:w="1194" w:type="dxa"/>
                </w:tcPr>
                <w:p w:rsidR="00AC700E" w:rsidRPr="00AD4612" w:rsidRDefault="00AC700E" w:rsidP="00AC700E">
                  <w:pPr>
                    <w:spacing w:line="0" w:lineRule="atLeast"/>
                    <w:jc w:val="right"/>
                    <w:rPr>
                      <w:rFonts w:asciiTheme="minorHAnsi" w:hAnsiTheme="minorHAnsi" w:cs="Arial"/>
                      <w:noProof/>
                      <w:sz w:val="20"/>
                      <w:szCs w:val="20"/>
                    </w:rPr>
                  </w:pPr>
                  <w:r w:rsidRPr="00AD4612">
                    <w:rPr>
                      <w:rFonts w:asciiTheme="minorHAnsi" w:hAnsiTheme="minorHAnsi" w:cs="Arial"/>
                      <w:noProof/>
                      <w:sz w:val="20"/>
                      <w:szCs w:val="20"/>
                    </w:rPr>
                    <w:t>Trimestral</w:t>
                  </w:r>
                </w:p>
              </w:tc>
              <w:tc>
                <w:tcPr>
                  <w:tcW w:w="407" w:type="dxa"/>
                </w:tcPr>
                <w:p w:rsidR="00AC700E" w:rsidRPr="00AD4612" w:rsidRDefault="00603B21" w:rsidP="00AC700E">
                  <w:pPr>
                    <w:spacing w:line="0" w:lineRule="atLeast"/>
                    <w:rPr>
                      <w:rFonts w:asciiTheme="minorHAnsi" w:hAnsiTheme="minorHAnsi" w:cs="Arial"/>
                      <w:noProof/>
                      <w:sz w:val="20"/>
                      <w:szCs w:val="20"/>
                    </w:rPr>
                  </w:pPr>
                  <w:r w:rsidRPr="00AD4612">
                    <w:rPr>
                      <w:rFonts w:asciiTheme="minorHAnsi" w:hAnsiTheme="minorHAnsi" w:cs="Arial"/>
                      <w:noProof/>
                      <w:sz w:val="20"/>
                      <w:szCs w:val="20"/>
                    </w:rPr>
                    <w:t>X</w:t>
                  </w:r>
                </w:p>
              </w:tc>
              <w:tc>
                <w:tcPr>
                  <w:tcW w:w="1653" w:type="dxa"/>
                </w:tcPr>
                <w:p w:rsidR="00AC700E" w:rsidRPr="00AD4612" w:rsidRDefault="00AC700E" w:rsidP="00AC700E">
                  <w:pPr>
                    <w:spacing w:line="0" w:lineRule="atLeast"/>
                    <w:jc w:val="center"/>
                    <w:rPr>
                      <w:rFonts w:asciiTheme="minorHAnsi" w:hAnsiTheme="minorHAnsi" w:cs="Arial"/>
                      <w:noProof/>
                      <w:sz w:val="20"/>
                      <w:szCs w:val="20"/>
                    </w:rPr>
                  </w:pPr>
                  <w:r w:rsidRPr="00AD4612">
                    <w:rPr>
                      <w:rFonts w:asciiTheme="minorHAnsi" w:hAnsiTheme="minorHAnsi" w:cs="Arial"/>
                      <w:noProof/>
                      <w:sz w:val="20"/>
                      <w:szCs w:val="20"/>
                    </w:rPr>
                    <w:t>Semestral</w:t>
                  </w:r>
                </w:p>
              </w:tc>
              <w:tc>
                <w:tcPr>
                  <w:tcW w:w="473" w:type="dxa"/>
                </w:tcPr>
                <w:p w:rsidR="00AC700E" w:rsidRPr="00AD4612" w:rsidRDefault="00AC700E" w:rsidP="00AC700E">
                  <w:pPr>
                    <w:spacing w:line="0" w:lineRule="atLeast"/>
                    <w:rPr>
                      <w:rFonts w:asciiTheme="minorHAnsi" w:hAnsiTheme="minorHAnsi" w:cs="Arial"/>
                      <w:noProof/>
                      <w:sz w:val="20"/>
                      <w:szCs w:val="20"/>
                    </w:rPr>
                  </w:pPr>
                </w:p>
              </w:tc>
              <w:tc>
                <w:tcPr>
                  <w:tcW w:w="798" w:type="dxa"/>
                </w:tcPr>
                <w:p w:rsidR="00AC700E" w:rsidRPr="00AD4612" w:rsidRDefault="00AC700E" w:rsidP="00AC700E">
                  <w:pPr>
                    <w:spacing w:line="0" w:lineRule="atLeast"/>
                    <w:jc w:val="right"/>
                    <w:rPr>
                      <w:rFonts w:asciiTheme="minorHAnsi" w:hAnsiTheme="minorHAnsi" w:cs="Arial"/>
                      <w:noProof/>
                      <w:sz w:val="20"/>
                      <w:szCs w:val="20"/>
                    </w:rPr>
                  </w:pPr>
                  <w:r w:rsidRPr="00AD4612">
                    <w:rPr>
                      <w:rFonts w:asciiTheme="minorHAnsi" w:hAnsiTheme="minorHAnsi" w:cs="Arial"/>
                      <w:noProof/>
                      <w:sz w:val="20"/>
                      <w:szCs w:val="20"/>
                    </w:rPr>
                    <w:t>Anual</w:t>
                  </w:r>
                </w:p>
              </w:tc>
              <w:tc>
                <w:tcPr>
                  <w:tcW w:w="428" w:type="dxa"/>
                </w:tcPr>
                <w:p w:rsidR="00AC700E" w:rsidRPr="00AD4612" w:rsidRDefault="00AC700E" w:rsidP="00AC700E">
                  <w:pPr>
                    <w:spacing w:line="0" w:lineRule="atLeast"/>
                    <w:rPr>
                      <w:rFonts w:asciiTheme="minorHAnsi" w:hAnsiTheme="minorHAnsi" w:cs="Arial"/>
                      <w:noProof/>
                      <w:sz w:val="20"/>
                      <w:szCs w:val="20"/>
                    </w:rPr>
                  </w:pPr>
                </w:p>
              </w:tc>
            </w:tr>
          </w:tbl>
          <w:p w:rsidR="00D252BE" w:rsidRPr="00AD4612" w:rsidRDefault="00D252BE" w:rsidP="00FC44D7">
            <w:pPr>
              <w:spacing w:line="0" w:lineRule="atLeast"/>
              <w:rPr>
                <w:rFonts w:asciiTheme="minorHAnsi" w:hAnsiTheme="minorHAnsi" w:cs="Arial"/>
                <w:lang w:val="es-CO"/>
              </w:rPr>
            </w:pPr>
          </w:p>
        </w:tc>
      </w:tr>
      <w:tr w:rsidR="009801D8" w:rsidRPr="00AD4612" w:rsidTr="00B05843">
        <w:trPr>
          <w:trHeight w:val="397"/>
          <w:jc w:val="center"/>
        </w:trPr>
        <w:tc>
          <w:tcPr>
            <w:tcW w:w="8830" w:type="dxa"/>
            <w:vAlign w:val="center"/>
          </w:tcPr>
          <w:p w:rsidR="009801D8" w:rsidRPr="00AD4612" w:rsidRDefault="009801D8" w:rsidP="00D241CD">
            <w:pPr>
              <w:spacing w:line="0" w:lineRule="atLeast"/>
              <w:rPr>
                <w:rFonts w:asciiTheme="minorHAnsi" w:hAnsiTheme="minorHAnsi" w:cs="Arial"/>
                <w:lang w:val="es-CO"/>
              </w:rPr>
            </w:pPr>
            <w:r w:rsidRPr="00AD4612">
              <w:rPr>
                <w:rFonts w:asciiTheme="minorHAnsi" w:hAnsiTheme="minorHAnsi" w:cs="Arial"/>
                <w:b/>
                <w:lang w:val="es-CO"/>
              </w:rPr>
              <w:t>Fuente</w:t>
            </w:r>
            <w:r w:rsidR="005739BB" w:rsidRPr="00AD4612">
              <w:rPr>
                <w:rFonts w:asciiTheme="minorHAnsi" w:hAnsiTheme="minorHAnsi" w:cs="Arial"/>
                <w:b/>
                <w:lang w:val="es-CO"/>
              </w:rPr>
              <w:t>s</w:t>
            </w:r>
            <w:r w:rsidRPr="00AD4612">
              <w:rPr>
                <w:rFonts w:asciiTheme="minorHAnsi" w:hAnsiTheme="minorHAnsi" w:cs="Arial"/>
                <w:b/>
                <w:lang w:val="es-CO"/>
              </w:rPr>
              <w:t xml:space="preserve"> de datos:</w:t>
            </w:r>
            <w:r w:rsidRPr="00AD4612">
              <w:rPr>
                <w:rFonts w:asciiTheme="minorHAnsi" w:hAnsiTheme="minorHAnsi" w:cs="Arial"/>
                <w:lang w:val="es-CO"/>
              </w:rPr>
              <w:t xml:space="preserve"> </w:t>
            </w:r>
          </w:p>
          <w:p w:rsidR="007E34AC" w:rsidRPr="00AD4612" w:rsidRDefault="007E34AC" w:rsidP="00D124EE">
            <w:pPr>
              <w:pStyle w:val="Prrafodelista"/>
              <w:numPr>
                <w:ilvl w:val="0"/>
                <w:numId w:val="17"/>
              </w:numPr>
              <w:spacing w:line="0" w:lineRule="atLeast"/>
              <w:rPr>
                <w:rFonts w:asciiTheme="minorHAnsi" w:hAnsiTheme="minorHAnsi" w:cs="Arial"/>
                <w:lang w:val="es-CO"/>
              </w:rPr>
            </w:pPr>
            <w:r w:rsidRPr="00AD4612">
              <w:rPr>
                <w:rFonts w:asciiTheme="minorHAnsi" w:hAnsiTheme="minorHAnsi" w:cs="Arial"/>
                <w:lang w:val="es-CO"/>
              </w:rPr>
              <w:t xml:space="preserve">Avance a nivel de </w:t>
            </w:r>
            <w:r w:rsidR="00D124EE" w:rsidRPr="00AD4612">
              <w:rPr>
                <w:rFonts w:asciiTheme="minorHAnsi" w:hAnsiTheme="minorHAnsi" w:cs="Arial"/>
                <w:lang w:val="es-CO"/>
              </w:rPr>
              <w:t xml:space="preserve">Componente </w:t>
            </w:r>
            <w:r w:rsidRPr="00AD4612">
              <w:rPr>
                <w:rFonts w:asciiTheme="minorHAnsi" w:hAnsiTheme="minorHAnsi" w:cs="Arial"/>
                <w:lang w:val="es-CO"/>
              </w:rPr>
              <w:t xml:space="preserve">Desarrollo </w:t>
            </w:r>
            <w:r w:rsidR="00D124EE" w:rsidRPr="00AD4612">
              <w:rPr>
                <w:rFonts w:asciiTheme="minorHAnsi" w:hAnsiTheme="minorHAnsi" w:cs="Arial"/>
                <w:lang w:val="es-CO"/>
              </w:rPr>
              <w:t xml:space="preserve">Físico y Sostenibilidad </w:t>
            </w:r>
            <w:r w:rsidRPr="00AD4612">
              <w:rPr>
                <w:rFonts w:asciiTheme="minorHAnsi" w:hAnsiTheme="minorHAnsi" w:cs="Arial"/>
                <w:lang w:val="es-CO"/>
              </w:rPr>
              <w:t>(Oficina de Planeación</w:t>
            </w:r>
            <w:r w:rsidR="00D124EE" w:rsidRPr="00AD4612">
              <w:rPr>
                <w:rFonts w:asciiTheme="minorHAnsi" w:hAnsiTheme="minorHAnsi" w:cs="Arial"/>
                <w:lang w:val="es-CO"/>
              </w:rPr>
              <w:t xml:space="preserve">, </w:t>
            </w:r>
            <w:r w:rsidRPr="00AD4612">
              <w:rPr>
                <w:rFonts w:asciiTheme="minorHAnsi" w:hAnsiTheme="minorHAnsi" w:cs="Arial"/>
                <w:lang w:val="es-CO"/>
              </w:rPr>
              <w:t>Jardín Botánico</w:t>
            </w:r>
            <w:r w:rsidR="00D124EE" w:rsidRPr="00AD4612">
              <w:rPr>
                <w:rFonts w:asciiTheme="minorHAnsi" w:hAnsiTheme="minorHAnsi" w:cs="Arial"/>
                <w:lang w:val="es-CO"/>
              </w:rPr>
              <w:t xml:space="preserve"> e Instituto Ambiental).</w:t>
            </w:r>
          </w:p>
          <w:p w:rsidR="007E34AC" w:rsidRPr="00AD4612" w:rsidRDefault="00D124EE" w:rsidP="00614F52">
            <w:pPr>
              <w:pStyle w:val="Prrafodelista"/>
              <w:numPr>
                <w:ilvl w:val="0"/>
                <w:numId w:val="17"/>
              </w:numPr>
              <w:spacing w:line="0" w:lineRule="atLeast"/>
              <w:rPr>
                <w:rFonts w:asciiTheme="minorHAnsi" w:hAnsiTheme="minorHAnsi" w:cs="Arial"/>
                <w:lang w:val="es-CO"/>
              </w:rPr>
            </w:pPr>
            <w:r w:rsidRPr="00AD4612">
              <w:rPr>
                <w:rFonts w:asciiTheme="minorHAnsi" w:hAnsiTheme="minorHAnsi" w:cs="Arial"/>
                <w:lang w:val="es-CO"/>
              </w:rPr>
              <w:t xml:space="preserve">Avance a nivel de Componente Desarrollo Informático y Comunicaciones (Gestión de tecnologías informáticas y sistemas de información y </w:t>
            </w:r>
            <w:r w:rsidR="007E34AC" w:rsidRPr="00AD4612">
              <w:rPr>
                <w:rFonts w:asciiTheme="minorHAnsi" w:hAnsiTheme="minorHAnsi" w:cs="Arial"/>
                <w:lang w:val="es-CO"/>
              </w:rPr>
              <w:t>Recursos Informáticos y Educativos</w:t>
            </w:r>
            <w:r w:rsidRPr="00AD4612">
              <w:rPr>
                <w:rFonts w:asciiTheme="minorHAnsi" w:hAnsiTheme="minorHAnsi" w:cs="Arial"/>
                <w:lang w:val="es-CO"/>
              </w:rPr>
              <w:t>).</w:t>
            </w:r>
          </w:p>
          <w:p w:rsidR="007E34AC" w:rsidRPr="00AD4612" w:rsidRDefault="00D124EE" w:rsidP="00D65F79">
            <w:pPr>
              <w:pStyle w:val="Prrafodelista"/>
              <w:numPr>
                <w:ilvl w:val="0"/>
                <w:numId w:val="17"/>
              </w:numPr>
              <w:spacing w:line="0" w:lineRule="atLeast"/>
              <w:rPr>
                <w:rFonts w:asciiTheme="minorHAnsi" w:hAnsiTheme="minorHAnsi" w:cs="Arial"/>
                <w:lang w:val="es-CO"/>
              </w:rPr>
            </w:pPr>
            <w:r w:rsidRPr="00AD4612">
              <w:rPr>
                <w:rFonts w:asciiTheme="minorHAnsi" w:hAnsiTheme="minorHAnsi" w:cs="Arial"/>
                <w:lang w:val="es-CO"/>
              </w:rPr>
              <w:t>Avance a nivel de Componente Desarrollo Humano y Organizaciona</w:t>
            </w:r>
            <w:r w:rsidR="00603B21" w:rsidRPr="00AD4612">
              <w:rPr>
                <w:rFonts w:asciiTheme="minorHAnsi" w:hAnsiTheme="minorHAnsi" w:cs="Arial"/>
                <w:lang w:val="es-CO"/>
              </w:rPr>
              <w:t xml:space="preserve">l (Gestión del Talento Humano, </w:t>
            </w:r>
            <w:r w:rsidRPr="00AD4612">
              <w:rPr>
                <w:rFonts w:asciiTheme="minorHAnsi" w:hAnsiTheme="minorHAnsi" w:cs="Arial"/>
                <w:lang w:val="es-CO"/>
              </w:rPr>
              <w:t xml:space="preserve">Sistema Integral </w:t>
            </w:r>
            <w:r w:rsidR="007E34AC" w:rsidRPr="00AD4612">
              <w:rPr>
                <w:rFonts w:asciiTheme="minorHAnsi" w:hAnsiTheme="minorHAnsi" w:cs="Arial"/>
                <w:lang w:val="es-CO"/>
              </w:rPr>
              <w:t>de Calid</w:t>
            </w:r>
            <w:r w:rsidR="007E34AC" w:rsidRPr="008433CB">
              <w:rPr>
                <w:rFonts w:asciiTheme="minorHAnsi" w:hAnsiTheme="minorHAnsi" w:cs="Arial"/>
                <w:lang w:val="es-CO"/>
              </w:rPr>
              <w:t>ad</w:t>
            </w:r>
            <w:r w:rsidR="00603B21" w:rsidRPr="008433CB">
              <w:rPr>
                <w:rFonts w:asciiTheme="minorHAnsi" w:hAnsiTheme="minorHAnsi" w:cs="Arial"/>
                <w:lang w:val="es-CO"/>
              </w:rPr>
              <w:t xml:space="preserve"> y Vicerrectoría Administrativa y Financiera</w:t>
            </w:r>
            <w:r w:rsidRPr="008433CB">
              <w:rPr>
                <w:rFonts w:asciiTheme="minorHAnsi" w:hAnsiTheme="minorHAnsi" w:cs="Arial"/>
                <w:lang w:val="es-CO"/>
              </w:rPr>
              <w:t>).</w:t>
            </w:r>
          </w:p>
          <w:p w:rsidR="00D124EE" w:rsidRPr="00E85EDF" w:rsidRDefault="00D124EE" w:rsidP="00E85EDF">
            <w:pPr>
              <w:pStyle w:val="Prrafodelista"/>
              <w:numPr>
                <w:ilvl w:val="0"/>
                <w:numId w:val="17"/>
              </w:numPr>
              <w:spacing w:line="0" w:lineRule="atLeast"/>
              <w:rPr>
                <w:rFonts w:asciiTheme="minorHAnsi" w:hAnsiTheme="minorHAnsi" w:cs="Arial"/>
                <w:lang w:val="es-CO"/>
              </w:rPr>
            </w:pPr>
            <w:r w:rsidRPr="00AD4612">
              <w:rPr>
                <w:rFonts w:asciiTheme="minorHAnsi" w:hAnsiTheme="minorHAnsi" w:cs="Arial"/>
                <w:lang w:val="es-CO"/>
              </w:rPr>
              <w:t>Avance a nivel de Componente Desarrollo Financiero (</w:t>
            </w:r>
            <w:r w:rsidR="007E34AC" w:rsidRPr="00AD4612">
              <w:rPr>
                <w:rFonts w:asciiTheme="minorHAnsi" w:hAnsiTheme="minorHAnsi" w:cs="Arial"/>
                <w:lang w:val="es-CO"/>
              </w:rPr>
              <w:t>Vicerrectoría Administrativa</w:t>
            </w:r>
            <w:r w:rsidRPr="00AD4612">
              <w:rPr>
                <w:rFonts w:asciiTheme="minorHAnsi" w:hAnsiTheme="minorHAnsi" w:cs="Arial"/>
                <w:lang w:val="es-CO"/>
              </w:rPr>
              <w:t xml:space="preserve"> y Financiera).</w:t>
            </w:r>
          </w:p>
        </w:tc>
      </w:tr>
      <w:tr w:rsidR="009801D8" w:rsidRPr="00AD4612" w:rsidTr="00B05843">
        <w:trPr>
          <w:trHeight w:val="397"/>
          <w:jc w:val="center"/>
        </w:trPr>
        <w:tc>
          <w:tcPr>
            <w:tcW w:w="8830" w:type="dxa"/>
            <w:vAlign w:val="center"/>
          </w:tcPr>
          <w:p w:rsidR="00A64DB0" w:rsidRPr="00AD4612" w:rsidRDefault="00A64DB0" w:rsidP="00FC44D7">
            <w:pPr>
              <w:spacing w:line="0" w:lineRule="atLeast"/>
              <w:rPr>
                <w:rFonts w:asciiTheme="minorHAnsi" w:hAnsiTheme="minorHAnsi" w:cs="Arial"/>
                <w:b/>
                <w:lang w:val="es-CO"/>
              </w:rPr>
            </w:pPr>
            <w:r w:rsidRPr="00AD4612">
              <w:rPr>
                <w:rFonts w:asciiTheme="minorHAnsi" w:hAnsiTheme="minorHAnsi" w:cs="Arial"/>
                <w:b/>
                <w:lang w:val="es-CO"/>
              </w:rPr>
              <w:t>Responsable:</w:t>
            </w:r>
            <w:r w:rsidR="00BA762F" w:rsidRPr="00AD4612">
              <w:rPr>
                <w:rFonts w:asciiTheme="minorHAnsi" w:hAnsiTheme="minorHAnsi" w:cs="Arial"/>
                <w:b/>
                <w:lang w:val="es-CO"/>
              </w:rPr>
              <w:t xml:space="preserve"> </w:t>
            </w:r>
          </w:p>
          <w:p w:rsidR="007B4CB6" w:rsidRPr="00AD4612" w:rsidRDefault="007B4CB6" w:rsidP="00FC44D7">
            <w:pPr>
              <w:spacing w:line="0" w:lineRule="atLeast"/>
              <w:rPr>
                <w:rFonts w:asciiTheme="minorHAnsi" w:hAnsiTheme="minorHAnsi" w:cs="Arial"/>
                <w:lang w:val="es-CO"/>
              </w:rPr>
            </w:pPr>
            <w:r w:rsidRPr="00AD4612">
              <w:rPr>
                <w:rFonts w:asciiTheme="minorHAnsi" w:hAnsiTheme="minorHAnsi" w:cs="Arial"/>
                <w:lang w:val="es-CO"/>
              </w:rPr>
              <w:t xml:space="preserve">Cálculo: </w:t>
            </w:r>
            <w:r w:rsidR="00D124EE" w:rsidRPr="00AD4612">
              <w:rPr>
                <w:rFonts w:asciiTheme="minorHAnsi" w:hAnsiTheme="minorHAnsi" w:cs="Arial"/>
                <w:lang w:val="es-CO"/>
              </w:rPr>
              <w:t>Vicerrectoría Administrativa y Financiera.</w:t>
            </w:r>
          </w:p>
          <w:p w:rsidR="007B4CB6" w:rsidRPr="00AD4612" w:rsidRDefault="007B4CB6" w:rsidP="007B4CB6">
            <w:pPr>
              <w:spacing w:line="0" w:lineRule="atLeast"/>
              <w:rPr>
                <w:rFonts w:asciiTheme="minorHAnsi" w:hAnsiTheme="minorHAnsi" w:cs="Arial"/>
                <w:lang w:val="es-CO"/>
              </w:rPr>
            </w:pPr>
            <w:r w:rsidRPr="00AD4612">
              <w:rPr>
                <w:rFonts w:asciiTheme="minorHAnsi" w:hAnsiTheme="minorHAnsi" w:cs="Arial"/>
                <w:lang w:val="es-CO"/>
              </w:rPr>
              <w:t xml:space="preserve">Gestión y análisis: </w:t>
            </w:r>
            <w:r w:rsidR="00D124EE" w:rsidRPr="00AD4612">
              <w:rPr>
                <w:rFonts w:asciiTheme="minorHAnsi" w:hAnsiTheme="minorHAnsi" w:cs="Arial"/>
                <w:lang w:val="es-CO"/>
              </w:rPr>
              <w:t>Vicerrectoría Administrativa y Financiera.</w:t>
            </w:r>
          </w:p>
        </w:tc>
      </w:tr>
      <w:tr w:rsidR="00C01AC4" w:rsidRPr="00AD4612" w:rsidTr="00B05843">
        <w:trPr>
          <w:trHeight w:val="186"/>
          <w:jc w:val="center"/>
        </w:trPr>
        <w:tc>
          <w:tcPr>
            <w:tcW w:w="8830" w:type="dxa"/>
            <w:tcBorders>
              <w:top w:val="single" w:sz="4" w:space="0" w:color="auto"/>
              <w:left w:val="single" w:sz="4" w:space="0" w:color="auto"/>
              <w:bottom w:val="single" w:sz="4" w:space="0" w:color="auto"/>
              <w:right w:val="single" w:sz="4" w:space="0" w:color="auto"/>
            </w:tcBorders>
            <w:vAlign w:val="center"/>
          </w:tcPr>
          <w:p w:rsidR="003A73F9" w:rsidRPr="00AD4612" w:rsidRDefault="00C01AC4" w:rsidP="00CB7A63">
            <w:pPr>
              <w:spacing w:line="0" w:lineRule="atLeast"/>
              <w:rPr>
                <w:rFonts w:asciiTheme="minorHAnsi" w:hAnsiTheme="minorHAnsi" w:cs="Arial"/>
                <w:bCs/>
                <w:lang w:val="es-CO"/>
              </w:rPr>
            </w:pPr>
            <w:r w:rsidRPr="00AD4612">
              <w:rPr>
                <w:rFonts w:asciiTheme="minorHAnsi" w:hAnsiTheme="minorHAnsi" w:cs="Arial"/>
                <w:b/>
                <w:lang w:val="es-CO"/>
              </w:rPr>
              <w:t>Fecha de creación:</w:t>
            </w:r>
            <w:r w:rsidR="00D124EE" w:rsidRPr="00AD4612">
              <w:rPr>
                <w:rFonts w:asciiTheme="minorHAnsi" w:hAnsiTheme="minorHAnsi" w:cs="Arial"/>
                <w:b/>
                <w:lang w:val="es-CO"/>
              </w:rPr>
              <w:t xml:space="preserve"> </w:t>
            </w:r>
            <w:r w:rsidR="0025700E" w:rsidRPr="0025700E">
              <w:rPr>
                <w:rFonts w:asciiTheme="minorHAnsi" w:hAnsiTheme="minorHAnsi" w:cs="Arial"/>
                <w:lang w:val="es-CO"/>
              </w:rPr>
              <w:t>11 de Junio de 2008</w:t>
            </w:r>
            <w:r w:rsidR="0025700E">
              <w:rPr>
                <w:rFonts w:asciiTheme="minorHAnsi" w:hAnsiTheme="minorHAnsi" w:cs="Arial"/>
                <w:lang w:val="es-CO"/>
              </w:rPr>
              <w:t>.</w:t>
            </w:r>
          </w:p>
        </w:tc>
      </w:tr>
      <w:tr w:rsidR="00C01AC4" w:rsidRPr="00AD4612" w:rsidTr="00B05843">
        <w:trPr>
          <w:trHeight w:val="252"/>
          <w:jc w:val="center"/>
        </w:trPr>
        <w:tc>
          <w:tcPr>
            <w:tcW w:w="8830" w:type="dxa"/>
            <w:tcBorders>
              <w:top w:val="single" w:sz="4" w:space="0" w:color="auto"/>
              <w:left w:val="single" w:sz="4" w:space="0" w:color="auto"/>
              <w:bottom w:val="single" w:sz="4" w:space="0" w:color="auto"/>
              <w:right w:val="single" w:sz="4" w:space="0" w:color="auto"/>
            </w:tcBorders>
            <w:vAlign w:val="center"/>
          </w:tcPr>
          <w:p w:rsidR="00C01AC4" w:rsidRPr="00AD4612" w:rsidRDefault="00C01AC4" w:rsidP="00BB783D">
            <w:pPr>
              <w:spacing w:line="0" w:lineRule="atLeast"/>
              <w:rPr>
                <w:rFonts w:asciiTheme="minorHAnsi" w:hAnsiTheme="minorHAnsi" w:cs="Arial"/>
                <w:lang w:val="es-CO"/>
              </w:rPr>
            </w:pPr>
            <w:r w:rsidRPr="00AD4612">
              <w:rPr>
                <w:rFonts w:asciiTheme="minorHAnsi" w:hAnsiTheme="minorHAnsi" w:cs="Arial"/>
                <w:b/>
                <w:lang w:val="es-CO"/>
              </w:rPr>
              <w:t xml:space="preserve">Fecha última actualización: </w:t>
            </w:r>
            <w:r w:rsidR="00254722">
              <w:rPr>
                <w:rFonts w:asciiTheme="minorHAnsi" w:hAnsiTheme="minorHAnsi" w:cs="Arial"/>
                <w:lang w:val="es-CO"/>
              </w:rPr>
              <w:t>22</w:t>
            </w:r>
            <w:r w:rsidR="0025700E">
              <w:rPr>
                <w:rFonts w:asciiTheme="minorHAnsi" w:hAnsiTheme="minorHAnsi" w:cs="Arial"/>
                <w:lang w:val="es-CO"/>
              </w:rPr>
              <w:t xml:space="preserve"> de </w:t>
            </w:r>
            <w:r w:rsidR="00254722">
              <w:rPr>
                <w:rFonts w:asciiTheme="minorHAnsi" w:hAnsiTheme="minorHAnsi" w:cs="Arial"/>
                <w:lang w:val="es-CO"/>
              </w:rPr>
              <w:t>mayo</w:t>
            </w:r>
            <w:r w:rsidR="0025700E">
              <w:rPr>
                <w:rFonts w:asciiTheme="minorHAnsi" w:hAnsiTheme="minorHAnsi" w:cs="Arial"/>
                <w:lang w:val="es-CO"/>
              </w:rPr>
              <w:t xml:space="preserve"> del 201</w:t>
            </w:r>
            <w:r w:rsidR="00BB783D">
              <w:rPr>
                <w:rFonts w:asciiTheme="minorHAnsi" w:hAnsiTheme="minorHAnsi" w:cs="Arial"/>
                <w:lang w:val="es-CO"/>
              </w:rPr>
              <w:t>9</w:t>
            </w:r>
            <w:bookmarkStart w:id="0" w:name="_GoBack"/>
            <w:bookmarkEnd w:id="0"/>
            <w:r w:rsidR="00D124EE" w:rsidRPr="00AD4612">
              <w:rPr>
                <w:rFonts w:asciiTheme="minorHAnsi" w:hAnsiTheme="minorHAnsi" w:cs="Arial"/>
                <w:lang w:val="es-CO"/>
              </w:rPr>
              <w:t>.</w:t>
            </w:r>
          </w:p>
        </w:tc>
      </w:tr>
    </w:tbl>
    <w:p w:rsidR="001A5871" w:rsidRPr="00AD4612" w:rsidRDefault="001A5871" w:rsidP="001A5871">
      <w:pPr>
        <w:widowControl/>
        <w:adjustRightInd/>
        <w:spacing w:line="240" w:lineRule="auto"/>
        <w:jc w:val="left"/>
        <w:textAlignment w:val="auto"/>
        <w:rPr>
          <w:rFonts w:asciiTheme="minorHAnsi" w:hAnsiTheme="minorHAnsi" w:cs="Arial"/>
          <w:b/>
          <w:sz w:val="28"/>
          <w:szCs w:val="22"/>
        </w:rPr>
      </w:pPr>
    </w:p>
    <w:p w:rsidR="009801D8" w:rsidRPr="00AD4612" w:rsidRDefault="001C296C" w:rsidP="00136324">
      <w:pPr>
        <w:pStyle w:val="Prrafodelista"/>
        <w:numPr>
          <w:ilvl w:val="0"/>
          <w:numId w:val="1"/>
        </w:numPr>
        <w:spacing w:line="0" w:lineRule="atLeast"/>
        <w:rPr>
          <w:rFonts w:asciiTheme="minorHAnsi" w:hAnsiTheme="minorHAnsi" w:cs="Arial"/>
          <w:b/>
          <w:sz w:val="28"/>
          <w:szCs w:val="22"/>
        </w:rPr>
      </w:pPr>
      <w:r w:rsidRPr="00AD4612">
        <w:rPr>
          <w:rFonts w:asciiTheme="minorHAnsi" w:hAnsiTheme="minorHAnsi" w:cs="Arial"/>
          <w:b/>
          <w:sz w:val="28"/>
          <w:szCs w:val="22"/>
        </w:rPr>
        <w:t>Glosario</w:t>
      </w:r>
    </w:p>
    <w:p w:rsidR="009801D8" w:rsidRPr="00AD4612" w:rsidRDefault="009801D8" w:rsidP="00FC44D7">
      <w:pPr>
        <w:spacing w:line="0" w:lineRule="atLeast"/>
        <w:rPr>
          <w:rFonts w:asciiTheme="minorHAnsi" w:hAnsiTheme="minorHAns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9801D8" w:rsidRPr="00AD4612" w:rsidTr="00D6274A">
        <w:trPr>
          <w:trHeight w:val="397"/>
        </w:trPr>
        <w:tc>
          <w:tcPr>
            <w:tcW w:w="8988" w:type="dxa"/>
            <w:vAlign w:val="center"/>
          </w:tcPr>
          <w:p w:rsidR="000B7C87" w:rsidRPr="00AD4612" w:rsidRDefault="000B7C87" w:rsidP="000B7C87">
            <w:pPr>
              <w:pStyle w:val="Prrafodelista"/>
              <w:numPr>
                <w:ilvl w:val="0"/>
                <w:numId w:val="18"/>
              </w:numPr>
              <w:spacing w:line="0" w:lineRule="atLeast"/>
              <w:rPr>
                <w:rFonts w:asciiTheme="minorHAnsi" w:hAnsiTheme="minorHAnsi" w:cs="Arial"/>
                <w:bCs/>
                <w:noProof/>
              </w:rPr>
            </w:pPr>
            <w:r w:rsidRPr="00AD4612">
              <w:rPr>
                <w:rFonts w:asciiTheme="minorHAnsi" w:hAnsiTheme="minorHAnsi" w:cs="Arial"/>
                <w:b/>
                <w:bCs/>
                <w:noProof/>
              </w:rPr>
              <w:t xml:space="preserve">Desarrollo físico y sostenibilidad: </w:t>
            </w:r>
            <w:r w:rsidRPr="00AD4612">
              <w:rPr>
                <w:rFonts w:asciiTheme="minorHAnsi" w:hAnsiTheme="minorHAnsi" w:cs="Arial"/>
                <w:bCs/>
                <w:noProof/>
              </w:rPr>
              <w:t>Comprende las Intervenciones físicas y urbanísticas de la planta física y del campus universitario, de acuerdo con las necesidades académicas, administrativas, de investigación, extensión,  de servicios complementarios y bienestar, bajo la normatividad vigente en temas relacionados con vulnerabilidad sísmica, accesibilidad al medio físico, redes,  POT Municipal, protección ambiental, entre otras.</w:t>
            </w:r>
          </w:p>
          <w:p w:rsidR="000B7C87" w:rsidRPr="00AD4612" w:rsidRDefault="000B7C87" w:rsidP="000B7C87">
            <w:pPr>
              <w:pStyle w:val="Prrafodelista"/>
              <w:spacing w:line="0" w:lineRule="atLeast"/>
              <w:rPr>
                <w:rFonts w:asciiTheme="minorHAnsi" w:hAnsiTheme="minorHAnsi" w:cs="Arial"/>
                <w:b/>
                <w:bCs/>
                <w:noProof/>
              </w:rPr>
            </w:pPr>
          </w:p>
          <w:p w:rsidR="000B7C87" w:rsidRDefault="000B7C87" w:rsidP="000B7C87">
            <w:pPr>
              <w:pStyle w:val="Prrafodelista"/>
              <w:spacing w:line="0" w:lineRule="atLeast"/>
              <w:rPr>
                <w:rFonts w:asciiTheme="minorHAnsi" w:hAnsiTheme="minorHAnsi" w:cs="Arial"/>
                <w:bCs/>
                <w:noProof/>
              </w:rPr>
            </w:pPr>
            <w:r w:rsidRPr="00AD4612">
              <w:rPr>
                <w:rFonts w:asciiTheme="minorHAnsi" w:hAnsiTheme="minorHAnsi" w:cs="Arial"/>
                <w:bCs/>
                <w:noProof/>
              </w:rPr>
              <w:t>Adicionalmente, involucra la implementación de la Política institucional que incluye conservación de áreas naturales protegidas a través del Jardín Botánico, programa de educación ambiental, gestión integral de los residuos sólidos, y monitoreo de algunas variables de interés institucional.</w:t>
            </w:r>
          </w:p>
          <w:p w:rsidR="002F6783" w:rsidRPr="00AD4612" w:rsidRDefault="002F6783" w:rsidP="000B7C87">
            <w:pPr>
              <w:pStyle w:val="Prrafodelista"/>
              <w:spacing w:line="0" w:lineRule="atLeast"/>
              <w:rPr>
                <w:rFonts w:asciiTheme="minorHAnsi" w:hAnsiTheme="minorHAnsi" w:cs="Arial"/>
                <w:bCs/>
                <w:noProof/>
              </w:rPr>
            </w:pPr>
          </w:p>
          <w:p w:rsidR="000B7C87" w:rsidRPr="00AD4612" w:rsidRDefault="000B7C87" w:rsidP="000B7C87">
            <w:pPr>
              <w:pStyle w:val="Prrafodelista"/>
              <w:numPr>
                <w:ilvl w:val="0"/>
                <w:numId w:val="18"/>
              </w:numPr>
              <w:spacing w:line="0" w:lineRule="atLeast"/>
              <w:rPr>
                <w:rFonts w:asciiTheme="minorHAnsi" w:hAnsiTheme="minorHAnsi" w:cs="Arial"/>
                <w:bCs/>
                <w:noProof/>
              </w:rPr>
            </w:pPr>
            <w:r w:rsidRPr="00AD4612">
              <w:rPr>
                <w:rFonts w:asciiTheme="minorHAnsi" w:hAnsiTheme="minorHAnsi" w:cs="Arial"/>
                <w:b/>
                <w:bCs/>
                <w:lang w:val="es-CO"/>
              </w:rPr>
              <w:t xml:space="preserve">Desarrollo informático y comunicaciones: </w:t>
            </w:r>
            <w:r w:rsidRPr="00AD4612">
              <w:rPr>
                <w:rFonts w:asciiTheme="minorHAnsi" w:hAnsiTheme="minorHAnsi" w:cs="Arial"/>
                <w:bCs/>
                <w:lang w:val="es-CO"/>
              </w:rPr>
              <w:t xml:space="preserve">Comprende el fortalecimiento de la </w:t>
            </w:r>
            <w:r w:rsidRPr="00AD4612">
              <w:rPr>
                <w:rFonts w:asciiTheme="minorHAnsi" w:hAnsiTheme="minorHAnsi" w:cs="Arial"/>
                <w:bCs/>
                <w:lang w:val="es-CO"/>
              </w:rPr>
              <w:lastRenderedPageBreak/>
              <w:t>infraestructura tecnológica de los laboratorios, salas para estudiantes, oficinas de docentes y administrativos, bases de datos para la biblioteca, mejoras en los canales de internet, participación en Redes Académicas, Formación en TIC, Imagen institucional, Multimedia y Web, entre otros, que permiten brindar un servicio de calidad a la comunidad universitaria.</w:t>
            </w:r>
          </w:p>
          <w:p w:rsidR="000B7C87" w:rsidRPr="00AD4612" w:rsidRDefault="000B7C87" w:rsidP="000B7C87">
            <w:pPr>
              <w:pStyle w:val="Prrafodelista"/>
              <w:spacing w:line="0" w:lineRule="atLeast"/>
              <w:rPr>
                <w:rFonts w:asciiTheme="minorHAnsi" w:hAnsiTheme="minorHAnsi" w:cs="Arial"/>
                <w:b/>
                <w:bCs/>
              </w:rPr>
            </w:pPr>
          </w:p>
          <w:p w:rsidR="000B7C87" w:rsidRPr="00AD4612" w:rsidRDefault="000B7C87" w:rsidP="000B7C87">
            <w:pPr>
              <w:pStyle w:val="Prrafodelista"/>
              <w:spacing w:line="0" w:lineRule="atLeast"/>
              <w:rPr>
                <w:rFonts w:asciiTheme="minorHAnsi" w:hAnsiTheme="minorHAnsi" w:cs="Arial"/>
                <w:bCs/>
                <w:lang w:val="es-CO"/>
              </w:rPr>
            </w:pPr>
            <w:r w:rsidRPr="00AD4612">
              <w:rPr>
                <w:rFonts w:asciiTheme="minorHAnsi" w:hAnsiTheme="minorHAnsi" w:cs="Arial"/>
                <w:bCs/>
                <w:lang w:val="es-CO"/>
              </w:rPr>
              <w:t>Adicionalmente Incluye el desarrollo de los diferentes sistemas de información agilizando los procesos y proporcionando información para la toma de decisiones e involucra la automatización de los recursos físicos, permitiendo un uso adecuado, controlado y regulado de los servicios públicos al interior de las edificaciones.</w:t>
            </w:r>
          </w:p>
          <w:p w:rsidR="000B7C87" w:rsidRPr="00AD4612" w:rsidRDefault="000B7C87" w:rsidP="000B7C87">
            <w:pPr>
              <w:spacing w:line="0" w:lineRule="atLeast"/>
              <w:rPr>
                <w:rFonts w:asciiTheme="minorHAnsi" w:hAnsiTheme="minorHAnsi" w:cs="Arial"/>
                <w:b/>
                <w:bCs/>
                <w:lang w:val="es-CO"/>
              </w:rPr>
            </w:pPr>
          </w:p>
          <w:p w:rsidR="000B7C87" w:rsidRPr="00AD4612" w:rsidRDefault="000B7C87" w:rsidP="000B7C87">
            <w:pPr>
              <w:pStyle w:val="Prrafodelista"/>
              <w:numPr>
                <w:ilvl w:val="0"/>
                <w:numId w:val="18"/>
              </w:numPr>
              <w:spacing w:line="0" w:lineRule="atLeast"/>
              <w:rPr>
                <w:rFonts w:asciiTheme="minorHAnsi" w:hAnsiTheme="minorHAnsi" w:cs="Arial"/>
                <w:bCs/>
                <w:noProof/>
              </w:rPr>
            </w:pPr>
            <w:r w:rsidRPr="00AD4612">
              <w:rPr>
                <w:rFonts w:asciiTheme="minorHAnsi" w:hAnsiTheme="minorHAnsi" w:cs="Arial"/>
                <w:b/>
                <w:bCs/>
                <w:lang w:val="es-CO"/>
              </w:rPr>
              <w:t xml:space="preserve">Desarrollo humano y organizacional: </w:t>
            </w:r>
            <w:r w:rsidRPr="00AD4612">
              <w:rPr>
                <w:rFonts w:asciiTheme="minorHAnsi" w:hAnsiTheme="minorHAnsi" w:cs="Arial"/>
                <w:bCs/>
                <w:lang w:val="es-CO"/>
              </w:rPr>
              <w:t>Comprende la implementación de los estudios y análisis tendientes a la modernización administrativa de la institución, la integración y fortalecimiento de los diferentes sistemas de gestión, permitiendo brindar mejores servicios académicos y administrativos en la Institución.</w:t>
            </w:r>
          </w:p>
          <w:p w:rsidR="000B7C87" w:rsidRPr="00AD4612" w:rsidRDefault="000B7C87" w:rsidP="000B7C87">
            <w:pPr>
              <w:pStyle w:val="Prrafodelista"/>
              <w:spacing w:line="0" w:lineRule="atLeast"/>
              <w:rPr>
                <w:rFonts w:asciiTheme="minorHAnsi" w:hAnsiTheme="minorHAnsi" w:cs="Arial"/>
                <w:b/>
                <w:bCs/>
              </w:rPr>
            </w:pPr>
          </w:p>
          <w:p w:rsidR="000B7C87" w:rsidRPr="00AD4612" w:rsidRDefault="000B7C87" w:rsidP="000B7C87">
            <w:pPr>
              <w:pStyle w:val="Prrafodelista"/>
              <w:spacing w:line="0" w:lineRule="atLeast"/>
              <w:rPr>
                <w:rFonts w:asciiTheme="minorHAnsi" w:hAnsiTheme="minorHAnsi" w:cs="Arial"/>
                <w:bCs/>
                <w:lang w:val="es-CO"/>
              </w:rPr>
            </w:pPr>
            <w:r w:rsidRPr="00AD4612">
              <w:rPr>
                <w:rFonts w:asciiTheme="minorHAnsi" w:hAnsiTheme="minorHAnsi" w:cs="Arial"/>
                <w:bCs/>
                <w:lang w:val="es-CO"/>
              </w:rPr>
              <w:t>Adicionalmente involucra los procesos administrativos relacionados con la gestión del talento humano, evaluación por competencias, programas de capacitación institucional, clima organizacional y programa de salud ocupacional en temas de higiene y seguridad industrial.</w:t>
            </w:r>
          </w:p>
          <w:p w:rsidR="000B7C87" w:rsidRPr="00AD4612" w:rsidRDefault="000B7C87" w:rsidP="000B7C87">
            <w:pPr>
              <w:pStyle w:val="Prrafodelista"/>
              <w:spacing w:line="0" w:lineRule="atLeast"/>
              <w:rPr>
                <w:rFonts w:asciiTheme="minorHAnsi" w:hAnsiTheme="minorHAnsi" w:cs="Arial"/>
                <w:bCs/>
                <w:lang w:val="es-CO"/>
              </w:rPr>
            </w:pPr>
          </w:p>
          <w:p w:rsidR="000B7C87" w:rsidRPr="00AD4612" w:rsidRDefault="000B7C87" w:rsidP="000B7C87">
            <w:pPr>
              <w:pStyle w:val="Prrafodelista"/>
              <w:numPr>
                <w:ilvl w:val="0"/>
                <w:numId w:val="18"/>
              </w:numPr>
              <w:spacing w:line="0" w:lineRule="atLeast"/>
              <w:rPr>
                <w:rFonts w:asciiTheme="minorHAnsi" w:hAnsiTheme="minorHAnsi" w:cs="Arial"/>
                <w:bCs/>
                <w:noProof/>
              </w:rPr>
            </w:pPr>
            <w:r w:rsidRPr="00AD4612">
              <w:rPr>
                <w:rFonts w:asciiTheme="minorHAnsi" w:hAnsiTheme="minorHAnsi" w:cs="Arial"/>
                <w:b/>
                <w:bCs/>
                <w:lang w:val="es-CO"/>
              </w:rPr>
              <w:t xml:space="preserve">Desarrollo financiero: </w:t>
            </w:r>
            <w:r w:rsidRPr="00AD4612">
              <w:rPr>
                <w:rFonts w:asciiTheme="minorHAnsi" w:hAnsiTheme="minorHAnsi" w:cs="Arial"/>
                <w:bCs/>
                <w:lang w:val="es-CO"/>
              </w:rPr>
              <w:t>Comprende el fortalecimiento de los procesos académicos y administrativos desde la revisión, actualización, modificación de políticas, lineamientos y estrategias permitiendo el uso eficiente del recurso humano, físico, tecnológico y financiero.</w:t>
            </w:r>
          </w:p>
          <w:p w:rsidR="000B7C87" w:rsidRPr="00AD4612" w:rsidRDefault="000B7C87" w:rsidP="000B7C87">
            <w:pPr>
              <w:pStyle w:val="Prrafodelista"/>
              <w:spacing w:line="0" w:lineRule="atLeast"/>
              <w:rPr>
                <w:rFonts w:asciiTheme="minorHAnsi" w:hAnsiTheme="minorHAnsi" w:cs="Arial"/>
                <w:b/>
                <w:bCs/>
              </w:rPr>
            </w:pPr>
          </w:p>
          <w:p w:rsidR="00D241CD" w:rsidRPr="00AD4612" w:rsidRDefault="000B7C87" w:rsidP="000B7C87">
            <w:pPr>
              <w:pStyle w:val="Prrafodelista"/>
              <w:spacing w:line="0" w:lineRule="atLeast"/>
              <w:rPr>
                <w:rFonts w:asciiTheme="minorHAnsi" w:hAnsiTheme="minorHAnsi" w:cs="Arial"/>
                <w:bCs/>
                <w:lang w:val="es-CO"/>
              </w:rPr>
            </w:pPr>
            <w:r w:rsidRPr="00AD4612">
              <w:rPr>
                <w:rFonts w:asciiTheme="minorHAnsi" w:hAnsiTheme="minorHAnsi" w:cs="Arial"/>
                <w:bCs/>
                <w:lang w:val="es-CO"/>
              </w:rPr>
              <w:t>Adicionalmente involucra la consecución de nuevos recursos y la optimización de los ingresos para el fortalecimiento de programas de capacitación, bienestar, investigación, entre otros, la financiación tanto de los proyectos del Plan de Desarrollo Institucional como de las necesidades institucionales a través de una adecuada distribución de los mismos.</w:t>
            </w:r>
          </w:p>
          <w:p w:rsidR="00146DFE" w:rsidRPr="00AD4612" w:rsidRDefault="001E427A" w:rsidP="002F6783">
            <w:pPr>
              <w:pStyle w:val="Prrafodelista"/>
              <w:spacing w:line="0" w:lineRule="atLeast"/>
              <w:rPr>
                <w:rFonts w:asciiTheme="minorHAnsi" w:hAnsiTheme="minorHAnsi" w:cs="Arial"/>
                <w:bCs/>
                <w:noProof/>
              </w:rPr>
            </w:pPr>
            <w:r w:rsidRPr="008433CB">
              <w:rPr>
                <w:rFonts w:asciiTheme="minorHAnsi" w:hAnsiTheme="minorHAnsi" w:cs="Arial"/>
                <w:bCs/>
                <w:lang w:val="es-CO"/>
              </w:rPr>
              <w:t>Fuente: Documento direccionamiento estratégico PDI 2016 - 2019</w:t>
            </w:r>
            <w:r w:rsidRPr="00AD4612">
              <w:rPr>
                <w:rFonts w:asciiTheme="minorHAnsi" w:hAnsiTheme="minorHAnsi" w:cs="Arial"/>
                <w:bCs/>
                <w:lang w:val="es-CO"/>
              </w:rPr>
              <w:t xml:space="preserve"> </w:t>
            </w:r>
          </w:p>
        </w:tc>
      </w:tr>
    </w:tbl>
    <w:p w:rsidR="002F6783" w:rsidRPr="00AD4612" w:rsidRDefault="002F6783" w:rsidP="001A5871">
      <w:pPr>
        <w:spacing w:line="0" w:lineRule="atLeast"/>
        <w:rPr>
          <w:rFonts w:asciiTheme="minorHAnsi" w:hAnsiTheme="minorHAnsi" w:cs="Arial"/>
          <w:b/>
          <w:sz w:val="22"/>
          <w:szCs w:val="22"/>
        </w:rPr>
      </w:pPr>
    </w:p>
    <w:p w:rsidR="009801D8" w:rsidRPr="002F6783" w:rsidRDefault="009801D8" w:rsidP="001A5871">
      <w:pPr>
        <w:pStyle w:val="Prrafodelista"/>
        <w:numPr>
          <w:ilvl w:val="0"/>
          <w:numId w:val="1"/>
        </w:numPr>
        <w:spacing w:line="0" w:lineRule="atLeast"/>
        <w:rPr>
          <w:rFonts w:asciiTheme="minorHAnsi" w:hAnsiTheme="minorHAnsi" w:cs="Arial"/>
          <w:b/>
          <w:sz w:val="22"/>
          <w:szCs w:val="22"/>
        </w:rPr>
      </w:pPr>
      <w:r w:rsidRPr="00AD4612">
        <w:rPr>
          <w:rFonts w:asciiTheme="minorHAnsi" w:hAnsiTheme="minorHAnsi" w:cs="Arial"/>
          <w:b/>
          <w:sz w:val="28"/>
          <w:szCs w:val="22"/>
        </w:rPr>
        <w:t>Forma y cálculo</w:t>
      </w:r>
    </w:p>
    <w:p w:rsidR="002F6783" w:rsidRPr="00AD4612" w:rsidRDefault="002F6783" w:rsidP="002F6783">
      <w:pPr>
        <w:pStyle w:val="Prrafodelista"/>
        <w:spacing w:line="0" w:lineRule="atLeast"/>
        <w:rPr>
          <w:rFonts w:asciiTheme="minorHAnsi" w:hAnsiTheme="minorHAnsi" w:cs="Arial"/>
          <w:b/>
          <w:sz w:val="22"/>
          <w:szCs w:val="22"/>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AD4612" w:rsidTr="009F5809">
        <w:trPr>
          <w:trHeight w:val="397"/>
        </w:trPr>
        <w:tc>
          <w:tcPr>
            <w:tcW w:w="8988" w:type="dxa"/>
            <w:vAlign w:val="center"/>
          </w:tcPr>
          <w:p w:rsidR="00CA0BD8" w:rsidRPr="00AD4612" w:rsidRDefault="009801D8" w:rsidP="00D241CD">
            <w:pPr>
              <w:spacing w:line="0" w:lineRule="atLeast"/>
              <w:rPr>
                <w:rFonts w:asciiTheme="minorHAnsi" w:hAnsiTheme="minorHAnsi" w:cs="Arial"/>
                <w:sz w:val="20"/>
                <w:szCs w:val="20"/>
              </w:rPr>
            </w:pPr>
            <w:r w:rsidRPr="00AD4612">
              <w:rPr>
                <w:rFonts w:asciiTheme="minorHAnsi" w:hAnsiTheme="minorHAnsi" w:cs="Arial"/>
                <w:b/>
                <w:szCs w:val="20"/>
              </w:rPr>
              <w:t>Unidad de medida:</w:t>
            </w:r>
            <w:r w:rsidRPr="00AD4612">
              <w:rPr>
                <w:rFonts w:asciiTheme="minorHAnsi" w:hAnsiTheme="minorHAnsi" w:cs="Arial"/>
                <w:sz w:val="20"/>
                <w:szCs w:val="20"/>
              </w:rPr>
              <w:t xml:space="preserve"> </w:t>
            </w:r>
          </w:p>
          <w:p w:rsidR="00820821" w:rsidRPr="00AD4612" w:rsidRDefault="00820821" w:rsidP="00D241CD">
            <w:pPr>
              <w:spacing w:line="0" w:lineRule="atLeast"/>
              <w:rPr>
                <w:rFonts w:asciiTheme="minorHAnsi" w:hAnsiTheme="minorHAnsi" w:cs="Arial"/>
                <w:sz w:val="20"/>
                <w:szCs w:val="20"/>
              </w:rPr>
            </w:pPr>
          </w:p>
          <w:tbl>
            <w:tblPr>
              <w:tblStyle w:val="Tablaconcuadrcula"/>
              <w:tblW w:w="0" w:type="auto"/>
              <w:jc w:val="center"/>
              <w:tblLook w:val="04A0" w:firstRow="1" w:lastRow="0" w:firstColumn="1" w:lastColumn="0" w:noHBand="0" w:noVBand="1"/>
            </w:tblPr>
            <w:tblGrid>
              <w:gridCol w:w="1194"/>
              <w:gridCol w:w="415"/>
              <w:gridCol w:w="1645"/>
              <w:gridCol w:w="464"/>
              <w:gridCol w:w="807"/>
              <w:gridCol w:w="415"/>
            </w:tblGrid>
            <w:tr w:rsidR="00AC700E" w:rsidRPr="00AD4612" w:rsidTr="00FF4A66">
              <w:trPr>
                <w:jc w:val="center"/>
              </w:trPr>
              <w:tc>
                <w:tcPr>
                  <w:tcW w:w="1194" w:type="dxa"/>
                </w:tcPr>
                <w:p w:rsidR="00AC700E" w:rsidRPr="00AD4612" w:rsidRDefault="00AC700E" w:rsidP="00AC700E">
                  <w:pPr>
                    <w:spacing w:line="0" w:lineRule="atLeast"/>
                    <w:jc w:val="right"/>
                    <w:rPr>
                      <w:rFonts w:asciiTheme="minorHAnsi" w:hAnsiTheme="minorHAnsi" w:cs="Arial"/>
                      <w:noProof/>
                      <w:sz w:val="20"/>
                      <w:szCs w:val="20"/>
                    </w:rPr>
                  </w:pPr>
                  <w:r w:rsidRPr="00AD4612">
                    <w:rPr>
                      <w:rFonts w:asciiTheme="minorHAnsi" w:hAnsiTheme="minorHAnsi" w:cs="Arial"/>
                      <w:noProof/>
                      <w:sz w:val="20"/>
                      <w:szCs w:val="20"/>
                    </w:rPr>
                    <w:t>Porcentaje</w:t>
                  </w:r>
                </w:p>
              </w:tc>
              <w:tc>
                <w:tcPr>
                  <w:tcW w:w="415" w:type="dxa"/>
                </w:tcPr>
                <w:p w:rsidR="00AC700E" w:rsidRPr="00AD4612" w:rsidRDefault="003B43C5" w:rsidP="00AC700E">
                  <w:pPr>
                    <w:spacing w:line="0" w:lineRule="atLeast"/>
                    <w:rPr>
                      <w:rFonts w:asciiTheme="minorHAnsi" w:hAnsiTheme="minorHAnsi" w:cs="Arial"/>
                      <w:noProof/>
                      <w:sz w:val="20"/>
                      <w:szCs w:val="20"/>
                    </w:rPr>
                  </w:pPr>
                  <w:r w:rsidRPr="00AD4612">
                    <w:rPr>
                      <w:rFonts w:asciiTheme="minorHAnsi" w:hAnsiTheme="minorHAnsi" w:cs="Arial"/>
                      <w:noProof/>
                      <w:sz w:val="20"/>
                      <w:szCs w:val="20"/>
                    </w:rPr>
                    <w:t>X</w:t>
                  </w:r>
                </w:p>
              </w:tc>
              <w:tc>
                <w:tcPr>
                  <w:tcW w:w="1645" w:type="dxa"/>
                </w:tcPr>
                <w:p w:rsidR="00AC700E" w:rsidRPr="00AD4612" w:rsidRDefault="00AC700E" w:rsidP="00AC700E">
                  <w:pPr>
                    <w:spacing w:line="0" w:lineRule="atLeast"/>
                    <w:jc w:val="right"/>
                    <w:rPr>
                      <w:rFonts w:asciiTheme="minorHAnsi" w:hAnsiTheme="minorHAnsi" w:cs="Arial"/>
                      <w:noProof/>
                      <w:sz w:val="20"/>
                      <w:szCs w:val="20"/>
                    </w:rPr>
                  </w:pPr>
                  <w:r w:rsidRPr="00AD4612">
                    <w:rPr>
                      <w:rFonts w:asciiTheme="minorHAnsi" w:hAnsiTheme="minorHAnsi" w:cs="Arial"/>
                      <w:noProof/>
                      <w:sz w:val="20"/>
                      <w:szCs w:val="20"/>
                    </w:rPr>
                    <w:t>Unidad absoluta</w:t>
                  </w:r>
                </w:p>
              </w:tc>
              <w:tc>
                <w:tcPr>
                  <w:tcW w:w="464" w:type="dxa"/>
                </w:tcPr>
                <w:p w:rsidR="00AC700E" w:rsidRPr="00AD4612" w:rsidRDefault="00AC700E" w:rsidP="00AC700E">
                  <w:pPr>
                    <w:spacing w:line="0" w:lineRule="atLeast"/>
                    <w:rPr>
                      <w:rFonts w:asciiTheme="minorHAnsi" w:hAnsiTheme="minorHAnsi" w:cs="Arial"/>
                      <w:noProof/>
                      <w:sz w:val="20"/>
                      <w:szCs w:val="20"/>
                    </w:rPr>
                  </w:pPr>
                </w:p>
              </w:tc>
              <w:tc>
                <w:tcPr>
                  <w:tcW w:w="807" w:type="dxa"/>
                </w:tcPr>
                <w:p w:rsidR="00AC700E" w:rsidRPr="00AD4612" w:rsidRDefault="00AC700E" w:rsidP="00AC700E">
                  <w:pPr>
                    <w:spacing w:line="0" w:lineRule="atLeast"/>
                    <w:jc w:val="right"/>
                    <w:rPr>
                      <w:rFonts w:asciiTheme="minorHAnsi" w:hAnsiTheme="minorHAnsi" w:cs="Arial"/>
                      <w:noProof/>
                      <w:sz w:val="20"/>
                      <w:szCs w:val="20"/>
                    </w:rPr>
                  </w:pPr>
                  <w:r w:rsidRPr="00AD4612">
                    <w:rPr>
                      <w:rFonts w:asciiTheme="minorHAnsi" w:hAnsiTheme="minorHAnsi" w:cs="Arial"/>
                      <w:noProof/>
                      <w:sz w:val="20"/>
                      <w:szCs w:val="20"/>
                    </w:rPr>
                    <w:t>Índice</w:t>
                  </w:r>
                </w:p>
              </w:tc>
              <w:tc>
                <w:tcPr>
                  <w:tcW w:w="415" w:type="dxa"/>
                </w:tcPr>
                <w:p w:rsidR="00AC700E" w:rsidRPr="00AD4612" w:rsidRDefault="00AC700E" w:rsidP="00AC700E">
                  <w:pPr>
                    <w:spacing w:line="0" w:lineRule="atLeast"/>
                    <w:rPr>
                      <w:rFonts w:asciiTheme="minorHAnsi" w:hAnsiTheme="minorHAnsi" w:cs="Arial"/>
                      <w:noProof/>
                      <w:sz w:val="20"/>
                      <w:szCs w:val="20"/>
                    </w:rPr>
                  </w:pPr>
                </w:p>
              </w:tc>
            </w:tr>
          </w:tbl>
          <w:p w:rsidR="00820821" w:rsidRPr="00AD4612" w:rsidRDefault="00820821" w:rsidP="00D241CD">
            <w:pPr>
              <w:spacing w:line="0" w:lineRule="atLeast"/>
              <w:rPr>
                <w:rFonts w:asciiTheme="minorHAnsi" w:hAnsiTheme="minorHAnsi" w:cs="Arial"/>
                <w:noProof/>
                <w:sz w:val="20"/>
                <w:szCs w:val="20"/>
              </w:rPr>
            </w:pPr>
          </w:p>
        </w:tc>
      </w:tr>
      <w:tr w:rsidR="009801D8" w:rsidRPr="00AD4612" w:rsidTr="009F5809">
        <w:trPr>
          <w:trHeight w:val="397"/>
        </w:trPr>
        <w:tc>
          <w:tcPr>
            <w:tcW w:w="8988" w:type="dxa"/>
            <w:vAlign w:val="center"/>
          </w:tcPr>
          <w:p w:rsidR="009801D8" w:rsidRPr="00AD4612" w:rsidRDefault="009801D8" w:rsidP="00D241CD">
            <w:pPr>
              <w:spacing w:line="0" w:lineRule="atLeast"/>
              <w:rPr>
                <w:rFonts w:asciiTheme="minorHAnsi" w:hAnsiTheme="minorHAnsi" w:cs="Arial"/>
                <w:b/>
                <w:szCs w:val="20"/>
              </w:rPr>
            </w:pPr>
            <w:r w:rsidRPr="00AD4612">
              <w:rPr>
                <w:rFonts w:asciiTheme="minorHAnsi" w:hAnsiTheme="minorHAnsi" w:cs="Arial"/>
                <w:b/>
                <w:szCs w:val="20"/>
              </w:rPr>
              <w:lastRenderedPageBreak/>
              <w:t xml:space="preserve">Fórmula: </w:t>
            </w:r>
          </w:p>
          <w:p w:rsidR="00146DFE" w:rsidRPr="00AD4612" w:rsidRDefault="00146DFE" w:rsidP="00D241CD">
            <w:pPr>
              <w:spacing w:line="0" w:lineRule="atLeast"/>
              <w:rPr>
                <w:rFonts w:asciiTheme="minorHAnsi" w:hAnsiTheme="minorHAnsi" w:cs="Arial"/>
                <w:b/>
                <w:szCs w:val="20"/>
              </w:rPr>
            </w:pPr>
            <m:oMathPara>
              <m:oMath>
                <m:r>
                  <w:rPr>
                    <w:rFonts w:ascii="Cambria Math" w:hAnsi="Cambria Math" w:cs="Arial"/>
                    <w:szCs w:val="20"/>
                  </w:rPr>
                  <m:t>EA=DFS*23,3% + DIC*23,3% + DHO*30% + DF*23,4%</m:t>
                </m:r>
              </m:oMath>
            </m:oMathPara>
          </w:p>
          <w:p w:rsidR="00146DFE" w:rsidRPr="00AD4612" w:rsidRDefault="00146DFE" w:rsidP="00D241CD">
            <w:pPr>
              <w:spacing w:line="0" w:lineRule="atLeast"/>
              <w:rPr>
                <w:rFonts w:asciiTheme="minorHAnsi" w:hAnsiTheme="minorHAnsi" w:cs="Arial"/>
                <w:szCs w:val="20"/>
              </w:rPr>
            </w:pPr>
          </w:p>
          <w:p w:rsidR="00146DFE" w:rsidRPr="00AD4612" w:rsidRDefault="00146DFE" w:rsidP="00146DFE">
            <w:pPr>
              <w:pStyle w:val="Prrafodelista"/>
              <w:numPr>
                <w:ilvl w:val="0"/>
                <w:numId w:val="18"/>
              </w:numPr>
              <w:spacing w:line="0" w:lineRule="atLeast"/>
              <w:rPr>
                <w:rFonts w:asciiTheme="minorHAnsi" w:hAnsiTheme="minorHAnsi" w:cs="Arial"/>
                <w:szCs w:val="20"/>
              </w:rPr>
            </w:pPr>
            <w:r w:rsidRPr="00AD4612">
              <w:rPr>
                <w:rFonts w:asciiTheme="minorHAnsi" w:hAnsiTheme="minorHAnsi" w:cs="Arial"/>
                <w:b/>
                <w:szCs w:val="20"/>
              </w:rPr>
              <w:t>DFS:</w:t>
            </w:r>
            <w:r w:rsidRPr="00AD4612">
              <w:rPr>
                <w:rFonts w:asciiTheme="minorHAnsi" w:hAnsiTheme="minorHAnsi" w:cs="Arial"/>
                <w:szCs w:val="20"/>
              </w:rPr>
              <w:t xml:space="preserve"> Desarrollo físico y sostenibilidad</w:t>
            </w:r>
          </w:p>
          <w:p w:rsidR="00146DFE" w:rsidRPr="00AD4612" w:rsidRDefault="00146DFE" w:rsidP="00146DFE">
            <w:pPr>
              <w:pStyle w:val="Prrafodelista"/>
              <w:numPr>
                <w:ilvl w:val="0"/>
                <w:numId w:val="18"/>
              </w:numPr>
              <w:spacing w:line="0" w:lineRule="atLeast"/>
              <w:rPr>
                <w:rFonts w:asciiTheme="minorHAnsi" w:hAnsiTheme="minorHAnsi" w:cs="Arial"/>
                <w:szCs w:val="20"/>
              </w:rPr>
            </w:pPr>
            <w:r w:rsidRPr="00AD4612">
              <w:rPr>
                <w:rFonts w:asciiTheme="minorHAnsi" w:hAnsiTheme="minorHAnsi" w:cs="Arial"/>
                <w:b/>
                <w:szCs w:val="20"/>
              </w:rPr>
              <w:t>DIC:</w:t>
            </w:r>
            <w:r w:rsidRPr="00AD4612">
              <w:rPr>
                <w:rFonts w:asciiTheme="minorHAnsi" w:hAnsiTheme="minorHAnsi" w:cs="Arial"/>
                <w:szCs w:val="20"/>
              </w:rPr>
              <w:t xml:space="preserve"> Desarrollo informático y comunicaciones</w:t>
            </w:r>
          </w:p>
          <w:p w:rsidR="00146DFE" w:rsidRPr="00AD4612" w:rsidRDefault="00146DFE" w:rsidP="00146DFE">
            <w:pPr>
              <w:pStyle w:val="Prrafodelista"/>
              <w:numPr>
                <w:ilvl w:val="0"/>
                <w:numId w:val="18"/>
              </w:numPr>
              <w:spacing w:line="0" w:lineRule="atLeast"/>
              <w:rPr>
                <w:rFonts w:asciiTheme="minorHAnsi" w:hAnsiTheme="minorHAnsi" w:cs="Arial"/>
                <w:szCs w:val="20"/>
              </w:rPr>
            </w:pPr>
            <w:r w:rsidRPr="00AD4612">
              <w:rPr>
                <w:rFonts w:asciiTheme="minorHAnsi" w:hAnsiTheme="minorHAnsi" w:cs="Arial"/>
                <w:b/>
                <w:szCs w:val="20"/>
              </w:rPr>
              <w:t>DHO:</w:t>
            </w:r>
            <w:r w:rsidRPr="00AD4612">
              <w:rPr>
                <w:rFonts w:asciiTheme="minorHAnsi" w:hAnsiTheme="minorHAnsi" w:cs="Arial"/>
                <w:szCs w:val="20"/>
              </w:rPr>
              <w:t xml:space="preserve"> Desarrollo humano y organizacional</w:t>
            </w:r>
          </w:p>
          <w:p w:rsidR="00D241CD" w:rsidRPr="00AD4612" w:rsidRDefault="00146DFE" w:rsidP="00146DFE">
            <w:pPr>
              <w:pStyle w:val="Prrafodelista"/>
              <w:numPr>
                <w:ilvl w:val="0"/>
                <w:numId w:val="18"/>
              </w:numPr>
              <w:spacing w:line="0" w:lineRule="atLeast"/>
              <w:rPr>
                <w:rFonts w:asciiTheme="minorHAnsi" w:hAnsiTheme="minorHAnsi" w:cs="Arial"/>
                <w:szCs w:val="20"/>
              </w:rPr>
            </w:pPr>
            <w:r w:rsidRPr="00AD4612">
              <w:rPr>
                <w:rFonts w:asciiTheme="minorHAnsi" w:hAnsiTheme="minorHAnsi" w:cs="Arial"/>
                <w:b/>
                <w:szCs w:val="20"/>
              </w:rPr>
              <w:t>DF:</w:t>
            </w:r>
            <w:r w:rsidRPr="00AD4612">
              <w:rPr>
                <w:rFonts w:asciiTheme="minorHAnsi" w:hAnsiTheme="minorHAnsi" w:cs="Arial"/>
                <w:szCs w:val="20"/>
              </w:rPr>
              <w:t xml:space="preserve"> Desarrollo financiero</w:t>
            </w:r>
            <w:r w:rsidRPr="00AD4612">
              <w:rPr>
                <w:rFonts w:asciiTheme="minorHAnsi" w:hAnsiTheme="minorHAnsi" w:cs="Arial"/>
                <w:sz w:val="20"/>
                <w:szCs w:val="20"/>
              </w:rPr>
              <w:t xml:space="preserve"> </w:t>
            </w:r>
          </w:p>
        </w:tc>
      </w:tr>
      <w:tr w:rsidR="009801D8" w:rsidRPr="00AD4612" w:rsidTr="009F5809">
        <w:trPr>
          <w:trHeight w:val="397"/>
        </w:trPr>
        <w:tc>
          <w:tcPr>
            <w:tcW w:w="8988" w:type="dxa"/>
            <w:vAlign w:val="center"/>
          </w:tcPr>
          <w:p w:rsidR="009D3DE4" w:rsidRPr="00AD4612" w:rsidRDefault="009801D8" w:rsidP="002C7208">
            <w:pPr>
              <w:spacing w:line="0" w:lineRule="atLeast"/>
              <w:rPr>
                <w:rFonts w:asciiTheme="minorHAnsi" w:hAnsiTheme="minorHAnsi" w:cs="Arial"/>
                <w:b/>
              </w:rPr>
            </w:pPr>
            <w:r w:rsidRPr="00AD4612">
              <w:rPr>
                <w:rFonts w:asciiTheme="minorHAnsi" w:hAnsiTheme="minorHAnsi" w:cs="Arial"/>
                <w:b/>
              </w:rPr>
              <w:t>Consideraciones metodológicas para el cálculo:</w:t>
            </w:r>
          </w:p>
          <w:p w:rsidR="00146DFE" w:rsidRPr="00AD4612" w:rsidRDefault="00146DFE" w:rsidP="002C7208">
            <w:pPr>
              <w:spacing w:line="0" w:lineRule="atLeast"/>
              <w:rPr>
                <w:rFonts w:asciiTheme="minorHAnsi" w:hAnsiTheme="minorHAnsi" w:cs="Arial"/>
                <w:b/>
              </w:rPr>
            </w:pPr>
          </w:p>
          <w:p w:rsidR="00884E5F" w:rsidRPr="00AD4612" w:rsidRDefault="00146DFE" w:rsidP="00146DFE">
            <w:pPr>
              <w:spacing w:line="0" w:lineRule="atLeast"/>
              <w:rPr>
                <w:rFonts w:asciiTheme="minorHAnsi" w:hAnsiTheme="minorHAnsi" w:cs="Arial"/>
              </w:rPr>
            </w:pPr>
            <w:r w:rsidRPr="008433CB">
              <w:rPr>
                <w:rFonts w:asciiTheme="minorHAnsi" w:hAnsiTheme="minorHAnsi" w:cs="Arial"/>
              </w:rPr>
              <w:t xml:space="preserve">La eficiencia administrativa se mide </w:t>
            </w:r>
            <w:r w:rsidR="00884E5F" w:rsidRPr="008433CB">
              <w:rPr>
                <w:rFonts w:asciiTheme="minorHAnsi" w:hAnsiTheme="minorHAnsi" w:cs="Arial"/>
              </w:rPr>
              <w:t xml:space="preserve">a través de la sumatoria </w:t>
            </w:r>
            <w:r w:rsidR="00884E5F" w:rsidRPr="00AF5C8D">
              <w:rPr>
                <w:rFonts w:asciiTheme="minorHAnsi" w:hAnsiTheme="minorHAnsi" w:cs="Arial"/>
              </w:rPr>
              <w:t xml:space="preserve">de los resultados obtenidos </w:t>
            </w:r>
            <w:r w:rsidR="00150608" w:rsidRPr="00AF5C8D">
              <w:rPr>
                <w:rFonts w:asciiTheme="minorHAnsi" w:hAnsiTheme="minorHAnsi" w:cs="Arial"/>
              </w:rPr>
              <w:t xml:space="preserve">con respecto a la meta de la vigencia </w:t>
            </w:r>
            <w:r w:rsidR="00884E5F" w:rsidRPr="00AF5C8D">
              <w:rPr>
                <w:rFonts w:asciiTheme="minorHAnsi" w:hAnsiTheme="minorHAnsi" w:cs="Arial"/>
              </w:rPr>
              <w:t>en cada u</w:t>
            </w:r>
            <w:r w:rsidR="00884E5F" w:rsidRPr="008433CB">
              <w:rPr>
                <w:rFonts w:asciiTheme="minorHAnsi" w:hAnsiTheme="minorHAnsi" w:cs="Arial"/>
              </w:rPr>
              <w:t>no de los componentes multiplicado por cada factor de ponderación</w:t>
            </w:r>
            <w:r w:rsidR="00D45594" w:rsidRPr="008433CB">
              <w:rPr>
                <w:rFonts w:asciiTheme="minorHAnsi" w:hAnsiTheme="minorHAnsi" w:cs="Arial"/>
              </w:rPr>
              <w:t xml:space="preserve"> asignado a cada componente</w:t>
            </w:r>
            <w:r w:rsidR="00884E5F" w:rsidRPr="00AD4612">
              <w:rPr>
                <w:rFonts w:asciiTheme="minorHAnsi" w:hAnsiTheme="minorHAnsi" w:cs="Arial"/>
              </w:rPr>
              <w:t xml:space="preserve"> </w:t>
            </w:r>
          </w:p>
          <w:p w:rsidR="004F6798" w:rsidRPr="00AD4612" w:rsidRDefault="004F6798" w:rsidP="00146DFE">
            <w:pPr>
              <w:spacing w:line="0" w:lineRule="atLeast"/>
              <w:rPr>
                <w:rFonts w:asciiTheme="minorHAnsi" w:hAnsiTheme="minorHAnsi" w:cs="Arial"/>
                <w:b/>
              </w:rPr>
            </w:pPr>
          </w:p>
          <w:p w:rsidR="00146DFE" w:rsidRPr="00AD4612" w:rsidRDefault="00146DFE" w:rsidP="00146DFE">
            <w:pPr>
              <w:spacing w:line="0" w:lineRule="atLeast"/>
              <w:rPr>
                <w:rFonts w:asciiTheme="minorHAnsi" w:hAnsiTheme="minorHAnsi" w:cs="Arial"/>
                <w:b/>
              </w:rPr>
            </w:pPr>
            <w:r w:rsidRPr="00AD4612">
              <w:rPr>
                <w:rFonts w:asciiTheme="minorHAnsi" w:hAnsiTheme="minorHAnsi" w:cs="Arial"/>
                <w:b/>
              </w:rPr>
              <w:t>La unidad de análisis DFS (Desarrollo físico y sostenibilidad) se calcula de la siguiente manera:</w:t>
            </w:r>
          </w:p>
          <w:p w:rsidR="00146DFE" w:rsidRPr="00AD4612" w:rsidRDefault="00146DFE" w:rsidP="00146DFE">
            <w:pPr>
              <w:spacing w:line="0" w:lineRule="atLeast"/>
              <w:rPr>
                <w:rFonts w:asciiTheme="minorHAnsi" w:hAnsiTheme="minorHAnsi" w:cs="Arial"/>
                <w:b/>
              </w:rPr>
            </w:pPr>
          </w:p>
          <w:p w:rsidR="00146DFE" w:rsidRPr="00AD4612" w:rsidRDefault="00146DFE" w:rsidP="00146DFE">
            <w:pPr>
              <w:spacing w:line="0" w:lineRule="atLeast"/>
              <w:rPr>
                <w:rFonts w:asciiTheme="minorHAnsi" w:hAnsiTheme="minorHAnsi" w:cs="Arial"/>
                <w:b/>
              </w:rPr>
            </w:pPr>
            <m:oMathPara>
              <m:oMath>
                <m:r>
                  <w:rPr>
                    <w:rFonts w:ascii="Cambria Math" w:hAnsi="Cambria Math" w:cs="Arial"/>
                  </w:rPr>
                  <m:t>DFS  =  10%* IC + 30% * PANEFA + 50% * CE + GAU * 10%</m:t>
                </m:r>
              </m:oMath>
            </m:oMathPara>
          </w:p>
          <w:p w:rsidR="00146DFE" w:rsidRPr="00AD4612" w:rsidRDefault="00146DFE" w:rsidP="00146DFE">
            <w:pPr>
              <w:spacing w:line="0" w:lineRule="atLeast"/>
              <w:rPr>
                <w:rFonts w:asciiTheme="minorHAnsi" w:hAnsiTheme="minorHAnsi" w:cs="Arial"/>
                <w:b/>
              </w:rPr>
            </w:pPr>
          </w:p>
          <w:p w:rsidR="00146DFE" w:rsidRPr="00AD4612" w:rsidRDefault="00146DFE" w:rsidP="00146DFE">
            <w:pPr>
              <w:spacing w:line="0" w:lineRule="atLeast"/>
              <w:rPr>
                <w:rFonts w:asciiTheme="minorHAnsi" w:hAnsiTheme="minorHAnsi" w:cs="Arial"/>
                <w:b/>
              </w:rPr>
            </w:pPr>
            <w:r w:rsidRPr="00AD4612">
              <w:rPr>
                <w:rFonts w:asciiTheme="minorHAnsi" w:hAnsiTheme="minorHAnsi" w:cs="Arial"/>
                <w:b/>
              </w:rPr>
              <w:t xml:space="preserve">IC: </w:t>
            </w:r>
            <w:r w:rsidRPr="00AD4612">
              <w:rPr>
                <w:rFonts w:asciiTheme="minorHAnsi" w:hAnsiTheme="minorHAnsi" w:cs="Arial"/>
              </w:rPr>
              <w:t>Índice de Construcción</w:t>
            </w:r>
            <w:r w:rsidRPr="00AD4612">
              <w:rPr>
                <w:rFonts w:asciiTheme="minorHAnsi" w:hAnsiTheme="minorHAnsi" w:cs="Arial"/>
                <w:b/>
              </w:rPr>
              <w:t xml:space="preserve"> </w:t>
            </w:r>
          </w:p>
          <w:p w:rsidR="00146DFE" w:rsidRPr="00AD4612" w:rsidRDefault="00146DFE" w:rsidP="00146DFE">
            <w:pPr>
              <w:spacing w:line="0" w:lineRule="atLeast"/>
              <w:rPr>
                <w:rFonts w:asciiTheme="minorHAnsi" w:hAnsiTheme="minorHAnsi" w:cs="Arial"/>
                <w:b/>
              </w:rPr>
            </w:pPr>
            <w:r w:rsidRPr="00AD4612">
              <w:rPr>
                <w:rFonts w:asciiTheme="minorHAnsi" w:hAnsiTheme="minorHAnsi" w:cs="Arial"/>
                <w:b/>
              </w:rPr>
              <w:t xml:space="preserve">PANEFA: </w:t>
            </w:r>
            <w:r w:rsidRPr="00AD4612">
              <w:rPr>
                <w:rFonts w:asciiTheme="minorHAnsi" w:hAnsiTheme="minorHAnsi" w:cs="Arial"/>
              </w:rPr>
              <w:t>Atención de las  necesidades externas</w:t>
            </w:r>
            <w:r w:rsidRPr="00AD4612">
              <w:rPr>
                <w:rFonts w:asciiTheme="minorHAnsi" w:hAnsiTheme="minorHAnsi" w:cs="Arial"/>
                <w:b/>
              </w:rPr>
              <w:t xml:space="preserve"> </w:t>
            </w:r>
          </w:p>
          <w:p w:rsidR="00146DFE" w:rsidRPr="00AD4612" w:rsidRDefault="00146DFE" w:rsidP="00146DFE">
            <w:pPr>
              <w:spacing w:line="0" w:lineRule="atLeast"/>
              <w:rPr>
                <w:rFonts w:asciiTheme="minorHAnsi" w:hAnsiTheme="minorHAnsi" w:cs="Arial"/>
                <w:b/>
              </w:rPr>
            </w:pPr>
            <w:r w:rsidRPr="00AD4612">
              <w:rPr>
                <w:rFonts w:asciiTheme="minorHAnsi" w:hAnsiTheme="minorHAnsi" w:cs="Arial"/>
                <w:b/>
              </w:rPr>
              <w:t xml:space="preserve">CE: </w:t>
            </w:r>
            <w:r w:rsidRPr="00AD4612">
              <w:rPr>
                <w:rFonts w:asciiTheme="minorHAnsi" w:hAnsiTheme="minorHAnsi" w:cs="Arial"/>
              </w:rPr>
              <w:t>Cobertura de equipamientos</w:t>
            </w:r>
            <w:r w:rsidRPr="00AD4612">
              <w:rPr>
                <w:rFonts w:asciiTheme="minorHAnsi" w:hAnsiTheme="minorHAnsi" w:cs="Arial"/>
                <w:b/>
              </w:rPr>
              <w:t xml:space="preserve"> </w:t>
            </w:r>
          </w:p>
          <w:p w:rsidR="00146DFE" w:rsidRPr="00AD4612" w:rsidRDefault="00146DFE" w:rsidP="002C7208">
            <w:pPr>
              <w:spacing w:line="0" w:lineRule="atLeast"/>
              <w:rPr>
                <w:rFonts w:asciiTheme="minorHAnsi" w:hAnsiTheme="minorHAnsi" w:cs="Arial"/>
              </w:rPr>
            </w:pPr>
            <w:r w:rsidRPr="00AD4612">
              <w:rPr>
                <w:rFonts w:asciiTheme="minorHAnsi" w:hAnsiTheme="minorHAnsi" w:cs="Arial"/>
                <w:b/>
              </w:rPr>
              <w:t xml:space="preserve">GAU: </w:t>
            </w:r>
            <w:r w:rsidRPr="00AD4612">
              <w:rPr>
                <w:rFonts w:asciiTheme="minorHAnsi" w:hAnsiTheme="minorHAnsi" w:cs="Arial"/>
              </w:rPr>
              <w:t>Gestión Ambiental Universitaria</w:t>
            </w:r>
          </w:p>
          <w:p w:rsidR="00D45594" w:rsidRPr="00AD4612" w:rsidRDefault="00D45594" w:rsidP="002C7208">
            <w:pPr>
              <w:spacing w:line="0" w:lineRule="atLeast"/>
              <w:rPr>
                <w:rFonts w:asciiTheme="minorHAnsi" w:hAnsiTheme="minorHAnsi" w:cs="Arial"/>
              </w:rPr>
            </w:pPr>
          </w:p>
          <w:p w:rsidR="00D45594" w:rsidRPr="00AD4612" w:rsidRDefault="00D45594" w:rsidP="002C7208">
            <w:pPr>
              <w:spacing w:line="0" w:lineRule="atLeast"/>
              <w:rPr>
                <w:rFonts w:asciiTheme="minorHAnsi" w:hAnsiTheme="minorHAnsi" w:cs="Arial"/>
              </w:rPr>
            </w:pPr>
            <w:r w:rsidRPr="008433CB">
              <w:rPr>
                <w:rFonts w:asciiTheme="minorHAnsi" w:hAnsiTheme="minorHAnsi" w:cs="Arial"/>
              </w:rPr>
              <w:t>Nota: Es importante aclarar que IC, PANEFA, CE y GAU son indicadores internos cada uno con su respectiva fórmula de cálculo.</w:t>
            </w:r>
          </w:p>
          <w:p w:rsidR="00736EB0" w:rsidRPr="00AD4612" w:rsidRDefault="00736EB0" w:rsidP="002C7208">
            <w:pPr>
              <w:spacing w:line="0" w:lineRule="atLeast"/>
              <w:rPr>
                <w:rFonts w:asciiTheme="minorHAnsi" w:hAnsiTheme="minorHAnsi" w:cs="Arial"/>
              </w:rPr>
            </w:pPr>
          </w:p>
          <w:p w:rsidR="00736EB0" w:rsidRPr="00AD4612" w:rsidRDefault="00736EB0" w:rsidP="002C7208">
            <w:pPr>
              <w:spacing w:line="0" w:lineRule="atLeast"/>
              <w:rPr>
                <w:rFonts w:asciiTheme="minorHAnsi" w:hAnsiTheme="minorHAnsi" w:cs="Arial"/>
                <w:b/>
              </w:rPr>
            </w:pPr>
            <w:r w:rsidRPr="00AD4612">
              <w:rPr>
                <w:rFonts w:asciiTheme="minorHAnsi" w:hAnsiTheme="minorHAnsi" w:cs="Arial"/>
                <w:b/>
              </w:rPr>
              <w:t>La unidad de análisis DIC (Desarrollo informático y de comunicaciones) se calcula de la siguiente manera:</w:t>
            </w:r>
          </w:p>
          <w:p w:rsidR="00736EB0" w:rsidRPr="00AD4612" w:rsidRDefault="00736EB0" w:rsidP="002C7208">
            <w:pPr>
              <w:spacing w:line="0" w:lineRule="atLeast"/>
              <w:rPr>
                <w:rFonts w:asciiTheme="minorHAnsi" w:hAnsiTheme="minorHAnsi" w:cs="Arial"/>
                <w:b/>
              </w:rPr>
            </w:pPr>
          </w:p>
          <w:p w:rsidR="00736EB0" w:rsidRPr="00AD4612" w:rsidRDefault="00736EB0" w:rsidP="002C7208">
            <w:pPr>
              <w:spacing w:line="0" w:lineRule="atLeast"/>
              <w:rPr>
                <w:rFonts w:asciiTheme="minorHAnsi" w:hAnsiTheme="minorHAnsi" w:cs="Arial"/>
                <w:b/>
              </w:rPr>
            </w:pPr>
            <m:oMathPara>
              <m:oMath>
                <m:r>
                  <w:rPr>
                    <w:rFonts w:ascii="Cambria Math" w:hAnsi="Cambria Math" w:cs="Arial"/>
                  </w:rPr>
                  <m:t>DIC =  40% * SI + 10% * AF + 25% * SHSLT + 25% * SC</m:t>
                </m:r>
              </m:oMath>
            </m:oMathPara>
          </w:p>
          <w:p w:rsidR="00736EB0" w:rsidRPr="00AD4612" w:rsidRDefault="00736EB0" w:rsidP="002C7208">
            <w:pPr>
              <w:spacing w:line="0" w:lineRule="atLeast"/>
              <w:rPr>
                <w:rFonts w:asciiTheme="minorHAnsi" w:hAnsiTheme="minorHAnsi" w:cs="Arial"/>
              </w:rPr>
            </w:pPr>
          </w:p>
          <w:p w:rsidR="00736EB0" w:rsidRPr="00AD4612" w:rsidRDefault="00736EB0" w:rsidP="00736EB0">
            <w:pPr>
              <w:spacing w:line="0" w:lineRule="atLeast"/>
              <w:rPr>
                <w:rFonts w:asciiTheme="minorHAnsi" w:hAnsiTheme="minorHAnsi" w:cs="Arial"/>
                <w:b/>
              </w:rPr>
            </w:pPr>
            <w:r w:rsidRPr="00AD4612">
              <w:rPr>
                <w:rFonts w:asciiTheme="minorHAnsi" w:hAnsiTheme="minorHAnsi" w:cs="Arial"/>
                <w:b/>
              </w:rPr>
              <w:t xml:space="preserve">SI: </w:t>
            </w:r>
            <w:r w:rsidRPr="00AD4612">
              <w:rPr>
                <w:rFonts w:asciiTheme="minorHAnsi" w:hAnsiTheme="minorHAnsi" w:cs="Arial"/>
              </w:rPr>
              <w:t>Sistemas de Información</w:t>
            </w:r>
            <w:r w:rsidRPr="00AD4612">
              <w:rPr>
                <w:rFonts w:asciiTheme="minorHAnsi" w:hAnsiTheme="minorHAnsi" w:cs="Arial"/>
                <w:b/>
              </w:rPr>
              <w:t xml:space="preserve"> </w:t>
            </w:r>
          </w:p>
          <w:p w:rsidR="00736EB0" w:rsidRPr="00AD4612" w:rsidRDefault="00736EB0" w:rsidP="00736EB0">
            <w:pPr>
              <w:spacing w:line="0" w:lineRule="atLeast"/>
              <w:rPr>
                <w:rFonts w:asciiTheme="minorHAnsi" w:hAnsiTheme="minorHAnsi" w:cs="Arial"/>
                <w:b/>
              </w:rPr>
            </w:pPr>
            <w:r w:rsidRPr="00AD4612">
              <w:rPr>
                <w:rFonts w:asciiTheme="minorHAnsi" w:hAnsiTheme="minorHAnsi" w:cs="Arial"/>
                <w:b/>
              </w:rPr>
              <w:t xml:space="preserve">AF: </w:t>
            </w:r>
            <w:r w:rsidRPr="00AD4612">
              <w:rPr>
                <w:rFonts w:asciiTheme="minorHAnsi" w:hAnsiTheme="minorHAnsi" w:cs="Arial"/>
              </w:rPr>
              <w:t>Automatización de recursos físicos</w:t>
            </w:r>
            <w:r w:rsidRPr="00AD4612">
              <w:rPr>
                <w:rFonts w:asciiTheme="minorHAnsi" w:hAnsiTheme="minorHAnsi" w:cs="Arial"/>
                <w:b/>
              </w:rPr>
              <w:t xml:space="preserve"> </w:t>
            </w:r>
          </w:p>
          <w:p w:rsidR="00736EB0" w:rsidRPr="00AD4612" w:rsidRDefault="00736EB0" w:rsidP="00736EB0">
            <w:pPr>
              <w:spacing w:line="0" w:lineRule="atLeast"/>
              <w:rPr>
                <w:rFonts w:asciiTheme="minorHAnsi" w:hAnsiTheme="minorHAnsi" w:cs="Arial"/>
                <w:b/>
              </w:rPr>
            </w:pPr>
            <w:r w:rsidRPr="00AD4612">
              <w:rPr>
                <w:rFonts w:asciiTheme="minorHAnsi" w:hAnsiTheme="minorHAnsi" w:cs="Arial"/>
                <w:b/>
              </w:rPr>
              <w:t xml:space="preserve">SHSLT: </w:t>
            </w:r>
            <w:r w:rsidRPr="00AD4612">
              <w:rPr>
                <w:rFonts w:asciiTheme="minorHAnsi" w:hAnsiTheme="minorHAnsi" w:cs="Arial"/>
              </w:rPr>
              <w:t>Sostenibilidad de Hardware, Software, Equipo de laboratorio y Talleres</w:t>
            </w:r>
            <w:r w:rsidRPr="00AD4612">
              <w:rPr>
                <w:rFonts w:asciiTheme="minorHAnsi" w:hAnsiTheme="minorHAnsi" w:cs="Arial"/>
                <w:b/>
              </w:rPr>
              <w:t xml:space="preserve"> </w:t>
            </w:r>
          </w:p>
          <w:p w:rsidR="00736EB0" w:rsidRPr="008433CB" w:rsidRDefault="00736EB0" w:rsidP="00736EB0">
            <w:pPr>
              <w:spacing w:line="0" w:lineRule="atLeast"/>
              <w:rPr>
                <w:rFonts w:asciiTheme="minorHAnsi" w:hAnsiTheme="minorHAnsi" w:cs="Arial"/>
                <w:b/>
              </w:rPr>
            </w:pPr>
            <w:r w:rsidRPr="008433CB">
              <w:rPr>
                <w:rFonts w:asciiTheme="minorHAnsi" w:hAnsiTheme="minorHAnsi" w:cs="Arial"/>
                <w:b/>
              </w:rPr>
              <w:t xml:space="preserve">SC: </w:t>
            </w:r>
            <w:r w:rsidRPr="008433CB">
              <w:rPr>
                <w:rFonts w:asciiTheme="minorHAnsi" w:hAnsiTheme="minorHAnsi" w:cs="Arial"/>
              </w:rPr>
              <w:t>Sistemas de comunicación</w:t>
            </w:r>
            <w:r w:rsidRPr="008433CB">
              <w:rPr>
                <w:rFonts w:asciiTheme="minorHAnsi" w:hAnsiTheme="minorHAnsi" w:cs="Arial"/>
                <w:b/>
              </w:rPr>
              <w:t xml:space="preserve"> </w:t>
            </w:r>
          </w:p>
          <w:p w:rsidR="005C75D9" w:rsidRPr="008433CB" w:rsidRDefault="005C75D9" w:rsidP="00D241CD">
            <w:pPr>
              <w:spacing w:line="0" w:lineRule="atLeast"/>
              <w:rPr>
                <w:rFonts w:asciiTheme="minorHAnsi" w:hAnsiTheme="minorHAnsi" w:cs="Arial"/>
              </w:rPr>
            </w:pPr>
          </w:p>
          <w:p w:rsidR="00F546C3" w:rsidRPr="00AD4612" w:rsidRDefault="00F546C3" w:rsidP="00F546C3">
            <w:pPr>
              <w:spacing w:line="0" w:lineRule="atLeast"/>
              <w:rPr>
                <w:rFonts w:asciiTheme="minorHAnsi" w:hAnsiTheme="minorHAnsi" w:cs="Arial"/>
              </w:rPr>
            </w:pPr>
            <w:r w:rsidRPr="008433CB">
              <w:rPr>
                <w:rFonts w:asciiTheme="minorHAnsi" w:hAnsiTheme="minorHAnsi" w:cs="Arial"/>
              </w:rPr>
              <w:t>Nota: Es importante aclarar que SI, AF, SHSLT y SC son indicadores internos cada uno con su respectiva fórmula de cálculo.</w:t>
            </w:r>
          </w:p>
          <w:p w:rsidR="00F546C3" w:rsidRPr="00AD4612" w:rsidRDefault="00F546C3" w:rsidP="00D241CD">
            <w:pPr>
              <w:spacing w:line="0" w:lineRule="atLeast"/>
              <w:rPr>
                <w:rFonts w:asciiTheme="minorHAnsi" w:hAnsiTheme="minorHAnsi" w:cs="Arial"/>
              </w:rPr>
            </w:pPr>
          </w:p>
          <w:p w:rsidR="00736EB0" w:rsidRPr="00AD4612" w:rsidRDefault="00643026" w:rsidP="00D241CD">
            <w:pPr>
              <w:spacing w:line="0" w:lineRule="atLeast"/>
              <w:rPr>
                <w:rFonts w:asciiTheme="minorHAnsi" w:hAnsiTheme="minorHAnsi" w:cs="Arial"/>
                <w:b/>
              </w:rPr>
            </w:pPr>
            <w:r w:rsidRPr="00AD4612">
              <w:rPr>
                <w:rFonts w:asciiTheme="minorHAnsi" w:hAnsiTheme="minorHAnsi" w:cs="Arial"/>
                <w:b/>
              </w:rPr>
              <w:lastRenderedPageBreak/>
              <w:t>La unidad de análisis DHO (Desarrollo humano y organizacional) se calcula de la siguiente manera:</w:t>
            </w:r>
          </w:p>
          <w:p w:rsidR="00643026" w:rsidRPr="00AD4612" w:rsidRDefault="00643026" w:rsidP="00D241CD">
            <w:pPr>
              <w:spacing w:line="0" w:lineRule="atLeast"/>
              <w:rPr>
                <w:rFonts w:asciiTheme="minorHAnsi" w:hAnsiTheme="minorHAnsi" w:cs="Arial"/>
                <w:b/>
              </w:rPr>
            </w:pPr>
          </w:p>
          <w:p w:rsidR="00643026" w:rsidRPr="00AD4612" w:rsidRDefault="00643026" w:rsidP="00D241CD">
            <w:pPr>
              <w:spacing w:line="0" w:lineRule="atLeast"/>
              <w:rPr>
                <w:rFonts w:asciiTheme="minorHAnsi" w:hAnsiTheme="minorHAnsi" w:cs="Arial"/>
                <w:b/>
              </w:rPr>
            </w:pPr>
            <m:oMathPara>
              <m:oMath>
                <m:r>
                  <w:rPr>
                    <w:rFonts w:ascii="Cambria Math" w:hAnsi="Cambria Math" w:cs="Arial"/>
                    <w:sz w:val="22"/>
                    <w:szCs w:val="22"/>
                  </w:rPr>
                  <m:t>DHO = 40% * PGH + 20% * CO +   20% * NIMA + 10% * NSIE + 10% *  NISG</m:t>
                </m:r>
              </m:oMath>
            </m:oMathPara>
          </w:p>
          <w:p w:rsidR="00736EB0" w:rsidRPr="00AD4612" w:rsidRDefault="00736EB0" w:rsidP="00D241CD">
            <w:pPr>
              <w:spacing w:line="0" w:lineRule="atLeast"/>
              <w:rPr>
                <w:rFonts w:asciiTheme="minorHAnsi" w:hAnsiTheme="minorHAnsi" w:cs="Arial"/>
              </w:rPr>
            </w:pPr>
          </w:p>
          <w:p w:rsidR="00643026" w:rsidRPr="00AD4612" w:rsidRDefault="00643026" w:rsidP="00643026">
            <w:pPr>
              <w:spacing w:line="0" w:lineRule="atLeast"/>
              <w:rPr>
                <w:rFonts w:asciiTheme="minorHAnsi" w:hAnsiTheme="minorHAnsi" w:cs="Arial"/>
              </w:rPr>
            </w:pPr>
            <w:r w:rsidRPr="00AD4612">
              <w:rPr>
                <w:rFonts w:asciiTheme="minorHAnsi" w:hAnsiTheme="minorHAnsi" w:cs="Arial"/>
                <w:b/>
              </w:rPr>
              <w:t>PGH:</w:t>
            </w:r>
            <w:r w:rsidRPr="00AD4612">
              <w:rPr>
                <w:rFonts w:asciiTheme="minorHAnsi" w:hAnsiTheme="minorHAnsi" w:cs="Arial"/>
              </w:rPr>
              <w:t xml:space="preserve"> Ejecución de procesos para el desarrollo del talento humano </w:t>
            </w:r>
          </w:p>
          <w:p w:rsidR="00643026" w:rsidRPr="00AD4612" w:rsidRDefault="00643026" w:rsidP="00643026">
            <w:pPr>
              <w:spacing w:line="0" w:lineRule="atLeast"/>
              <w:rPr>
                <w:rFonts w:asciiTheme="minorHAnsi" w:hAnsiTheme="minorHAnsi" w:cs="Arial"/>
              </w:rPr>
            </w:pPr>
            <w:r w:rsidRPr="00AD4612">
              <w:rPr>
                <w:rFonts w:asciiTheme="minorHAnsi" w:hAnsiTheme="minorHAnsi" w:cs="Arial"/>
                <w:b/>
              </w:rPr>
              <w:t>CO:</w:t>
            </w:r>
            <w:r w:rsidRPr="00AD4612">
              <w:rPr>
                <w:rFonts w:asciiTheme="minorHAnsi" w:hAnsiTheme="minorHAnsi" w:cs="Arial"/>
              </w:rPr>
              <w:t xml:space="preserve"> Resultados de Medición de la Cultura Organizacional y Percepción de la comunidad sobre el esfuerzo institucional para mejorar el clima </w:t>
            </w:r>
          </w:p>
          <w:p w:rsidR="00643026" w:rsidRPr="00AD4612" w:rsidRDefault="00643026" w:rsidP="00643026">
            <w:pPr>
              <w:spacing w:line="0" w:lineRule="atLeast"/>
              <w:rPr>
                <w:rFonts w:asciiTheme="minorHAnsi" w:hAnsiTheme="minorHAnsi" w:cs="Arial"/>
              </w:rPr>
            </w:pPr>
            <w:r w:rsidRPr="00AD4612">
              <w:rPr>
                <w:rFonts w:asciiTheme="minorHAnsi" w:hAnsiTheme="minorHAnsi" w:cs="Arial"/>
                <w:b/>
              </w:rPr>
              <w:t>NIMA:</w:t>
            </w:r>
            <w:r w:rsidRPr="00AD4612">
              <w:rPr>
                <w:rFonts w:asciiTheme="minorHAnsi" w:hAnsiTheme="minorHAnsi" w:cs="Arial"/>
              </w:rPr>
              <w:t xml:space="preserve"> Nivel de implementación del mejoramiento de procesos en la Institución </w:t>
            </w:r>
          </w:p>
          <w:p w:rsidR="00643026" w:rsidRPr="00AD4612" w:rsidRDefault="00643026" w:rsidP="00643026">
            <w:pPr>
              <w:spacing w:line="0" w:lineRule="atLeast"/>
              <w:rPr>
                <w:rFonts w:asciiTheme="minorHAnsi" w:hAnsiTheme="minorHAnsi" w:cs="Arial"/>
              </w:rPr>
            </w:pPr>
            <w:r w:rsidRPr="00AD4612">
              <w:rPr>
                <w:rFonts w:asciiTheme="minorHAnsi" w:hAnsiTheme="minorHAnsi" w:cs="Arial"/>
                <w:b/>
              </w:rPr>
              <w:t>NSIE:</w:t>
            </w:r>
            <w:r w:rsidRPr="00AD4612">
              <w:rPr>
                <w:rFonts w:asciiTheme="minorHAnsi" w:hAnsiTheme="minorHAnsi" w:cs="Arial"/>
              </w:rPr>
              <w:t xml:space="preserve"> Nivel de satisfacción de los usuarios internos y externos </w:t>
            </w:r>
          </w:p>
          <w:p w:rsidR="00643026" w:rsidRPr="00AD4612" w:rsidRDefault="00643026" w:rsidP="00643026">
            <w:pPr>
              <w:spacing w:line="0" w:lineRule="atLeast"/>
              <w:rPr>
                <w:rFonts w:asciiTheme="minorHAnsi" w:hAnsiTheme="minorHAnsi" w:cs="Arial"/>
              </w:rPr>
            </w:pPr>
            <w:r w:rsidRPr="00AD4612">
              <w:rPr>
                <w:rFonts w:asciiTheme="minorHAnsi" w:hAnsiTheme="minorHAnsi" w:cs="Arial"/>
                <w:b/>
              </w:rPr>
              <w:t>NISG:</w:t>
            </w:r>
            <w:r w:rsidRPr="00AD4612">
              <w:rPr>
                <w:rFonts w:asciiTheme="minorHAnsi" w:hAnsiTheme="minorHAnsi" w:cs="Arial"/>
              </w:rPr>
              <w:t xml:space="preserve"> Nivel de implementación del Sistema Integral de Calidad</w:t>
            </w:r>
          </w:p>
          <w:p w:rsidR="00F546C3" w:rsidRPr="00AD4612" w:rsidRDefault="00F546C3" w:rsidP="00643026">
            <w:pPr>
              <w:spacing w:line="0" w:lineRule="atLeast"/>
              <w:rPr>
                <w:rFonts w:asciiTheme="minorHAnsi" w:hAnsiTheme="minorHAnsi" w:cs="Arial"/>
              </w:rPr>
            </w:pPr>
          </w:p>
          <w:p w:rsidR="00F546C3" w:rsidRPr="00AD4612" w:rsidRDefault="00F546C3" w:rsidP="00F546C3">
            <w:pPr>
              <w:spacing w:line="0" w:lineRule="atLeast"/>
              <w:rPr>
                <w:rFonts w:asciiTheme="minorHAnsi" w:hAnsiTheme="minorHAnsi" w:cs="Arial"/>
              </w:rPr>
            </w:pPr>
            <w:r w:rsidRPr="008433CB">
              <w:rPr>
                <w:rFonts w:asciiTheme="minorHAnsi" w:hAnsiTheme="minorHAnsi" w:cs="Arial"/>
              </w:rPr>
              <w:t>Nota: Es importante aclarar que PGH, CO, NIMA, NSIE y NISG son indicadores internos cada uno con su respectiva fórmula de cálculo.</w:t>
            </w:r>
          </w:p>
          <w:p w:rsidR="00643026" w:rsidRPr="00AD4612" w:rsidRDefault="00643026" w:rsidP="00643026">
            <w:pPr>
              <w:spacing w:line="0" w:lineRule="atLeast"/>
              <w:rPr>
                <w:rFonts w:asciiTheme="minorHAnsi" w:hAnsiTheme="minorHAnsi" w:cs="Arial"/>
              </w:rPr>
            </w:pPr>
          </w:p>
          <w:p w:rsidR="00643026" w:rsidRPr="00AD4612" w:rsidRDefault="00643026" w:rsidP="00643026">
            <w:pPr>
              <w:spacing w:line="0" w:lineRule="atLeast"/>
              <w:rPr>
                <w:rFonts w:asciiTheme="minorHAnsi" w:hAnsiTheme="minorHAnsi" w:cs="Arial"/>
                <w:b/>
              </w:rPr>
            </w:pPr>
            <w:r w:rsidRPr="00AD4612">
              <w:rPr>
                <w:rFonts w:asciiTheme="minorHAnsi" w:hAnsiTheme="minorHAnsi" w:cs="Arial"/>
              </w:rPr>
              <w:t xml:space="preserve"> </w:t>
            </w:r>
            <w:r w:rsidRPr="00AD4612">
              <w:rPr>
                <w:rFonts w:asciiTheme="minorHAnsi" w:hAnsiTheme="minorHAnsi" w:cs="Arial"/>
                <w:b/>
              </w:rPr>
              <w:t>La unidad de análisis DF (Desarrollo financiero) se calcula de la siguiente manera:</w:t>
            </w:r>
          </w:p>
          <w:p w:rsidR="00643026" w:rsidRPr="00AD4612" w:rsidRDefault="00643026" w:rsidP="00D241CD">
            <w:pPr>
              <w:spacing w:line="0" w:lineRule="atLeast"/>
              <w:rPr>
                <w:rFonts w:asciiTheme="minorHAnsi" w:hAnsiTheme="minorHAnsi" w:cs="Arial"/>
              </w:rPr>
            </w:pPr>
          </w:p>
          <w:p w:rsidR="00643026" w:rsidRPr="00AD4612" w:rsidRDefault="00DF54C5" w:rsidP="00D241CD">
            <w:pPr>
              <w:spacing w:line="0" w:lineRule="atLeast"/>
              <w:rPr>
                <w:rFonts w:asciiTheme="minorHAnsi" w:hAnsiTheme="minorHAnsi" w:cs="Arial"/>
              </w:rPr>
            </w:pPr>
            <m:oMathPara>
              <m:oMath>
                <m:r>
                  <w:rPr>
                    <w:rFonts w:ascii="Cambria Math" w:hAnsi="Cambria Math" w:cs="Arial"/>
                    <w:sz w:val="20"/>
                    <w:szCs w:val="20"/>
                  </w:rPr>
                  <m:t>DF = 10% * AI&amp;B  + 10% * %NFP + 10% * %CPTN + 40% * NLFBP + 30% * RUR</m:t>
                </m:r>
              </m:oMath>
            </m:oMathPara>
          </w:p>
          <w:p w:rsidR="00643026" w:rsidRPr="00AD4612" w:rsidRDefault="00643026" w:rsidP="00D241CD">
            <w:pPr>
              <w:spacing w:line="0" w:lineRule="atLeast"/>
              <w:rPr>
                <w:rFonts w:asciiTheme="minorHAnsi" w:hAnsiTheme="minorHAnsi" w:cs="Arial"/>
              </w:rPr>
            </w:pPr>
          </w:p>
          <w:p w:rsidR="00DF54C5" w:rsidRPr="00AD4612" w:rsidRDefault="00DF54C5" w:rsidP="00DF54C5">
            <w:pPr>
              <w:spacing w:line="0" w:lineRule="atLeast"/>
              <w:rPr>
                <w:rFonts w:asciiTheme="minorHAnsi" w:hAnsiTheme="minorHAnsi" w:cs="Arial"/>
              </w:rPr>
            </w:pPr>
            <w:r w:rsidRPr="00AD4612">
              <w:rPr>
                <w:rFonts w:asciiTheme="minorHAnsi" w:hAnsiTheme="minorHAnsi" w:cs="Arial"/>
                <w:b/>
              </w:rPr>
              <w:t>AI&amp;B:</w:t>
            </w:r>
            <w:r w:rsidRPr="00AD4612">
              <w:rPr>
                <w:rFonts w:asciiTheme="minorHAnsi" w:hAnsiTheme="minorHAnsi" w:cs="Arial"/>
              </w:rPr>
              <w:t xml:space="preserve"> Cumplimiento en el aporte a la investigación y Bienestar establecido en el Estatuto General. </w:t>
            </w:r>
          </w:p>
          <w:p w:rsidR="00DF54C5" w:rsidRPr="00AD4612" w:rsidRDefault="00DF54C5" w:rsidP="00DF54C5">
            <w:pPr>
              <w:spacing w:line="0" w:lineRule="atLeast"/>
              <w:rPr>
                <w:rFonts w:asciiTheme="minorHAnsi" w:hAnsiTheme="minorHAnsi" w:cs="Arial"/>
              </w:rPr>
            </w:pPr>
            <w:r w:rsidRPr="00AD4612">
              <w:rPr>
                <w:rFonts w:asciiTheme="minorHAnsi" w:hAnsiTheme="minorHAnsi" w:cs="Arial"/>
                <w:b/>
              </w:rPr>
              <w:t>%NFP:</w:t>
            </w:r>
            <w:r w:rsidRPr="00AD4612">
              <w:rPr>
                <w:rFonts w:asciiTheme="minorHAnsi" w:hAnsiTheme="minorHAnsi" w:cs="Arial"/>
              </w:rPr>
              <w:t xml:space="preserve"> </w:t>
            </w:r>
            <w:r w:rsidR="000920E6" w:rsidRPr="00AD4612">
              <w:rPr>
                <w:rFonts w:asciiTheme="minorHAnsi" w:hAnsiTheme="minorHAnsi" w:cs="Arial"/>
              </w:rPr>
              <w:t xml:space="preserve">Porcentaje </w:t>
            </w:r>
            <w:r w:rsidRPr="00AD4612">
              <w:rPr>
                <w:rFonts w:asciiTheme="minorHAnsi" w:hAnsiTheme="minorHAnsi" w:cs="Arial"/>
              </w:rPr>
              <w:t xml:space="preserve">de necesidades de funcionamiento atendidas con el presupuesto de la vigencia. </w:t>
            </w:r>
          </w:p>
          <w:p w:rsidR="00DF54C5" w:rsidRPr="00AD4612" w:rsidRDefault="00DF54C5" w:rsidP="00DF54C5">
            <w:pPr>
              <w:spacing w:line="0" w:lineRule="atLeast"/>
              <w:rPr>
                <w:rFonts w:asciiTheme="minorHAnsi" w:hAnsiTheme="minorHAnsi" w:cs="Arial"/>
              </w:rPr>
            </w:pPr>
            <w:r w:rsidRPr="00AD4612">
              <w:rPr>
                <w:rFonts w:asciiTheme="minorHAnsi" w:hAnsiTheme="minorHAnsi" w:cs="Arial"/>
                <w:b/>
              </w:rPr>
              <w:t>%CPTN:</w:t>
            </w:r>
            <w:r w:rsidRPr="00AD4612">
              <w:rPr>
                <w:rFonts w:asciiTheme="minorHAnsi" w:hAnsiTheme="minorHAnsi" w:cs="Arial"/>
              </w:rPr>
              <w:t xml:space="preserve"> </w:t>
            </w:r>
            <w:r w:rsidR="000920E6" w:rsidRPr="00AD4612">
              <w:rPr>
                <w:rFonts w:asciiTheme="minorHAnsi" w:hAnsiTheme="minorHAnsi" w:cs="Arial"/>
              </w:rPr>
              <w:t xml:space="preserve">Porcentaje </w:t>
            </w:r>
            <w:r w:rsidRPr="00AD4612">
              <w:rPr>
                <w:rFonts w:asciiTheme="minorHAnsi" w:hAnsiTheme="minorHAnsi" w:cs="Arial"/>
              </w:rPr>
              <w:t xml:space="preserve">de cubrimiento del presupuesto de gastos con los recursos de Transferencia de la Nación. </w:t>
            </w:r>
          </w:p>
          <w:p w:rsidR="00DF54C5" w:rsidRPr="00AD4612" w:rsidRDefault="00DF54C5" w:rsidP="00DF54C5">
            <w:pPr>
              <w:spacing w:line="0" w:lineRule="atLeast"/>
              <w:rPr>
                <w:rFonts w:asciiTheme="minorHAnsi" w:hAnsiTheme="minorHAnsi" w:cs="Arial"/>
              </w:rPr>
            </w:pPr>
            <w:r w:rsidRPr="00AD4612">
              <w:rPr>
                <w:rFonts w:asciiTheme="minorHAnsi" w:hAnsiTheme="minorHAnsi" w:cs="Arial"/>
                <w:b/>
              </w:rPr>
              <w:t>NLFBP:</w:t>
            </w:r>
            <w:r w:rsidRPr="00AD4612">
              <w:rPr>
                <w:rFonts w:asciiTheme="minorHAnsi" w:hAnsiTheme="minorHAnsi" w:cs="Arial"/>
              </w:rPr>
              <w:t xml:space="preserve"> Nuevas líneas de financiamiento a la base presupuestal. </w:t>
            </w:r>
          </w:p>
          <w:p w:rsidR="00DF54C5" w:rsidRPr="00AD4612" w:rsidRDefault="00DF54C5" w:rsidP="00DF54C5">
            <w:pPr>
              <w:spacing w:line="0" w:lineRule="atLeast"/>
              <w:rPr>
                <w:rFonts w:asciiTheme="minorHAnsi" w:hAnsiTheme="minorHAnsi" w:cs="Arial"/>
              </w:rPr>
            </w:pPr>
            <w:r w:rsidRPr="00AD4612">
              <w:rPr>
                <w:rFonts w:asciiTheme="minorHAnsi" w:hAnsiTheme="minorHAnsi" w:cs="Arial"/>
                <w:b/>
              </w:rPr>
              <w:t>RUR:</w:t>
            </w:r>
            <w:r w:rsidRPr="00AD4612">
              <w:rPr>
                <w:rFonts w:asciiTheme="minorHAnsi" w:hAnsiTheme="minorHAnsi" w:cs="Arial"/>
              </w:rPr>
              <w:t xml:space="preserve"> Racionalización del uso de los recursos.</w:t>
            </w:r>
          </w:p>
          <w:p w:rsidR="00F546C3" w:rsidRPr="00AD4612" w:rsidRDefault="00F546C3" w:rsidP="00DF54C5">
            <w:pPr>
              <w:spacing w:line="0" w:lineRule="atLeast"/>
              <w:rPr>
                <w:rFonts w:asciiTheme="minorHAnsi" w:hAnsiTheme="minorHAnsi" w:cs="Arial"/>
              </w:rPr>
            </w:pPr>
          </w:p>
          <w:p w:rsidR="00F546C3" w:rsidRPr="00AD4612" w:rsidRDefault="00F546C3" w:rsidP="00F546C3">
            <w:pPr>
              <w:spacing w:line="0" w:lineRule="atLeast"/>
              <w:rPr>
                <w:rFonts w:asciiTheme="minorHAnsi" w:hAnsiTheme="minorHAnsi" w:cs="Arial"/>
              </w:rPr>
            </w:pPr>
            <w:r w:rsidRPr="008433CB">
              <w:rPr>
                <w:rFonts w:asciiTheme="minorHAnsi" w:hAnsiTheme="minorHAnsi" w:cs="Arial"/>
              </w:rPr>
              <w:t>Nota: Es importante aclarar que AI&amp;B, %NFP, %CPTN, NLFBP y RUR son indicadores internos cada uno con su respectiva fórmula de cálculo.</w:t>
            </w:r>
          </w:p>
          <w:p w:rsidR="004F6798" w:rsidRDefault="004F6798" w:rsidP="00DF54C5">
            <w:pPr>
              <w:spacing w:line="0" w:lineRule="atLeast"/>
              <w:rPr>
                <w:rFonts w:asciiTheme="minorHAnsi" w:hAnsiTheme="minorHAnsi" w:cs="Arial"/>
              </w:rPr>
            </w:pPr>
          </w:p>
          <w:p w:rsidR="008433CB" w:rsidRPr="00AD4612" w:rsidRDefault="008433CB" w:rsidP="00DF54C5">
            <w:pPr>
              <w:spacing w:line="0" w:lineRule="atLeast"/>
              <w:rPr>
                <w:rFonts w:asciiTheme="minorHAnsi" w:hAnsiTheme="minorHAnsi" w:cs="Arial"/>
              </w:rPr>
            </w:pPr>
          </w:p>
        </w:tc>
      </w:tr>
      <w:tr w:rsidR="009801D8" w:rsidRPr="00AD4612" w:rsidTr="009F5809">
        <w:trPr>
          <w:trHeight w:val="397"/>
        </w:trPr>
        <w:tc>
          <w:tcPr>
            <w:tcW w:w="8988" w:type="dxa"/>
            <w:vAlign w:val="center"/>
          </w:tcPr>
          <w:p w:rsidR="002114F6" w:rsidRPr="00AD4612" w:rsidRDefault="002114F6" w:rsidP="002114F6">
            <w:pPr>
              <w:spacing w:line="0" w:lineRule="atLeast"/>
              <w:rPr>
                <w:rFonts w:asciiTheme="minorHAnsi" w:hAnsiTheme="minorHAnsi" w:cs="Arial"/>
                <w:b/>
                <w:noProof/>
                <w:szCs w:val="20"/>
              </w:rPr>
            </w:pPr>
            <w:r w:rsidRPr="00AD4612">
              <w:rPr>
                <w:rFonts w:asciiTheme="minorHAnsi" w:hAnsiTheme="minorHAnsi" w:cs="Arial"/>
                <w:b/>
                <w:noProof/>
                <w:szCs w:val="20"/>
              </w:rPr>
              <w:lastRenderedPageBreak/>
              <w:t>Información soporte</w:t>
            </w:r>
            <w:r w:rsidR="00805B8F" w:rsidRPr="00AD4612">
              <w:rPr>
                <w:rFonts w:asciiTheme="minorHAnsi" w:hAnsiTheme="minorHAnsi" w:cs="Arial"/>
                <w:b/>
                <w:noProof/>
                <w:szCs w:val="20"/>
              </w:rPr>
              <w:t xml:space="preserve"> (soporte que se carga en el seguimiento)</w:t>
            </w:r>
            <w:r w:rsidRPr="00AD4612">
              <w:rPr>
                <w:rFonts w:asciiTheme="minorHAnsi" w:hAnsiTheme="minorHAnsi" w:cs="Arial"/>
                <w:b/>
                <w:noProof/>
                <w:szCs w:val="20"/>
              </w:rPr>
              <w:t>:</w:t>
            </w:r>
          </w:p>
          <w:p w:rsidR="004A03EC" w:rsidRPr="00AD4612" w:rsidRDefault="004A03EC" w:rsidP="002114F6">
            <w:pPr>
              <w:spacing w:line="0" w:lineRule="atLeast"/>
              <w:rPr>
                <w:rFonts w:asciiTheme="minorHAnsi" w:hAnsiTheme="minorHAnsi" w:cs="Arial"/>
                <w:b/>
                <w:noProof/>
              </w:rPr>
            </w:pPr>
          </w:p>
          <w:p w:rsidR="004A2B08" w:rsidRPr="00AD4612" w:rsidRDefault="00C020EB" w:rsidP="002114F6">
            <w:pPr>
              <w:spacing w:line="0" w:lineRule="atLeast"/>
              <w:rPr>
                <w:rFonts w:asciiTheme="minorHAnsi" w:hAnsiTheme="minorHAnsi" w:cs="Arial"/>
                <w:noProof/>
              </w:rPr>
            </w:pPr>
            <w:r w:rsidRPr="00AD4612">
              <w:rPr>
                <w:rFonts w:asciiTheme="minorHAnsi" w:hAnsiTheme="minorHAnsi" w:cs="Arial"/>
                <w:noProof/>
              </w:rPr>
              <w:t xml:space="preserve">Información  </w:t>
            </w:r>
            <w:r w:rsidRPr="008433CB">
              <w:rPr>
                <w:rFonts w:asciiTheme="minorHAnsi" w:hAnsiTheme="minorHAnsi" w:cs="Arial"/>
                <w:noProof/>
              </w:rPr>
              <w:t>repor</w:t>
            </w:r>
            <w:r w:rsidR="009F6AC9" w:rsidRPr="008433CB">
              <w:rPr>
                <w:rFonts w:asciiTheme="minorHAnsi" w:hAnsiTheme="minorHAnsi" w:cs="Arial"/>
                <w:noProof/>
              </w:rPr>
              <w:t>tada en</w:t>
            </w:r>
            <w:r w:rsidR="009F6AC9" w:rsidRPr="00AD4612">
              <w:rPr>
                <w:rFonts w:asciiTheme="minorHAnsi" w:hAnsiTheme="minorHAnsi" w:cs="Arial"/>
                <w:noProof/>
              </w:rPr>
              <w:t xml:space="preserve"> el SIGES</w:t>
            </w:r>
            <w:r w:rsidRPr="00AD4612">
              <w:rPr>
                <w:rFonts w:asciiTheme="minorHAnsi" w:hAnsiTheme="minorHAnsi" w:cs="Arial"/>
                <w:noProof/>
              </w:rPr>
              <w:t>.</w:t>
            </w:r>
          </w:p>
          <w:p w:rsidR="00C01AC4" w:rsidRPr="00AD4612" w:rsidRDefault="00C01AC4" w:rsidP="00D241CD">
            <w:pPr>
              <w:spacing w:line="0" w:lineRule="atLeast"/>
              <w:rPr>
                <w:rFonts w:asciiTheme="minorHAnsi" w:hAnsiTheme="minorHAnsi" w:cs="Arial"/>
                <w:sz w:val="20"/>
                <w:szCs w:val="20"/>
              </w:rPr>
            </w:pPr>
          </w:p>
        </w:tc>
      </w:tr>
    </w:tbl>
    <w:p w:rsidR="00E53A15" w:rsidRDefault="00E53A15">
      <w:pPr>
        <w:widowControl/>
        <w:adjustRightInd/>
        <w:spacing w:line="240" w:lineRule="auto"/>
        <w:jc w:val="left"/>
        <w:textAlignment w:val="auto"/>
        <w:rPr>
          <w:rFonts w:asciiTheme="minorHAnsi" w:hAnsiTheme="minorHAnsi" w:cs="Arial"/>
          <w:b/>
          <w:sz w:val="22"/>
          <w:szCs w:val="22"/>
        </w:rPr>
      </w:pPr>
    </w:p>
    <w:p w:rsidR="002F6783" w:rsidRDefault="002F6783">
      <w:pPr>
        <w:widowControl/>
        <w:adjustRightInd/>
        <w:spacing w:line="240" w:lineRule="auto"/>
        <w:jc w:val="left"/>
        <w:textAlignment w:val="auto"/>
        <w:rPr>
          <w:rFonts w:asciiTheme="minorHAnsi" w:hAnsiTheme="minorHAnsi" w:cs="Arial"/>
          <w:b/>
          <w:sz w:val="22"/>
          <w:szCs w:val="22"/>
        </w:rPr>
      </w:pPr>
    </w:p>
    <w:p w:rsidR="002F6783" w:rsidRDefault="002F6783">
      <w:pPr>
        <w:widowControl/>
        <w:adjustRightInd/>
        <w:spacing w:line="240" w:lineRule="auto"/>
        <w:jc w:val="left"/>
        <w:textAlignment w:val="auto"/>
        <w:rPr>
          <w:rFonts w:asciiTheme="minorHAnsi" w:hAnsiTheme="minorHAnsi" w:cs="Arial"/>
          <w:b/>
          <w:sz w:val="22"/>
          <w:szCs w:val="22"/>
        </w:rPr>
      </w:pPr>
    </w:p>
    <w:p w:rsidR="000F49D3" w:rsidRPr="00AD4612" w:rsidRDefault="00C778DF" w:rsidP="00136324">
      <w:pPr>
        <w:pStyle w:val="Prrafodelista"/>
        <w:numPr>
          <w:ilvl w:val="0"/>
          <w:numId w:val="1"/>
        </w:numPr>
        <w:spacing w:line="0" w:lineRule="atLeast"/>
        <w:rPr>
          <w:rFonts w:asciiTheme="minorHAnsi" w:hAnsiTheme="minorHAnsi" w:cs="Arial"/>
          <w:b/>
          <w:sz w:val="22"/>
          <w:szCs w:val="22"/>
        </w:rPr>
      </w:pPr>
      <w:r w:rsidRPr="00AD4612">
        <w:rPr>
          <w:rFonts w:asciiTheme="minorHAnsi" w:hAnsiTheme="minorHAnsi" w:cs="Arial"/>
          <w:b/>
          <w:sz w:val="28"/>
          <w:szCs w:val="22"/>
        </w:rPr>
        <w:lastRenderedPageBreak/>
        <w:t>Presentación de resultados del indicador</w:t>
      </w: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AD4612" w:rsidTr="009F5809">
        <w:trPr>
          <w:trHeight w:val="397"/>
        </w:trPr>
        <w:tc>
          <w:tcPr>
            <w:tcW w:w="8988" w:type="dxa"/>
            <w:vAlign w:val="center"/>
          </w:tcPr>
          <w:p w:rsidR="002114F6" w:rsidRDefault="000F49D3" w:rsidP="002114F6">
            <w:pPr>
              <w:spacing w:line="0" w:lineRule="atLeast"/>
              <w:rPr>
                <w:rFonts w:asciiTheme="minorHAnsi" w:hAnsiTheme="minorHAnsi" w:cs="Arial"/>
                <w:b/>
                <w:color w:val="FF0000"/>
                <w:szCs w:val="20"/>
              </w:rPr>
            </w:pPr>
            <w:r w:rsidRPr="00AD4612">
              <w:rPr>
                <w:rFonts w:asciiTheme="minorHAnsi" w:hAnsiTheme="minorHAnsi"/>
              </w:rPr>
              <w:br w:type="page"/>
            </w:r>
            <w:r w:rsidR="002114F6" w:rsidRPr="003E3132">
              <w:rPr>
                <w:rFonts w:asciiTheme="minorHAnsi" w:hAnsiTheme="minorHAnsi" w:cs="Arial"/>
                <w:b/>
                <w:szCs w:val="20"/>
              </w:rPr>
              <w:t>Forma de presentación de resultados:</w:t>
            </w:r>
          </w:p>
          <w:p w:rsidR="006F20DD" w:rsidRDefault="006F20DD" w:rsidP="002114F6">
            <w:pPr>
              <w:spacing w:line="0" w:lineRule="atLeast"/>
              <w:rPr>
                <w:rFonts w:asciiTheme="minorHAnsi" w:hAnsiTheme="minorHAnsi" w:cs="Arial"/>
                <w:b/>
                <w:color w:val="FF0000"/>
                <w:szCs w:val="20"/>
              </w:rPr>
            </w:pPr>
            <w:r w:rsidRPr="006F20DD">
              <w:rPr>
                <w:noProof/>
                <w:lang w:val="es-CO" w:eastAsia="es-CO"/>
              </w:rPr>
              <w:drawing>
                <wp:anchor distT="0" distB="0" distL="114300" distR="114300" simplePos="0" relativeHeight="251658240" behindDoc="0" locked="0" layoutInCell="1" allowOverlap="1" wp14:anchorId="756A7FE5" wp14:editId="11B962B7">
                  <wp:simplePos x="0" y="0"/>
                  <wp:positionH relativeFrom="column">
                    <wp:posOffset>492760</wp:posOffset>
                  </wp:positionH>
                  <wp:positionV relativeFrom="paragraph">
                    <wp:posOffset>33020</wp:posOffset>
                  </wp:positionV>
                  <wp:extent cx="4219575" cy="6882765"/>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19575" cy="6882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Default="006F20DD" w:rsidP="002114F6">
            <w:pPr>
              <w:spacing w:line="0" w:lineRule="atLeast"/>
              <w:rPr>
                <w:rFonts w:asciiTheme="minorHAnsi" w:hAnsiTheme="minorHAnsi" w:cs="Arial"/>
                <w:b/>
                <w:color w:val="FF0000"/>
                <w:szCs w:val="20"/>
              </w:rPr>
            </w:pPr>
          </w:p>
          <w:p w:rsidR="006F20DD" w:rsidRPr="00AD4612" w:rsidRDefault="006F20DD" w:rsidP="002114F6">
            <w:pPr>
              <w:spacing w:line="0" w:lineRule="atLeast"/>
              <w:rPr>
                <w:rFonts w:asciiTheme="minorHAnsi" w:hAnsiTheme="minorHAnsi" w:cs="Arial"/>
                <w:b/>
                <w:color w:val="FF0000"/>
                <w:szCs w:val="20"/>
              </w:rPr>
            </w:pPr>
          </w:p>
          <w:p w:rsidR="000F49D3" w:rsidRPr="00AD4612" w:rsidRDefault="000F49D3" w:rsidP="002114F6">
            <w:pPr>
              <w:spacing w:line="0" w:lineRule="atLeast"/>
              <w:rPr>
                <w:rFonts w:asciiTheme="minorHAnsi" w:hAnsiTheme="minorHAnsi" w:cs="Arial"/>
                <w:b/>
                <w:sz w:val="20"/>
                <w:szCs w:val="20"/>
              </w:rPr>
            </w:pPr>
          </w:p>
          <w:p w:rsidR="009801D8" w:rsidRPr="00AD4612" w:rsidRDefault="009801D8" w:rsidP="00D6274A">
            <w:pPr>
              <w:spacing w:line="0" w:lineRule="atLeast"/>
              <w:rPr>
                <w:rFonts w:asciiTheme="minorHAnsi" w:hAnsiTheme="minorHAnsi" w:cs="Arial"/>
                <w:b/>
                <w:noProof/>
                <w:sz w:val="20"/>
                <w:szCs w:val="20"/>
              </w:rPr>
            </w:pPr>
          </w:p>
        </w:tc>
      </w:tr>
      <w:tr w:rsidR="00D80394" w:rsidRPr="00AD4612" w:rsidTr="009F5809">
        <w:trPr>
          <w:trHeight w:val="397"/>
        </w:trPr>
        <w:tc>
          <w:tcPr>
            <w:tcW w:w="8988" w:type="dxa"/>
            <w:vAlign w:val="center"/>
          </w:tcPr>
          <w:p w:rsidR="000118BB" w:rsidRPr="00AD4612" w:rsidRDefault="000118BB" w:rsidP="00D80394">
            <w:pPr>
              <w:spacing w:line="0" w:lineRule="atLeast"/>
              <w:rPr>
                <w:rFonts w:asciiTheme="minorHAnsi" w:hAnsiTheme="minorHAnsi" w:cs="Arial"/>
                <w:b/>
                <w:szCs w:val="20"/>
              </w:rPr>
            </w:pPr>
            <w:r w:rsidRPr="00AD4612">
              <w:rPr>
                <w:rFonts w:asciiTheme="minorHAnsi" w:hAnsiTheme="minorHAnsi" w:cs="Arial"/>
                <w:b/>
                <w:szCs w:val="20"/>
              </w:rPr>
              <w:lastRenderedPageBreak/>
              <w:t>Estructura del reporte cualitativo:</w:t>
            </w:r>
          </w:p>
          <w:p w:rsidR="00E054D3" w:rsidRPr="00AD4612" w:rsidRDefault="00E054D3" w:rsidP="00D80394">
            <w:pPr>
              <w:spacing w:line="0" w:lineRule="atLeast"/>
              <w:rPr>
                <w:rFonts w:asciiTheme="minorHAnsi" w:hAnsiTheme="minorHAnsi" w:cs="Arial"/>
                <w:b/>
                <w:szCs w:val="20"/>
              </w:rPr>
            </w:pPr>
          </w:p>
          <w:p w:rsidR="00E054D3" w:rsidRPr="00AD4612" w:rsidRDefault="00E054D3" w:rsidP="00D80394">
            <w:pPr>
              <w:spacing w:line="0" w:lineRule="atLeast"/>
              <w:rPr>
                <w:rFonts w:asciiTheme="minorHAnsi" w:hAnsiTheme="minorHAnsi" w:cs="Arial"/>
                <w:b/>
                <w:szCs w:val="20"/>
              </w:rPr>
            </w:pPr>
            <w:r w:rsidRPr="00AD4612">
              <w:rPr>
                <w:rFonts w:asciiTheme="minorHAnsi" w:hAnsiTheme="minorHAnsi" w:cs="Arial"/>
                <w:b/>
                <w:szCs w:val="20"/>
              </w:rPr>
              <w:t>Aspectos requeridos desde el sistema de gerencia:</w:t>
            </w:r>
          </w:p>
          <w:p w:rsidR="00D241CD" w:rsidRPr="00AD4612" w:rsidRDefault="00D241CD" w:rsidP="00D80394">
            <w:pPr>
              <w:spacing w:line="0" w:lineRule="atLeast"/>
              <w:rPr>
                <w:rFonts w:asciiTheme="minorHAnsi" w:hAnsiTheme="minorHAnsi" w:cs="Arial"/>
                <w:b/>
                <w:szCs w:val="20"/>
              </w:rPr>
            </w:pPr>
          </w:p>
          <w:p w:rsidR="000118BB" w:rsidRPr="008433CB" w:rsidRDefault="000118BB" w:rsidP="000118BB">
            <w:pPr>
              <w:pStyle w:val="Prrafodelista"/>
              <w:numPr>
                <w:ilvl w:val="0"/>
                <w:numId w:val="16"/>
              </w:numPr>
              <w:spacing w:line="0" w:lineRule="atLeast"/>
              <w:rPr>
                <w:rFonts w:asciiTheme="minorHAnsi" w:hAnsiTheme="minorHAnsi" w:cs="Arial"/>
                <w:szCs w:val="20"/>
              </w:rPr>
            </w:pPr>
            <w:r w:rsidRPr="008433CB">
              <w:rPr>
                <w:rFonts w:asciiTheme="minorHAnsi" w:hAnsiTheme="minorHAnsi" w:cs="Arial"/>
                <w:szCs w:val="20"/>
              </w:rPr>
              <w:t>Descripción breve del indicador:</w:t>
            </w:r>
            <w:r w:rsidR="002F70DF" w:rsidRPr="008433CB">
              <w:rPr>
                <w:rFonts w:asciiTheme="minorHAnsi" w:hAnsiTheme="minorHAnsi" w:cs="Arial"/>
                <w:szCs w:val="20"/>
              </w:rPr>
              <w:t xml:space="preserve"> Con este indicador, se pretende medir la eficiencia administrativa, financiera, tecnológica y de servicios lograda que permite f</w:t>
            </w:r>
            <w:r w:rsidR="002F70DF" w:rsidRPr="008433CB">
              <w:rPr>
                <w:rFonts w:asciiTheme="minorHAnsi" w:hAnsiTheme="minorHAnsi" w:cs="Arial"/>
                <w:noProof/>
                <w:lang w:val="es-CO"/>
              </w:rPr>
              <w:t>ortalecer la gestión humana, financiera, físic</w:t>
            </w:r>
            <w:r w:rsidR="00DF5717" w:rsidRPr="008433CB">
              <w:rPr>
                <w:rFonts w:asciiTheme="minorHAnsi" w:hAnsiTheme="minorHAnsi" w:cs="Arial"/>
                <w:noProof/>
                <w:lang w:val="es-CO"/>
              </w:rPr>
              <w:t xml:space="preserve">a, informática y de servicios generando </w:t>
            </w:r>
            <w:r w:rsidR="002F70DF" w:rsidRPr="008433CB">
              <w:rPr>
                <w:rFonts w:asciiTheme="minorHAnsi" w:hAnsiTheme="minorHAnsi" w:cs="Arial"/>
                <w:noProof/>
                <w:lang w:val="es-CO"/>
              </w:rPr>
              <w:t>capacidad institucional para dar respuesta a las estrategias de desarrollo de la Universidad.</w:t>
            </w:r>
          </w:p>
          <w:p w:rsidR="000118BB" w:rsidRPr="008433CB" w:rsidRDefault="000118BB" w:rsidP="000118BB">
            <w:pPr>
              <w:pStyle w:val="Prrafodelista"/>
              <w:numPr>
                <w:ilvl w:val="0"/>
                <w:numId w:val="16"/>
              </w:numPr>
              <w:spacing w:line="0" w:lineRule="atLeast"/>
              <w:rPr>
                <w:rFonts w:asciiTheme="minorHAnsi" w:hAnsiTheme="minorHAnsi" w:cs="Arial"/>
                <w:szCs w:val="20"/>
              </w:rPr>
            </w:pPr>
            <w:r w:rsidRPr="008433CB">
              <w:rPr>
                <w:rFonts w:asciiTheme="minorHAnsi" w:hAnsiTheme="minorHAnsi" w:cs="Arial"/>
                <w:szCs w:val="20"/>
              </w:rPr>
              <w:t>Per</w:t>
            </w:r>
            <w:r w:rsidR="00797881" w:rsidRPr="008433CB">
              <w:rPr>
                <w:rFonts w:asciiTheme="minorHAnsi" w:hAnsiTheme="minorHAnsi" w:cs="Arial"/>
                <w:szCs w:val="20"/>
              </w:rPr>
              <w:t>í</w:t>
            </w:r>
            <w:r w:rsidRPr="008433CB">
              <w:rPr>
                <w:rFonts w:asciiTheme="minorHAnsi" w:hAnsiTheme="minorHAnsi" w:cs="Arial"/>
                <w:szCs w:val="20"/>
              </w:rPr>
              <w:t>odo de medición:</w:t>
            </w:r>
            <w:r w:rsidR="00FC6B53" w:rsidRPr="008433CB">
              <w:rPr>
                <w:rFonts w:asciiTheme="minorHAnsi" w:hAnsiTheme="minorHAnsi" w:cs="Arial"/>
                <w:szCs w:val="20"/>
              </w:rPr>
              <w:t xml:space="preserve"> desde el 01 de enero – hasta el 31 de diciembre</w:t>
            </w:r>
          </w:p>
          <w:p w:rsidR="00D241CD" w:rsidRPr="00AD4612" w:rsidRDefault="000118BB" w:rsidP="000118BB">
            <w:pPr>
              <w:pStyle w:val="Prrafodelista"/>
              <w:numPr>
                <w:ilvl w:val="0"/>
                <w:numId w:val="16"/>
              </w:numPr>
              <w:spacing w:line="0" w:lineRule="atLeast"/>
              <w:rPr>
                <w:rFonts w:asciiTheme="minorHAnsi" w:hAnsiTheme="minorHAnsi" w:cs="Arial"/>
                <w:szCs w:val="20"/>
              </w:rPr>
            </w:pPr>
            <w:r w:rsidRPr="00AD4612">
              <w:rPr>
                <w:rFonts w:asciiTheme="minorHAnsi" w:hAnsiTheme="minorHAnsi" w:cs="Arial"/>
                <w:szCs w:val="20"/>
              </w:rPr>
              <w:t>Localización del soporte del indicador (Físico o cargado en el sistema)</w:t>
            </w:r>
            <w:r w:rsidR="00323FCC" w:rsidRPr="00AD4612">
              <w:rPr>
                <w:rFonts w:asciiTheme="minorHAnsi" w:hAnsiTheme="minorHAnsi" w:cs="Arial"/>
                <w:szCs w:val="20"/>
              </w:rPr>
              <w:t>:</w:t>
            </w:r>
            <w:r w:rsidR="00754DC9" w:rsidRPr="00AD4612">
              <w:rPr>
                <w:rFonts w:asciiTheme="minorHAnsi" w:hAnsiTheme="minorHAnsi" w:cs="Arial"/>
                <w:szCs w:val="20"/>
              </w:rPr>
              <w:t xml:space="preserve"> Archivos adjuntos dentro del sistema de seguimiento al PDI.</w:t>
            </w:r>
          </w:p>
          <w:p w:rsidR="00D80394" w:rsidRPr="00AD4612" w:rsidRDefault="00D80394" w:rsidP="00D241CD">
            <w:pPr>
              <w:pStyle w:val="Prrafodelista"/>
              <w:spacing w:line="0" w:lineRule="atLeast"/>
              <w:ind w:left="360"/>
              <w:rPr>
                <w:rFonts w:asciiTheme="minorHAnsi" w:hAnsiTheme="minorHAnsi" w:cs="Arial"/>
                <w:sz w:val="20"/>
                <w:szCs w:val="20"/>
              </w:rPr>
            </w:pPr>
          </w:p>
        </w:tc>
      </w:tr>
    </w:tbl>
    <w:p w:rsidR="00D80394" w:rsidRPr="00AD4612" w:rsidRDefault="00D80394">
      <w:pPr>
        <w:rPr>
          <w:rFonts w:asciiTheme="minorHAnsi" w:hAnsiTheme="minorHAnsi"/>
        </w:rPr>
      </w:pPr>
    </w:p>
    <w:p w:rsidR="0091462A" w:rsidRPr="00AD4612" w:rsidRDefault="0091462A" w:rsidP="00F56736">
      <w:pPr>
        <w:spacing w:line="0" w:lineRule="atLeast"/>
        <w:rPr>
          <w:rFonts w:asciiTheme="minorHAnsi" w:hAnsiTheme="minorHAnsi"/>
        </w:rPr>
      </w:pPr>
    </w:p>
    <w:p w:rsidR="00B941C8" w:rsidRPr="00AD4612" w:rsidRDefault="00B941C8" w:rsidP="00F56736">
      <w:pPr>
        <w:spacing w:line="0" w:lineRule="atLeast"/>
        <w:rPr>
          <w:rFonts w:asciiTheme="minorHAnsi" w:hAnsiTheme="minorHAnsi"/>
        </w:rPr>
      </w:pPr>
    </w:p>
    <w:p w:rsidR="00536763" w:rsidRPr="00AD4612" w:rsidRDefault="00536763" w:rsidP="00F56736">
      <w:pPr>
        <w:spacing w:line="0" w:lineRule="atLeast"/>
        <w:rPr>
          <w:rFonts w:asciiTheme="minorHAnsi" w:hAnsiTheme="minorHAnsi"/>
        </w:rPr>
      </w:pPr>
    </w:p>
    <w:p w:rsidR="00F50800" w:rsidRPr="00AD4612" w:rsidRDefault="00F50800" w:rsidP="00F56736">
      <w:pPr>
        <w:spacing w:line="0" w:lineRule="atLeast"/>
        <w:rPr>
          <w:rFonts w:asciiTheme="minorHAnsi" w:hAnsiTheme="minorHAnsi" w:cs="Arial"/>
          <w:b/>
          <w:sz w:val="20"/>
          <w:szCs w:val="20"/>
        </w:rPr>
      </w:pPr>
    </w:p>
    <w:p w:rsidR="00B941C8" w:rsidRPr="00AD4612" w:rsidRDefault="00EB32C8" w:rsidP="00EB32C8">
      <w:pPr>
        <w:spacing w:line="0" w:lineRule="atLeast"/>
        <w:rPr>
          <w:rFonts w:asciiTheme="minorHAnsi" w:hAnsiTheme="minorHAnsi" w:cs="Arial"/>
          <w:b/>
          <w:sz w:val="20"/>
          <w:szCs w:val="20"/>
        </w:rPr>
      </w:pPr>
      <w:r w:rsidRPr="00AD4612">
        <w:rPr>
          <w:rFonts w:asciiTheme="minorHAnsi" w:hAnsiTheme="minorHAnsi" w:cs="Arial"/>
          <w:b/>
        </w:rPr>
        <w:t xml:space="preserve"> </w:t>
      </w:r>
      <w:r w:rsidR="00B941C8" w:rsidRPr="00AD4612">
        <w:rPr>
          <w:rFonts w:asciiTheme="minorHAnsi" w:hAnsiTheme="minorHAnsi" w:cs="Arial"/>
          <w:b/>
        </w:rPr>
        <w:t>Aprobado</w:t>
      </w:r>
      <w:r w:rsidR="00B941C8" w:rsidRPr="00AD4612">
        <w:rPr>
          <w:rFonts w:asciiTheme="minorHAnsi" w:hAnsiTheme="minorHAnsi" w:cs="Arial"/>
        </w:rPr>
        <w:t xml:space="preserve"> </w:t>
      </w:r>
      <w:r w:rsidR="00B941C8" w:rsidRPr="00AD4612">
        <w:rPr>
          <w:rFonts w:asciiTheme="minorHAnsi" w:hAnsiTheme="minorHAnsi"/>
        </w:rPr>
        <w:t>_________________________</w:t>
      </w:r>
      <w:r w:rsidR="0097292D" w:rsidRPr="00AD4612">
        <w:rPr>
          <w:rFonts w:asciiTheme="minorHAnsi" w:hAnsiTheme="minorHAnsi" w:cs="Arial"/>
        </w:rPr>
        <w:tab/>
      </w:r>
      <w:r w:rsidR="008C39DD" w:rsidRPr="00AD4612">
        <w:rPr>
          <w:rFonts w:asciiTheme="minorHAnsi" w:hAnsiTheme="minorHAnsi" w:cs="Arial"/>
        </w:rPr>
        <w:t xml:space="preserve">             </w:t>
      </w:r>
      <w:r w:rsidR="0097292D" w:rsidRPr="00AD4612">
        <w:rPr>
          <w:rFonts w:asciiTheme="minorHAnsi" w:hAnsiTheme="minorHAnsi" w:cs="Arial"/>
          <w:b/>
        </w:rPr>
        <w:t>Revisado</w:t>
      </w:r>
      <w:r w:rsidR="0097292D" w:rsidRPr="00AD4612">
        <w:rPr>
          <w:rFonts w:asciiTheme="minorHAnsi" w:hAnsiTheme="minorHAnsi" w:cs="Arial"/>
          <w:b/>
          <w:sz w:val="20"/>
          <w:szCs w:val="20"/>
        </w:rPr>
        <w:t xml:space="preserve"> </w:t>
      </w:r>
      <w:r w:rsidR="0097292D" w:rsidRPr="00AD4612">
        <w:rPr>
          <w:rFonts w:asciiTheme="minorHAnsi" w:hAnsiTheme="minorHAnsi"/>
          <w:sz w:val="20"/>
          <w:szCs w:val="20"/>
        </w:rPr>
        <w:t>____________________________</w:t>
      </w:r>
    </w:p>
    <w:p w:rsidR="008C39DD" w:rsidRPr="00AD4612" w:rsidRDefault="0097292D" w:rsidP="00F56736">
      <w:pPr>
        <w:spacing w:line="0" w:lineRule="atLeast"/>
        <w:rPr>
          <w:rFonts w:asciiTheme="minorHAnsi" w:hAnsiTheme="minorHAnsi" w:cs="Arial"/>
        </w:rPr>
      </w:pPr>
      <w:r w:rsidRPr="00AD4612">
        <w:rPr>
          <w:rFonts w:asciiTheme="minorHAnsi" w:hAnsiTheme="minorHAnsi"/>
        </w:rPr>
        <w:tab/>
      </w:r>
      <w:r w:rsidR="008C39DD" w:rsidRPr="00AD4612">
        <w:rPr>
          <w:rFonts w:asciiTheme="minorHAnsi" w:hAnsiTheme="minorHAnsi" w:cs="Arial"/>
        </w:rPr>
        <w:t xml:space="preserve">    </w:t>
      </w:r>
    </w:p>
    <w:p w:rsidR="00B941C8" w:rsidRPr="00AD4612" w:rsidRDefault="008C39DD" w:rsidP="008C39DD">
      <w:pPr>
        <w:spacing w:line="0" w:lineRule="atLeast"/>
        <w:ind w:left="708"/>
        <w:rPr>
          <w:rFonts w:asciiTheme="minorHAnsi" w:hAnsiTheme="minorHAnsi" w:cs="Arial"/>
        </w:rPr>
      </w:pPr>
      <w:r w:rsidRPr="00AD4612">
        <w:rPr>
          <w:rFonts w:asciiTheme="minorHAnsi" w:hAnsiTheme="minorHAnsi" w:cs="Arial"/>
        </w:rPr>
        <w:t xml:space="preserve">   </w:t>
      </w:r>
      <w:r w:rsidR="00D037B1" w:rsidRPr="00AD4612">
        <w:rPr>
          <w:rFonts w:asciiTheme="minorHAnsi" w:hAnsiTheme="minorHAnsi" w:cs="Arial"/>
        </w:rPr>
        <w:t xml:space="preserve">    </w:t>
      </w:r>
      <w:r w:rsidRPr="00AD4612">
        <w:rPr>
          <w:rFonts w:asciiTheme="minorHAnsi" w:hAnsiTheme="minorHAnsi" w:cs="Arial"/>
        </w:rPr>
        <w:t xml:space="preserve"> </w:t>
      </w:r>
      <w:r w:rsidR="0097292D" w:rsidRPr="00AD4612">
        <w:rPr>
          <w:rFonts w:asciiTheme="minorHAnsi" w:hAnsiTheme="minorHAnsi" w:cs="Arial"/>
        </w:rPr>
        <w:t>Coordinador de Objetivo</w:t>
      </w:r>
      <w:r w:rsidR="0097292D" w:rsidRPr="00AD4612">
        <w:rPr>
          <w:rFonts w:asciiTheme="minorHAnsi" w:hAnsiTheme="minorHAnsi"/>
        </w:rPr>
        <w:tab/>
        <w:t xml:space="preserve">                </w:t>
      </w:r>
      <w:r w:rsidRPr="00AD4612">
        <w:rPr>
          <w:rFonts w:asciiTheme="minorHAnsi" w:hAnsiTheme="minorHAnsi"/>
        </w:rPr>
        <w:t xml:space="preserve">    </w:t>
      </w:r>
      <w:r w:rsidR="00EB32C8" w:rsidRPr="00AD4612">
        <w:rPr>
          <w:rFonts w:asciiTheme="minorHAnsi" w:hAnsiTheme="minorHAnsi"/>
        </w:rPr>
        <w:t xml:space="preserve">  </w:t>
      </w:r>
      <w:r w:rsidR="00D037B1" w:rsidRPr="00AD4612">
        <w:rPr>
          <w:rFonts w:asciiTheme="minorHAnsi" w:hAnsiTheme="minorHAnsi"/>
        </w:rPr>
        <w:t xml:space="preserve"> </w:t>
      </w:r>
      <w:r w:rsidR="001A5B20" w:rsidRPr="00AD4612">
        <w:rPr>
          <w:rFonts w:asciiTheme="minorHAnsi" w:hAnsiTheme="minorHAnsi"/>
        </w:rPr>
        <w:t xml:space="preserve">           </w:t>
      </w:r>
      <w:r w:rsidR="0097292D" w:rsidRPr="00AD4612">
        <w:rPr>
          <w:rFonts w:asciiTheme="minorHAnsi" w:hAnsiTheme="minorHAnsi" w:cs="Arial"/>
        </w:rPr>
        <w:t>Profesional Responsable</w:t>
      </w:r>
    </w:p>
    <w:sectPr w:rsidR="00B941C8" w:rsidRPr="00AD4612" w:rsidSect="00F56736">
      <w:headerReference w:type="even" r:id="rId9"/>
      <w:headerReference w:type="default" r:id="rId10"/>
      <w:footerReference w:type="even" r:id="rId11"/>
      <w:footerReference w:type="default" r:id="rId12"/>
      <w:headerReference w:type="first" r:id="rId13"/>
      <w:footerReference w:type="first" r:id="rId14"/>
      <w:pgSz w:w="12242" w:h="15842" w:code="1"/>
      <w:pgMar w:top="1134" w:right="1701" w:bottom="1134" w:left="1701" w:header="567" w:footer="567"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2AF" w:rsidRDefault="00DE22AF">
      <w:r>
        <w:separator/>
      </w:r>
    </w:p>
  </w:endnote>
  <w:endnote w:type="continuationSeparator" w:id="0">
    <w:p w:rsidR="00DE22AF" w:rsidRDefault="00DE2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255" w:rsidRDefault="001A725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682" w:rsidRPr="00BB4682" w:rsidRDefault="00BB4682" w:rsidP="00BB4682">
    <w:pPr>
      <w:pStyle w:val="Piedepgina"/>
      <w:jc w:val="right"/>
      <w:rPr>
        <w:rFonts w:ascii="Arial" w:hAnsi="Arial" w:cs="Arial"/>
        <w:sz w:val="20"/>
        <w:lang w:val="es-CO"/>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255" w:rsidRDefault="001A725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2AF" w:rsidRDefault="00DE22AF">
      <w:r>
        <w:separator/>
      </w:r>
    </w:p>
  </w:footnote>
  <w:footnote w:type="continuationSeparator" w:id="0">
    <w:p w:rsidR="00DE22AF" w:rsidRDefault="00DE22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255" w:rsidRDefault="001A725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2060"/>
      <w:gridCol w:w="4382"/>
      <w:gridCol w:w="2398"/>
    </w:tblGrid>
    <w:tr w:rsidR="00B05843" w:rsidRPr="004036F2" w:rsidTr="00B05843">
      <w:trPr>
        <w:trHeight w:val="1825"/>
      </w:trPr>
      <w:tc>
        <w:tcPr>
          <w:tcW w:w="1605" w:type="dxa"/>
          <w:vAlign w:val="center"/>
          <w:hideMark/>
        </w:tcPr>
        <w:p w:rsidR="00B05843" w:rsidRPr="004036F2" w:rsidRDefault="00B05843">
          <w:pPr>
            <w:jc w:val="center"/>
            <w:rPr>
              <w:rFonts w:asciiTheme="minorHAnsi" w:hAnsiTheme="minorHAnsi" w:cs="Arial"/>
              <w:b/>
              <w:sz w:val="22"/>
            </w:rPr>
          </w:pPr>
          <w:r>
            <w:rPr>
              <w:noProof/>
              <w:lang w:val="es-CO" w:eastAsia="es-CO"/>
            </w:rPr>
            <w:drawing>
              <wp:inline distT="0" distB="0" distL="0" distR="0" wp14:anchorId="6D3D9957" wp14:editId="6F308268">
                <wp:extent cx="1171185" cy="854648"/>
                <wp:effectExtent l="0" t="0" r="0" b="3175"/>
                <wp:docPr id="1048" name="Imagen 2" descr="logo_u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 name="Imagen 2" descr="logo_utp.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5062" cy="857477"/>
                        </a:xfrm>
                        <a:prstGeom prst="rect">
                          <a:avLst/>
                        </a:prstGeom>
                        <a:noFill/>
                        <a:ln>
                          <a:noFill/>
                        </a:ln>
                        <a:extLst/>
                      </pic:spPr>
                    </pic:pic>
                  </a:graphicData>
                </a:graphic>
              </wp:inline>
            </w:drawing>
          </w:r>
        </w:p>
      </w:tc>
      <w:tc>
        <w:tcPr>
          <w:tcW w:w="4944" w:type="dxa"/>
          <w:vAlign w:val="center"/>
          <w:hideMark/>
        </w:tcPr>
        <w:p w:rsidR="00B05843" w:rsidRPr="00D41E19" w:rsidRDefault="00B05843" w:rsidP="00CB7A63">
          <w:pPr>
            <w:tabs>
              <w:tab w:val="left" w:pos="3450"/>
            </w:tabs>
            <w:spacing w:line="240" w:lineRule="auto"/>
            <w:jc w:val="center"/>
            <w:rPr>
              <w:rFonts w:asciiTheme="minorHAnsi" w:hAnsiTheme="minorHAnsi" w:cs="Arial"/>
              <w:b/>
            </w:rPr>
          </w:pPr>
          <w:r w:rsidRPr="00D41E19">
            <w:rPr>
              <w:rFonts w:asciiTheme="minorHAnsi" w:hAnsiTheme="minorHAnsi" w:cs="Arial"/>
              <w:b/>
            </w:rPr>
            <w:t>UNIVERSIDAD TECNOLÓGICA DE PEREIRA</w:t>
          </w:r>
        </w:p>
        <w:p w:rsidR="00B05843" w:rsidRPr="00D41E19" w:rsidRDefault="00B05843" w:rsidP="00CB7A63">
          <w:pPr>
            <w:spacing w:line="240" w:lineRule="auto"/>
            <w:jc w:val="center"/>
            <w:rPr>
              <w:rFonts w:asciiTheme="minorHAnsi" w:hAnsiTheme="minorHAnsi" w:cs="Arial"/>
              <w:b/>
            </w:rPr>
          </w:pPr>
          <w:r w:rsidRPr="00D41E19">
            <w:rPr>
              <w:rFonts w:asciiTheme="minorHAnsi" w:hAnsiTheme="minorHAnsi" w:cs="Arial"/>
              <w:b/>
            </w:rPr>
            <w:t>Protocolo del Sistema de Indicadores Institucionales</w:t>
          </w:r>
        </w:p>
        <w:p w:rsidR="001A7255" w:rsidRDefault="001A7255" w:rsidP="001A7255">
          <w:pPr>
            <w:tabs>
              <w:tab w:val="left" w:pos="3450"/>
            </w:tabs>
            <w:spacing w:line="240" w:lineRule="auto"/>
            <w:jc w:val="center"/>
            <w:rPr>
              <w:rFonts w:asciiTheme="minorHAnsi" w:hAnsiTheme="minorHAnsi" w:cs="Arial"/>
              <w:b/>
              <w:sz w:val="22"/>
            </w:rPr>
          </w:pPr>
          <w:r>
            <w:rPr>
              <w:rFonts w:asciiTheme="minorHAnsi" w:hAnsiTheme="minorHAnsi" w:cs="Arial"/>
              <w:b/>
              <w:sz w:val="22"/>
            </w:rPr>
            <w:t>Plan de Desarrollo Institucional 2016 – 2017</w:t>
          </w:r>
        </w:p>
        <w:p w:rsidR="00B05843" w:rsidRPr="004036F2" w:rsidRDefault="00E95E4D">
          <w:pPr>
            <w:jc w:val="center"/>
            <w:rPr>
              <w:rFonts w:asciiTheme="minorHAnsi" w:hAnsiTheme="minorHAnsi" w:cs="Arial"/>
              <w:b/>
              <w:sz w:val="22"/>
            </w:rPr>
          </w:pPr>
          <w:r w:rsidRPr="00D41E19">
            <w:rPr>
              <w:rFonts w:asciiTheme="minorHAnsi" w:hAnsiTheme="minorHAnsi" w:cs="Arial"/>
              <w:b/>
            </w:rPr>
            <w:t>Eficiencia Administrativa</w:t>
          </w:r>
        </w:p>
      </w:tc>
      <w:tc>
        <w:tcPr>
          <w:tcW w:w="2281" w:type="dxa"/>
          <w:vAlign w:val="center"/>
          <w:hideMark/>
        </w:tcPr>
        <w:tbl>
          <w:tblPr>
            <w:tblStyle w:val="Tablaconcuadrcula"/>
            <w:tblW w:w="2172" w:type="dxa"/>
            <w:jc w:val="center"/>
            <w:tblLook w:val="04A0" w:firstRow="1" w:lastRow="0" w:firstColumn="1" w:lastColumn="0" w:noHBand="0" w:noVBand="1"/>
          </w:tblPr>
          <w:tblGrid>
            <w:gridCol w:w="1134"/>
            <w:gridCol w:w="1038"/>
          </w:tblGrid>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Código</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Fonts w:asciiTheme="minorHAnsi" w:hAnsiTheme="minorHAnsi"/>
                    <w:sz w:val="16"/>
                    <w:szCs w:val="16"/>
                  </w:rPr>
                  <w:t>113-F37</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Versión</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614A3D" w:rsidP="00614A3D">
                <w:pPr>
                  <w:tabs>
                    <w:tab w:val="left" w:pos="3450"/>
                  </w:tabs>
                  <w:spacing w:line="240" w:lineRule="auto"/>
                  <w:jc w:val="center"/>
                  <w:rPr>
                    <w:rFonts w:asciiTheme="minorHAnsi" w:hAnsiTheme="minorHAnsi" w:cs="Arial"/>
                    <w:sz w:val="18"/>
                  </w:rPr>
                </w:pPr>
                <w:r>
                  <w:rPr>
                    <w:rFonts w:asciiTheme="minorHAnsi" w:hAnsiTheme="minorHAnsi" w:cs="Arial"/>
                    <w:sz w:val="18"/>
                  </w:rPr>
                  <w:t>3</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Fecha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614A3D">
                <w:pPr>
                  <w:tabs>
                    <w:tab w:val="left" w:pos="3450"/>
                  </w:tabs>
                  <w:spacing w:line="240" w:lineRule="auto"/>
                  <w:jc w:val="center"/>
                  <w:rPr>
                    <w:rFonts w:asciiTheme="minorHAnsi" w:hAnsiTheme="minorHAnsi" w:cs="Arial"/>
                    <w:sz w:val="16"/>
                    <w:szCs w:val="16"/>
                  </w:rPr>
                </w:pPr>
                <w:r w:rsidRPr="004036F2">
                  <w:rPr>
                    <w:rFonts w:asciiTheme="minorHAnsi" w:hAnsiTheme="minorHAnsi" w:cs="Arial"/>
                    <w:sz w:val="16"/>
                    <w:szCs w:val="16"/>
                  </w:rPr>
                  <w:t>201</w:t>
                </w:r>
                <w:r w:rsidR="00614A3D">
                  <w:rPr>
                    <w:rFonts w:asciiTheme="minorHAnsi" w:hAnsiTheme="minorHAnsi" w:cs="Arial"/>
                    <w:sz w:val="16"/>
                    <w:szCs w:val="16"/>
                  </w:rPr>
                  <w:t>6</w:t>
                </w:r>
                <w:r w:rsidRPr="004036F2">
                  <w:rPr>
                    <w:rFonts w:asciiTheme="minorHAnsi" w:hAnsiTheme="minorHAnsi" w:cs="Arial"/>
                    <w:sz w:val="16"/>
                    <w:szCs w:val="16"/>
                  </w:rPr>
                  <w:t>-</w:t>
                </w:r>
                <w:r w:rsidR="00614A3D">
                  <w:rPr>
                    <w:rFonts w:asciiTheme="minorHAnsi" w:hAnsiTheme="minorHAnsi" w:cs="Arial"/>
                    <w:sz w:val="16"/>
                    <w:szCs w:val="16"/>
                  </w:rPr>
                  <w:t>02</w:t>
                </w:r>
                <w:r w:rsidRPr="004036F2">
                  <w:rPr>
                    <w:rFonts w:asciiTheme="minorHAnsi" w:hAnsiTheme="minorHAnsi" w:cs="Arial"/>
                    <w:sz w:val="16"/>
                    <w:szCs w:val="16"/>
                  </w:rPr>
                  <w:t>-02</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Página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Style w:val="Nmerodepgina"/>
                    <w:rFonts w:asciiTheme="minorHAnsi" w:hAnsiTheme="minorHAnsi"/>
                    <w:sz w:val="16"/>
                    <w:szCs w:val="16"/>
                  </w:rPr>
                  <w:fldChar w:fldCharType="begin"/>
                </w:r>
                <w:r w:rsidRPr="004036F2">
                  <w:rPr>
                    <w:rStyle w:val="Nmerodepgina"/>
                    <w:rFonts w:asciiTheme="minorHAnsi" w:hAnsiTheme="minorHAnsi"/>
                    <w:sz w:val="16"/>
                    <w:szCs w:val="16"/>
                  </w:rPr>
                  <w:instrText xml:space="preserve">PAGE  </w:instrText>
                </w:r>
                <w:r w:rsidRPr="004036F2">
                  <w:rPr>
                    <w:rStyle w:val="Nmerodepgina"/>
                    <w:rFonts w:asciiTheme="minorHAnsi" w:hAnsiTheme="minorHAnsi"/>
                    <w:sz w:val="16"/>
                    <w:szCs w:val="16"/>
                  </w:rPr>
                  <w:fldChar w:fldCharType="separate"/>
                </w:r>
                <w:r w:rsidR="00BB783D">
                  <w:rPr>
                    <w:rStyle w:val="Nmerodepgina"/>
                    <w:rFonts w:asciiTheme="minorHAnsi" w:hAnsiTheme="minorHAnsi"/>
                    <w:noProof/>
                    <w:sz w:val="16"/>
                    <w:szCs w:val="16"/>
                  </w:rPr>
                  <w:t>7</w:t>
                </w:r>
                <w:r w:rsidRPr="004036F2">
                  <w:rPr>
                    <w:rStyle w:val="Nmerodepgina"/>
                    <w:rFonts w:asciiTheme="minorHAnsi" w:hAnsiTheme="minorHAnsi"/>
                    <w:sz w:val="16"/>
                    <w:szCs w:val="16"/>
                  </w:rPr>
                  <w:fldChar w:fldCharType="end"/>
                </w:r>
                <w:r w:rsidRPr="004036F2">
                  <w:rPr>
                    <w:rFonts w:asciiTheme="minorHAnsi" w:hAnsiTheme="minorHAnsi"/>
                    <w:sz w:val="16"/>
                    <w:szCs w:val="16"/>
                  </w:rPr>
                  <w:t xml:space="preserve"> de </w:t>
                </w:r>
                <w:r w:rsidRPr="004036F2">
                  <w:rPr>
                    <w:rStyle w:val="Nmerodepgina"/>
                    <w:rFonts w:asciiTheme="minorHAnsi" w:hAnsiTheme="minorHAnsi" w:cs="Arial"/>
                    <w:sz w:val="16"/>
                    <w:szCs w:val="16"/>
                  </w:rPr>
                  <w:fldChar w:fldCharType="begin"/>
                </w:r>
                <w:r w:rsidRPr="004036F2">
                  <w:rPr>
                    <w:rStyle w:val="Nmerodepgina"/>
                    <w:rFonts w:asciiTheme="minorHAnsi" w:hAnsiTheme="minorHAnsi" w:cs="Arial"/>
                    <w:sz w:val="16"/>
                    <w:szCs w:val="16"/>
                  </w:rPr>
                  <w:instrText xml:space="preserve"> NUMPAGES </w:instrText>
                </w:r>
                <w:r w:rsidRPr="004036F2">
                  <w:rPr>
                    <w:rStyle w:val="Nmerodepgina"/>
                    <w:rFonts w:asciiTheme="minorHAnsi" w:hAnsiTheme="minorHAnsi" w:cs="Arial"/>
                    <w:sz w:val="16"/>
                    <w:szCs w:val="16"/>
                  </w:rPr>
                  <w:fldChar w:fldCharType="separate"/>
                </w:r>
                <w:r w:rsidR="00BB783D">
                  <w:rPr>
                    <w:rStyle w:val="Nmerodepgina"/>
                    <w:rFonts w:asciiTheme="minorHAnsi" w:hAnsiTheme="minorHAnsi" w:cs="Arial"/>
                    <w:noProof/>
                    <w:sz w:val="16"/>
                    <w:szCs w:val="16"/>
                  </w:rPr>
                  <w:t>7</w:t>
                </w:r>
                <w:r w:rsidRPr="004036F2">
                  <w:rPr>
                    <w:rStyle w:val="Nmerodepgina"/>
                    <w:rFonts w:asciiTheme="minorHAnsi" w:hAnsiTheme="minorHAnsi" w:cs="Arial"/>
                    <w:sz w:val="16"/>
                    <w:szCs w:val="16"/>
                  </w:rPr>
                  <w:fldChar w:fldCharType="end"/>
                </w:r>
              </w:p>
            </w:tc>
          </w:tr>
        </w:tbl>
        <w:p w:rsidR="00B05843" w:rsidRPr="004036F2" w:rsidRDefault="00B05843">
          <w:pPr>
            <w:tabs>
              <w:tab w:val="left" w:pos="3450"/>
            </w:tabs>
            <w:jc w:val="center"/>
            <w:rPr>
              <w:rFonts w:asciiTheme="minorHAnsi" w:hAnsiTheme="minorHAnsi" w:cs="Arial"/>
              <w:b/>
              <w:sz w:val="22"/>
            </w:rPr>
          </w:pPr>
        </w:p>
      </w:tc>
    </w:tr>
  </w:tbl>
  <w:p w:rsidR="00DB6EDB" w:rsidRPr="004036F2" w:rsidRDefault="00DB6EDB">
    <w:pPr>
      <w:pStyle w:val="Encabezado"/>
      <w:rPr>
        <w:rFonts w:asciiTheme="minorHAnsi" w:hAnsiTheme="minorHAns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255" w:rsidRDefault="001A725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83350"/>
    <w:multiLevelType w:val="hybridMultilevel"/>
    <w:tmpl w:val="A25E76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92628D0"/>
    <w:multiLevelType w:val="hybridMultilevel"/>
    <w:tmpl w:val="EB72FB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C9902AD"/>
    <w:multiLevelType w:val="multilevel"/>
    <w:tmpl w:val="BA2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613F3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2874293D"/>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34FE26DB"/>
    <w:multiLevelType w:val="multilevel"/>
    <w:tmpl w:val="B360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257312"/>
    <w:multiLevelType w:val="multilevel"/>
    <w:tmpl w:val="AB7EA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384976"/>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A42922"/>
    <w:multiLevelType w:val="hybridMultilevel"/>
    <w:tmpl w:val="4208A9C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48373AF9"/>
    <w:multiLevelType w:val="hybridMultilevel"/>
    <w:tmpl w:val="0866A3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4F0248A3"/>
    <w:multiLevelType w:val="hybridMultilevel"/>
    <w:tmpl w:val="D1D459FC"/>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1527124"/>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AD2BF8"/>
    <w:multiLevelType w:val="hybridMultilevel"/>
    <w:tmpl w:val="D6866A7A"/>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5D5A1CCC"/>
    <w:multiLevelType w:val="multilevel"/>
    <w:tmpl w:val="0036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9C02E3"/>
    <w:multiLevelType w:val="hybridMultilevel"/>
    <w:tmpl w:val="BC3E50EA"/>
    <w:lvl w:ilvl="0" w:tplc="93D86C2C">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E163441"/>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A5634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69D85563"/>
    <w:multiLevelType w:val="hybridMultilevel"/>
    <w:tmpl w:val="5406EE02"/>
    <w:lvl w:ilvl="0" w:tplc="48AC7BFC">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3803712"/>
    <w:multiLevelType w:val="multilevel"/>
    <w:tmpl w:val="F5963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F610419"/>
    <w:multiLevelType w:val="hybridMultilevel"/>
    <w:tmpl w:val="E4C6F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13"/>
  </w:num>
  <w:num w:numId="4">
    <w:abstractNumId w:val="2"/>
  </w:num>
  <w:num w:numId="5">
    <w:abstractNumId w:val="15"/>
  </w:num>
  <w:num w:numId="6">
    <w:abstractNumId w:val="6"/>
  </w:num>
  <w:num w:numId="7">
    <w:abstractNumId w:val="5"/>
  </w:num>
  <w:num w:numId="8">
    <w:abstractNumId w:val="7"/>
  </w:num>
  <w:num w:numId="9">
    <w:abstractNumId w:val="8"/>
  </w:num>
  <w:num w:numId="10">
    <w:abstractNumId w:val="16"/>
  </w:num>
  <w:num w:numId="11">
    <w:abstractNumId w:val="3"/>
  </w:num>
  <w:num w:numId="12">
    <w:abstractNumId w:val="11"/>
  </w:num>
  <w:num w:numId="13">
    <w:abstractNumId w:val="4"/>
  </w:num>
  <w:num w:numId="14">
    <w:abstractNumId w:val="1"/>
  </w:num>
  <w:num w:numId="15">
    <w:abstractNumId w:val="10"/>
  </w:num>
  <w:num w:numId="16">
    <w:abstractNumId w:val="19"/>
  </w:num>
  <w:num w:numId="17">
    <w:abstractNumId w:val="0"/>
  </w:num>
  <w:num w:numId="18">
    <w:abstractNumId w:val="9"/>
  </w:num>
  <w:num w:numId="19">
    <w:abstractNumId w:val="17"/>
  </w:num>
  <w:num w:numId="20">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62A"/>
    <w:rsid w:val="000072F7"/>
    <w:rsid w:val="00010122"/>
    <w:rsid w:val="000118BB"/>
    <w:rsid w:val="00012C6F"/>
    <w:rsid w:val="00013C40"/>
    <w:rsid w:val="00017131"/>
    <w:rsid w:val="00036D46"/>
    <w:rsid w:val="00042F98"/>
    <w:rsid w:val="000507E7"/>
    <w:rsid w:val="000519BF"/>
    <w:rsid w:val="000578E4"/>
    <w:rsid w:val="0006072B"/>
    <w:rsid w:val="000624BB"/>
    <w:rsid w:val="00070214"/>
    <w:rsid w:val="00072BFA"/>
    <w:rsid w:val="00075ABC"/>
    <w:rsid w:val="000762FE"/>
    <w:rsid w:val="00084BF7"/>
    <w:rsid w:val="00085CA0"/>
    <w:rsid w:val="00090316"/>
    <w:rsid w:val="000920E6"/>
    <w:rsid w:val="00096CFF"/>
    <w:rsid w:val="000A54CF"/>
    <w:rsid w:val="000B0CAB"/>
    <w:rsid w:val="000B7721"/>
    <w:rsid w:val="000B7C87"/>
    <w:rsid w:val="000C731D"/>
    <w:rsid w:val="000D1CDC"/>
    <w:rsid w:val="000D2F9C"/>
    <w:rsid w:val="000E0EB2"/>
    <w:rsid w:val="000E1839"/>
    <w:rsid w:val="000E6055"/>
    <w:rsid w:val="000E63D8"/>
    <w:rsid w:val="000F28FB"/>
    <w:rsid w:val="000F3316"/>
    <w:rsid w:val="000F49D3"/>
    <w:rsid w:val="000F6A51"/>
    <w:rsid w:val="00101D9D"/>
    <w:rsid w:val="0010740B"/>
    <w:rsid w:val="00113273"/>
    <w:rsid w:val="001176FC"/>
    <w:rsid w:val="00124A24"/>
    <w:rsid w:val="00124D81"/>
    <w:rsid w:val="00136324"/>
    <w:rsid w:val="0013744F"/>
    <w:rsid w:val="00137FC8"/>
    <w:rsid w:val="00146DFE"/>
    <w:rsid w:val="00150608"/>
    <w:rsid w:val="00164965"/>
    <w:rsid w:val="00164F96"/>
    <w:rsid w:val="001660DE"/>
    <w:rsid w:val="00171ABD"/>
    <w:rsid w:val="00172EC0"/>
    <w:rsid w:val="00176758"/>
    <w:rsid w:val="00176FD4"/>
    <w:rsid w:val="001804C0"/>
    <w:rsid w:val="00181138"/>
    <w:rsid w:val="001904DD"/>
    <w:rsid w:val="00191C0C"/>
    <w:rsid w:val="001A00E6"/>
    <w:rsid w:val="001A09F7"/>
    <w:rsid w:val="001A5871"/>
    <w:rsid w:val="001A5B20"/>
    <w:rsid w:val="001A7255"/>
    <w:rsid w:val="001B17EC"/>
    <w:rsid w:val="001C01F5"/>
    <w:rsid w:val="001C0C19"/>
    <w:rsid w:val="001C296C"/>
    <w:rsid w:val="001C3EC1"/>
    <w:rsid w:val="001D17FE"/>
    <w:rsid w:val="001E427A"/>
    <w:rsid w:val="001E485A"/>
    <w:rsid w:val="001F5100"/>
    <w:rsid w:val="001F5702"/>
    <w:rsid w:val="002006FB"/>
    <w:rsid w:val="00205372"/>
    <w:rsid w:val="002056C2"/>
    <w:rsid w:val="002114F6"/>
    <w:rsid w:val="0021350A"/>
    <w:rsid w:val="002227C4"/>
    <w:rsid w:val="00225A27"/>
    <w:rsid w:val="002263BB"/>
    <w:rsid w:val="00232106"/>
    <w:rsid w:val="002334D8"/>
    <w:rsid w:val="00234DF4"/>
    <w:rsid w:val="00241535"/>
    <w:rsid w:val="00242CE9"/>
    <w:rsid w:val="002523B3"/>
    <w:rsid w:val="002525AD"/>
    <w:rsid w:val="00254722"/>
    <w:rsid w:val="00255EEC"/>
    <w:rsid w:val="0025700E"/>
    <w:rsid w:val="002611D9"/>
    <w:rsid w:val="00263F64"/>
    <w:rsid w:val="0026498D"/>
    <w:rsid w:val="002661CC"/>
    <w:rsid w:val="00272854"/>
    <w:rsid w:val="00276A33"/>
    <w:rsid w:val="00285FF8"/>
    <w:rsid w:val="00290B90"/>
    <w:rsid w:val="00293440"/>
    <w:rsid w:val="00293CF1"/>
    <w:rsid w:val="002A5CE3"/>
    <w:rsid w:val="002B03BE"/>
    <w:rsid w:val="002B43E9"/>
    <w:rsid w:val="002B4FD6"/>
    <w:rsid w:val="002B554B"/>
    <w:rsid w:val="002B6696"/>
    <w:rsid w:val="002B78D8"/>
    <w:rsid w:val="002C0322"/>
    <w:rsid w:val="002C5FA4"/>
    <w:rsid w:val="002C6890"/>
    <w:rsid w:val="002C7208"/>
    <w:rsid w:val="002D2A9D"/>
    <w:rsid w:val="002D30EF"/>
    <w:rsid w:val="002E183E"/>
    <w:rsid w:val="002E37C9"/>
    <w:rsid w:val="002E5208"/>
    <w:rsid w:val="002E5CE6"/>
    <w:rsid w:val="002F0C71"/>
    <w:rsid w:val="002F0F56"/>
    <w:rsid w:val="002F6783"/>
    <w:rsid w:val="002F70DF"/>
    <w:rsid w:val="002F798C"/>
    <w:rsid w:val="003008BA"/>
    <w:rsid w:val="003008C2"/>
    <w:rsid w:val="00303FA4"/>
    <w:rsid w:val="00307CD2"/>
    <w:rsid w:val="003131F7"/>
    <w:rsid w:val="0031349C"/>
    <w:rsid w:val="00314065"/>
    <w:rsid w:val="0031434B"/>
    <w:rsid w:val="00322F74"/>
    <w:rsid w:val="00323FCC"/>
    <w:rsid w:val="00326B75"/>
    <w:rsid w:val="003325F7"/>
    <w:rsid w:val="00333898"/>
    <w:rsid w:val="0033485B"/>
    <w:rsid w:val="00342429"/>
    <w:rsid w:val="00344701"/>
    <w:rsid w:val="00347179"/>
    <w:rsid w:val="00350C5F"/>
    <w:rsid w:val="00356827"/>
    <w:rsid w:val="0035731B"/>
    <w:rsid w:val="00360680"/>
    <w:rsid w:val="00361004"/>
    <w:rsid w:val="0036506A"/>
    <w:rsid w:val="0037401F"/>
    <w:rsid w:val="00380B52"/>
    <w:rsid w:val="00382346"/>
    <w:rsid w:val="00387619"/>
    <w:rsid w:val="00390606"/>
    <w:rsid w:val="003964E4"/>
    <w:rsid w:val="003971FE"/>
    <w:rsid w:val="003A38CC"/>
    <w:rsid w:val="003A6C98"/>
    <w:rsid w:val="003A73F9"/>
    <w:rsid w:val="003A7B2D"/>
    <w:rsid w:val="003B2C2C"/>
    <w:rsid w:val="003B43C5"/>
    <w:rsid w:val="003E274B"/>
    <w:rsid w:val="003E3132"/>
    <w:rsid w:val="003E34AF"/>
    <w:rsid w:val="003F14AA"/>
    <w:rsid w:val="003F7165"/>
    <w:rsid w:val="0040098C"/>
    <w:rsid w:val="004036F2"/>
    <w:rsid w:val="00407C6C"/>
    <w:rsid w:val="00411AF6"/>
    <w:rsid w:val="0041602D"/>
    <w:rsid w:val="00421754"/>
    <w:rsid w:val="00421F91"/>
    <w:rsid w:val="00422EC9"/>
    <w:rsid w:val="00432899"/>
    <w:rsid w:val="004342F4"/>
    <w:rsid w:val="00436855"/>
    <w:rsid w:val="00440919"/>
    <w:rsid w:val="0044379E"/>
    <w:rsid w:val="00453FBC"/>
    <w:rsid w:val="004558E1"/>
    <w:rsid w:val="00456052"/>
    <w:rsid w:val="004603BD"/>
    <w:rsid w:val="00462608"/>
    <w:rsid w:val="00470821"/>
    <w:rsid w:val="00471699"/>
    <w:rsid w:val="00477120"/>
    <w:rsid w:val="0047742E"/>
    <w:rsid w:val="00477EAB"/>
    <w:rsid w:val="0048394E"/>
    <w:rsid w:val="004846BA"/>
    <w:rsid w:val="004870E4"/>
    <w:rsid w:val="00493C78"/>
    <w:rsid w:val="004A03EC"/>
    <w:rsid w:val="004A1524"/>
    <w:rsid w:val="004A2B08"/>
    <w:rsid w:val="004A3746"/>
    <w:rsid w:val="004A5674"/>
    <w:rsid w:val="004B13B6"/>
    <w:rsid w:val="004B39A1"/>
    <w:rsid w:val="004C07CE"/>
    <w:rsid w:val="004C2D13"/>
    <w:rsid w:val="004C4832"/>
    <w:rsid w:val="004C77F3"/>
    <w:rsid w:val="004D3142"/>
    <w:rsid w:val="004D6845"/>
    <w:rsid w:val="004D7A56"/>
    <w:rsid w:val="004E7E4B"/>
    <w:rsid w:val="004F3697"/>
    <w:rsid w:val="004F5A91"/>
    <w:rsid w:val="004F6798"/>
    <w:rsid w:val="00505204"/>
    <w:rsid w:val="005105A3"/>
    <w:rsid w:val="00510729"/>
    <w:rsid w:val="00511298"/>
    <w:rsid w:val="00516803"/>
    <w:rsid w:val="005355B1"/>
    <w:rsid w:val="00536763"/>
    <w:rsid w:val="0054597A"/>
    <w:rsid w:val="00547BD0"/>
    <w:rsid w:val="00560492"/>
    <w:rsid w:val="00562A9B"/>
    <w:rsid w:val="00563FBB"/>
    <w:rsid w:val="005659F8"/>
    <w:rsid w:val="00570BB8"/>
    <w:rsid w:val="005739BB"/>
    <w:rsid w:val="00591FC4"/>
    <w:rsid w:val="005A2D0F"/>
    <w:rsid w:val="005A561E"/>
    <w:rsid w:val="005A6B09"/>
    <w:rsid w:val="005B670E"/>
    <w:rsid w:val="005C2521"/>
    <w:rsid w:val="005C2A50"/>
    <w:rsid w:val="005C323E"/>
    <w:rsid w:val="005C58A0"/>
    <w:rsid w:val="005C75D9"/>
    <w:rsid w:val="005C7A08"/>
    <w:rsid w:val="005D2907"/>
    <w:rsid w:val="005E1C24"/>
    <w:rsid w:val="005E1F66"/>
    <w:rsid w:val="005E4866"/>
    <w:rsid w:val="005F17F3"/>
    <w:rsid w:val="00602917"/>
    <w:rsid w:val="00603B21"/>
    <w:rsid w:val="0060515A"/>
    <w:rsid w:val="00613DBB"/>
    <w:rsid w:val="00614A3D"/>
    <w:rsid w:val="006154A0"/>
    <w:rsid w:val="00616AE0"/>
    <w:rsid w:val="0062405D"/>
    <w:rsid w:val="00632F86"/>
    <w:rsid w:val="00640501"/>
    <w:rsid w:val="00643026"/>
    <w:rsid w:val="00645AD7"/>
    <w:rsid w:val="0065175C"/>
    <w:rsid w:val="0066488A"/>
    <w:rsid w:val="006668A6"/>
    <w:rsid w:val="0067030D"/>
    <w:rsid w:val="006704E7"/>
    <w:rsid w:val="00670CC0"/>
    <w:rsid w:val="00674960"/>
    <w:rsid w:val="00676B38"/>
    <w:rsid w:val="006774A0"/>
    <w:rsid w:val="00696A91"/>
    <w:rsid w:val="006A1D7D"/>
    <w:rsid w:val="006A7B41"/>
    <w:rsid w:val="006C00D5"/>
    <w:rsid w:val="006D02CC"/>
    <w:rsid w:val="006D0BF2"/>
    <w:rsid w:val="006D0C54"/>
    <w:rsid w:val="006D55B9"/>
    <w:rsid w:val="006D68F1"/>
    <w:rsid w:val="006E45D4"/>
    <w:rsid w:val="006E7F1B"/>
    <w:rsid w:val="006F0850"/>
    <w:rsid w:val="006F1844"/>
    <w:rsid w:val="006F20DD"/>
    <w:rsid w:val="006F2605"/>
    <w:rsid w:val="006F5C7D"/>
    <w:rsid w:val="006F6ECB"/>
    <w:rsid w:val="00703AF9"/>
    <w:rsid w:val="00705881"/>
    <w:rsid w:val="00707C05"/>
    <w:rsid w:val="0071168E"/>
    <w:rsid w:val="0071621E"/>
    <w:rsid w:val="007165F4"/>
    <w:rsid w:val="00716C84"/>
    <w:rsid w:val="0071787E"/>
    <w:rsid w:val="00720773"/>
    <w:rsid w:val="00723ABB"/>
    <w:rsid w:val="00724415"/>
    <w:rsid w:val="00727EC4"/>
    <w:rsid w:val="00730E38"/>
    <w:rsid w:val="00731048"/>
    <w:rsid w:val="007322ED"/>
    <w:rsid w:val="00734EBC"/>
    <w:rsid w:val="00736EB0"/>
    <w:rsid w:val="00737DC3"/>
    <w:rsid w:val="007450C1"/>
    <w:rsid w:val="007450DE"/>
    <w:rsid w:val="00754DC9"/>
    <w:rsid w:val="00756B67"/>
    <w:rsid w:val="00767501"/>
    <w:rsid w:val="0077229A"/>
    <w:rsid w:val="0077272D"/>
    <w:rsid w:val="0077403F"/>
    <w:rsid w:val="007967E9"/>
    <w:rsid w:val="00797881"/>
    <w:rsid w:val="007A726B"/>
    <w:rsid w:val="007B4CB6"/>
    <w:rsid w:val="007B6272"/>
    <w:rsid w:val="007C4517"/>
    <w:rsid w:val="007D58B0"/>
    <w:rsid w:val="007E34AC"/>
    <w:rsid w:val="007E6943"/>
    <w:rsid w:val="007E6ED4"/>
    <w:rsid w:val="00800136"/>
    <w:rsid w:val="00804F40"/>
    <w:rsid w:val="00805B8F"/>
    <w:rsid w:val="008150B8"/>
    <w:rsid w:val="00820821"/>
    <w:rsid w:val="008222CB"/>
    <w:rsid w:val="0082401A"/>
    <w:rsid w:val="008309EC"/>
    <w:rsid w:val="00833163"/>
    <w:rsid w:val="00842C59"/>
    <w:rsid w:val="00842E0A"/>
    <w:rsid w:val="008433CB"/>
    <w:rsid w:val="00847891"/>
    <w:rsid w:val="008553FC"/>
    <w:rsid w:val="00863C18"/>
    <w:rsid w:val="00865900"/>
    <w:rsid w:val="008664F5"/>
    <w:rsid w:val="008752B3"/>
    <w:rsid w:val="00876A69"/>
    <w:rsid w:val="00880CAA"/>
    <w:rsid w:val="00884E5F"/>
    <w:rsid w:val="0089045D"/>
    <w:rsid w:val="00894DEC"/>
    <w:rsid w:val="0089608A"/>
    <w:rsid w:val="008A58C6"/>
    <w:rsid w:val="008A663B"/>
    <w:rsid w:val="008B0C4B"/>
    <w:rsid w:val="008B1106"/>
    <w:rsid w:val="008B1AA1"/>
    <w:rsid w:val="008B58BF"/>
    <w:rsid w:val="008C0B97"/>
    <w:rsid w:val="008C0F41"/>
    <w:rsid w:val="008C21A2"/>
    <w:rsid w:val="008C39DD"/>
    <w:rsid w:val="008C4760"/>
    <w:rsid w:val="008C56E9"/>
    <w:rsid w:val="008D2AA8"/>
    <w:rsid w:val="008D5771"/>
    <w:rsid w:val="008E1324"/>
    <w:rsid w:val="008E206E"/>
    <w:rsid w:val="008E5BE7"/>
    <w:rsid w:val="008E75C0"/>
    <w:rsid w:val="008E7A30"/>
    <w:rsid w:val="008F76D7"/>
    <w:rsid w:val="008F7A18"/>
    <w:rsid w:val="009037C2"/>
    <w:rsid w:val="00904AC3"/>
    <w:rsid w:val="00912D92"/>
    <w:rsid w:val="0091462A"/>
    <w:rsid w:val="00942926"/>
    <w:rsid w:val="009438E1"/>
    <w:rsid w:val="00947BE5"/>
    <w:rsid w:val="00953228"/>
    <w:rsid w:val="0097292D"/>
    <w:rsid w:val="009801D8"/>
    <w:rsid w:val="00980E9D"/>
    <w:rsid w:val="00984162"/>
    <w:rsid w:val="009924B1"/>
    <w:rsid w:val="009A1AA5"/>
    <w:rsid w:val="009A64FD"/>
    <w:rsid w:val="009A7BCE"/>
    <w:rsid w:val="009B62EB"/>
    <w:rsid w:val="009C17EA"/>
    <w:rsid w:val="009C45A9"/>
    <w:rsid w:val="009D28C7"/>
    <w:rsid w:val="009D3DE4"/>
    <w:rsid w:val="009E3BA3"/>
    <w:rsid w:val="009F46B9"/>
    <w:rsid w:val="009F5809"/>
    <w:rsid w:val="009F6AC9"/>
    <w:rsid w:val="00A00D6F"/>
    <w:rsid w:val="00A019FD"/>
    <w:rsid w:val="00A111A1"/>
    <w:rsid w:val="00A12134"/>
    <w:rsid w:val="00A1222F"/>
    <w:rsid w:val="00A2190E"/>
    <w:rsid w:val="00A260A7"/>
    <w:rsid w:val="00A31EB0"/>
    <w:rsid w:val="00A32ABB"/>
    <w:rsid w:val="00A433EE"/>
    <w:rsid w:val="00A4724E"/>
    <w:rsid w:val="00A54D7A"/>
    <w:rsid w:val="00A5518B"/>
    <w:rsid w:val="00A556FA"/>
    <w:rsid w:val="00A61513"/>
    <w:rsid w:val="00A63B68"/>
    <w:rsid w:val="00A64DB0"/>
    <w:rsid w:val="00A7054E"/>
    <w:rsid w:val="00A762F7"/>
    <w:rsid w:val="00A81B24"/>
    <w:rsid w:val="00A9086E"/>
    <w:rsid w:val="00A92094"/>
    <w:rsid w:val="00A952A2"/>
    <w:rsid w:val="00A95F83"/>
    <w:rsid w:val="00AA0E9F"/>
    <w:rsid w:val="00AA1D3C"/>
    <w:rsid w:val="00AA2BD1"/>
    <w:rsid w:val="00AA4678"/>
    <w:rsid w:val="00AA4BD5"/>
    <w:rsid w:val="00AA55A3"/>
    <w:rsid w:val="00AA6EFD"/>
    <w:rsid w:val="00AB1D38"/>
    <w:rsid w:val="00AB20A9"/>
    <w:rsid w:val="00AB4508"/>
    <w:rsid w:val="00AC02DF"/>
    <w:rsid w:val="00AC700E"/>
    <w:rsid w:val="00AD4612"/>
    <w:rsid w:val="00AE1706"/>
    <w:rsid w:val="00AE703F"/>
    <w:rsid w:val="00AE7DC8"/>
    <w:rsid w:val="00AF1DD5"/>
    <w:rsid w:val="00AF3D94"/>
    <w:rsid w:val="00AF4897"/>
    <w:rsid w:val="00AF5C8D"/>
    <w:rsid w:val="00B008A3"/>
    <w:rsid w:val="00B01685"/>
    <w:rsid w:val="00B049AE"/>
    <w:rsid w:val="00B05843"/>
    <w:rsid w:val="00B114CF"/>
    <w:rsid w:val="00B1186C"/>
    <w:rsid w:val="00B12C28"/>
    <w:rsid w:val="00B203CF"/>
    <w:rsid w:val="00B244F9"/>
    <w:rsid w:val="00B25EFB"/>
    <w:rsid w:val="00B41567"/>
    <w:rsid w:val="00B429BC"/>
    <w:rsid w:val="00B53B3F"/>
    <w:rsid w:val="00B667D5"/>
    <w:rsid w:val="00B66BFD"/>
    <w:rsid w:val="00B670A4"/>
    <w:rsid w:val="00B67736"/>
    <w:rsid w:val="00B72A46"/>
    <w:rsid w:val="00B764E7"/>
    <w:rsid w:val="00B825E1"/>
    <w:rsid w:val="00B83C9D"/>
    <w:rsid w:val="00B9243B"/>
    <w:rsid w:val="00B941C8"/>
    <w:rsid w:val="00B948F0"/>
    <w:rsid w:val="00B951B3"/>
    <w:rsid w:val="00BA1C71"/>
    <w:rsid w:val="00BA1D56"/>
    <w:rsid w:val="00BA4B52"/>
    <w:rsid w:val="00BA762F"/>
    <w:rsid w:val="00BB2C7F"/>
    <w:rsid w:val="00BB4682"/>
    <w:rsid w:val="00BB783D"/>
    <w:rsid w:val="00BC058B"/>
    <w:rsid w:val="00BC56E3"/>
    <w:rsid w:val="00BD633A"/>
    <w:rsid w:val="00BE2A3C"/>
    <w:rsid w:val="00BE5487"/>
    <w:rsid w:val="00BF2ED1"/>
    <w:rsid w:val="00BF461F"/>
    <w:rsid w:val="00C00D45"/>
    <w:rsid w:val="00C01AC4"/>
    <w:rsid w:val="00C020EB"/>
    <w:rsid w:val="00C02239"/>
    <w:rsid w:val="00C06972"/>
    <w:rsid w:val="00C07835"/>
    <w:rsid w:val="00C12911"/>
    <w:rsid w:val="00C134D6"/>
    <w:rsid w:val="00C20AB8"/>
    <w:rsid w:val="00C21041"/>
    <w:rsid w:val="00C21A32"/>
    <w:rsid w:val="00C26B6C"/>
    <w:rsid w:val="00C337C7"/>
    <w:rsid w:val="00C4553C"/>
    <w:rsid w:val="00C4677F"/>
    <w:rsid w:val="00C566B0"/>
    <w:rsid w:val="00C60860"/>
    <w:rsid w:val="00C63960"/>
    <w:rsid w:val="00C67AA2"/>
    <w:rsid w:val="00C7349C"/>
    <w:rsid w:val="00C778DF"/>
    <w:rsid w:val="00C77EC3"/>
    <w:rsid w:val="00C81CE9"/>
    <w:rsid w:val="00C82301"/>
    <w:rsid w:val="00C8721B"/>
    <w:rsid w:val="00C94CEF"/>
    <w:rsid w:val="00C95150"/>
    <w:rsid w:val="00C97F80"/>
    <w:rsid w:val="00CA0BD8"/>
    <w:rsid w:val="00CB3D95"/>
    <w:rsid w:val="00CB7A63"/>
    <w:rsid w:val="00CC24EE"/>
    <w:rsid w:val="00CC446B"/>
    <w:rsid w:val="00CE2B1B"/>
    <w:rsid w:val="00CE4D4D"/>
    <w:rsid w:val="00CE5957"/>
    <w:rsid w:val="00CE743C"/>
    <w:rsid w:val="00CF21E6"/>
    <w:rsid w:val="00D00A71"/>
    <w:rsid w:val="00D037B1"/>
    <w:rsid w:val="00D05344"/>
    <w:rsid w:val="00D05445"/>
    <w:rsid w:val="00D07176"/>
    <w:rsid w:val="00D07FB9"/>
    <w:rsid w:val="00D11420"/>
    <w:rsid w:val="00D124EE"/>
    <w:rsid w:val="00D171FA"/>
    <w:rsid w:val="00D17B52"/>
    <w:rsid w:val="00D2103D"/>
    <w:rsid w:val="00D21E9B"/>
    <w:rsid w:val="00D241CD"/>
    <w:rsid w:val="00D252BE"/>
    <w:rsid w:val="00D32AA8"/>
    <w:rsid w:val="00D347F6"/>
    <w:rsid w:val="00D40901"/>
    <w:rsid w:val="00D41283"/>
    <w:rsid w:val="00D41E19"/>
    <w:rsid w:val="00D42D80"/>
    <w:rsid w:val="00D45594"/>
    <w:rsid w:val="00D46808"/>
    <w:rsid w:val="00D515DF"/>
    <w:rsid w:val="00D5518F"/>
    <w:rsid w:val="00D551A8"/>
    <w:rsid w:val="00D554AA"/>
    <w:rsid w:val="00D6000C"/>
    <w:rsid w:val="00D6274A"/>
    <w:rsid w:val="00D651BA"/>
    <w:rsid w:val="00D80394"/>
    <w:rsid w:val="00D81538"/>
    <w:rsid w:val="00D848D0"/>
    <w:rsid w:val="00D90733"/>
    <w:rsid w:val="00D92328"/>
    <w:rsid w:val="00DA5785"/>
    <w:rsid w:val="00DB108F"/>
    <w:rsid w:val="00DB1F45"/>
    <w:rsid w:val="00DB4D54"/>
    <w:rsid w:val="00DB4EFC"/>
    <w:rsid w:val="00DB6CC7"/>
    <w:rsid w:val="00DB6EDB"/>
    <w:rsid w:val="00DC6280"/>
    <w:rsid w:val="00DC7631"/>
    <w:rsid w:val="00DE22AF"/>
    <w:rsid w:val="00DE78CB"/>
    <w:rsid w:val="00DF099F"/>
    <w:rsid w:val="00DF1DDB"/>
    <w:rsid w:val="00DF54C5"/>
    <w:rsid w:val="00DF5717"/>
    <w:rsid w:val="00E009B7"/>
    <w:rsid w:val="00E00E13"/>
    <w:rsid w:val="00E054D3"/>
    <w:rsid w:val="00E12BDA"/>
    <w:rsid w:val="00E170AF"/>
    <w:rsid w:val="00E30539"/>
    <w:rsid w:val="00E35CDE"/>
    <w:rsid w:val="00E36606"/>
    <w:rsid w:val="00E37C2B"/>
    <w:rsid w:val="00E52E92"/>
    <w:rsid w:val="00E53A15"/>
    <w:rsid w:val="00E664B2"/>
    <w:rsid w:val="00E736AE"/>
    <w:rsid w:val="00E73996"/>
    <w:rsid w:val="00E81B79"/>
    <w:rsid w:val="00E81C5A"/>
    <w:rsid w:val="00E85EDF"/>
    <w:rsid w:val="00E95E4D"/>
    <w:rsid w:val="00E96669"/>
    <w:rsid w:val="00EA0513"/>
    <w:rsid w:val="00EA33BF"/>
    <w:rsid w:val="00EA3D43"/>
    <w:rsid w:val="00EA6DDB"/>
    <w:rsid w:val="00EA7EB3"/>
    <w:rsid w:val="00EB1CB2"/>
    <w:rsid w:val="00EB32C8"/>
    <w:rsid w:val="00EC28A3"/>
    <w:rsid w:val="00EC4C52"/>
    <w:rsid w:val="00ED7F0E"/>
    <w:rsid w:val="00EE005E"/>
    <w:rsid w:val="00EE3E21"/>
    <w:rsid w:val="00EE594B"/>
    <w:rsid w:val="00EF4CE4"/>
    <w:rsid w:val="00EF7EDC"/>
    <w:rsid w:val="00F019B5"/>
    <w:rsid w:val="00F04A57"/>
    <w:rsid w:val="00F1533D"/>
    <w:rsid w:val="00F244F1"/>
    <w:rsid w:val="00F24B46"/>
    <w:rsid w:val="00F27E6F"/>
    <w:rsid w:val="00F30B2E"/>
    <w:rsid w:val="00F31E54"/>
    <w:rsid w:val="00F43A75"/>
    <w:rsid w:val="00F50800"/>
    <w:rsid w:val="00F5465E"/>
    <w:rsid w:val="00F546C3"/>
    <w:rsid w:val="00F56736"/>
    <w:rsid w:val="00F576B4"/>
    <w:rsid w:val="00F75544"/>
    <w:rsid w:val="00F9325B"/>
    <w:rsid w:val="00F9728D"/>
    <w:rsid w:val="00FA321C"/>
    <w:rsid w:val="00FA44C2"/>
    <w:rsid w:val="00FA6DEB"/>
    <w:rsid w:val="00FA75A8"/>
    <w:rsid w:val="00FB5281"/>
    <w:rsid w:val="00FB7EEB"/>
    <w:rsid w:val="00FC0D43"/>
    <w:rsid w:val="00FC44D7"/>
    <w:rsid w:val="00FC6B53"/>
    <w:rsid w:val="00FD18B1"/>
    <w:rsid w:val="00FD668B"/>
    <w:rsid w:val="00FD737A"/>
    <w:rsid w:val="00FE0E24"/>
    <w:rsid w:val="00FE2C99"/>
    <w:rsid w:val="00FF0217"/>
    <w:rsid w:val="00FF278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5A5F8FD-8D66-41AA-A8E2-8B4EA6FF2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821"/>
    <w:pPr>
      <w:widowControl w:val="0"/>
      <w:adjustRightInd w:val="0"/>
      <w:spacing w:line="360" w:lineRule="atLeast"/>
      <w:jc w:val="both"/>
      <w:textAlignment w:val="baseline"/>
    </w:pPr>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9801D8"/>
    <w:pPr>
      <w:tabs>
        <w:tab w:val="center" w:pos="4252"/>
        <w:tab w:val="right" w:pos="8504"/>
      </w:tabs>
    </w:pPr>
  </w:style>
  <w:style w:type="paragraph" w:styleId="Piedepgina">
    <w:name w:val="footer"/>
    <w:basedOn w:val="Normal"/>
    <w:rsid w:val="009801D8"/>
    <w:pPr>
      <w:tabs>
        <w:tab w:val="center" w:pos="4252"/>
        <w:tab w:val="right" w:pos="8504"/>
      </w:tabs>
    </w:pPr>
  </w:style>
  <w:style w:type="table" w:styleId="Tablaconcuadrcula">
    <w:name w:val="Table Grid"/>
    <w:basedOn w:val="Tablanormal"/>
    <w:rsid w:val="00980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9801D8"/>
  </w:style>
  <w:style w:type="character" w:styleId="Hipervnculo">
    <w:name w:val="Hyperlink"/>
    <w:basedOn w:val="Fuentedeprrafopredeter"/>
    <w:rsid w:val="009801D8"/>
    <w:rPr>
      <w:rFonts w:ascii="Arial" w:hAnsi="Arial" w:cs="Arial" w:hint="default"/>
      <w:color w:val="0000CC"/>
      <w:u w:val="single"/>
    </w:rPr>
  </w:style>
  <w:style w:type="paragraph" w:styleId="Textoindependiente">
    <w:name w:val="Body Text"/>
    <w:basedOn w:val="Normal"/>
    <w:rsid w:val="00BF2ED1"/>
    <w:pPr>
      <w:spacing w:after="120"/>
    </w:pPr>
  </w:style>
  <w:style w:type="paragraph" w:styleId="Textonotapie">
    <w:name w:val="footnote text"/>
    <w:basedOn w:val="Normal"/>
    <w:semiHidden/>
    <w:rsid w:val="00723ABB"/>
    <w:rPr>
      <w:sz w:val="20"/>
      <w:szCs w:val="20"/>
    </w:rPr>
  </w:style>
  <w:style w:type="character" w:styleId="Refdenotaalpie">
    <w:name w:val="footnote reference"/>
    <w:basedOn w:val="Fuentedeprrafopredeter"/>
    <w:semiHidden/>
    <w:rsid w:val="00723ABB"/>
    <w:rPr>
      <w:vertAlign w:val="superscript"/>
    </w:rPr>
  </w:style>
  <w:style w:type="paragraph" w:styleId="Prrafodelista">
    <w:name w:val="List Paragraph"/>
    <w:basedOn w:val="Normal"/>
    <w:uiPriority w:val="99"/>
    <w:qFormat/>
    <w:rsid w:val="00C778DF"/>
    <w:pPr>
      <w:ind w:left="720"/>
      <w:contextualSpacing/>
    </w:pPr>
  </w:style>
  <w:style w:type="character" w:customStyle="1" w:styleId="apple-converted-space">
    <w:name w:val="apple-converted-space"/>
    <w:basedOn w:val="Fuentedeprrafopredeter"/>
    <w:rsid w:val="00C778DF"/>
  </w:style>
  <w:style w:type="paragraph" w:styleId="Textodeglobo">
    <w:name w:val="Balloon Text"/>
    <w:basedOn w:val="Normal"/>
    <w:link w:val="TextodegloboCar"/>
    <w:uiPriority w:val="99"/>
    <w:semiHidden/>
    <w:unhideWhenUsed/>
    <w:rsid w:val="00CB7A63"/>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7A63"/>
    <w:rPr>
      <w:rFonts w:ascii="Tahoma" w:hAnsi="Tahoma" w:cs="Tahoma"/>
      <w:sz w:val="16"/>
      <w:szCs w:val="16"/>
      <w:lang w:val="es-ES" w:eastAsia="es-ES"/>
    </w:rPr>
  </w:style>
  <w:style w:type="character" w:styleId="Textodelmarcadordeposicin">
    <w:name w:val="Placeholder Text"/>
    <w:basedOn w:val="Fuentedeprrafopredeter"/>
    <w:uiPriority w:val="99"/>
    <w:semiHidden/>
    <w:rsid w:val="00146DF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40734">
      <w:bodyDiv w:val="1"/>
      <w:marLeft w:val="0"/>
      <w:marRight w:val="0"/>
      <w:marTop w:val="0"/>
      <w:marBottom w:val="0"/>
      <w:divBdr>
        <w:top w:val="none" w:sz="0" w:space="0" w:color="auto"/>
        <w:left w:val="none" w:sz="0" w:space="0" w:color="auto"/>
        <w:bottom w:val="none" w:sz="0" w:space="0" w:color="auto"/>
        <w:right w:val="none" w:sz="0" w:space="0" w:color="auto"/>
      </w:divBdr>
    </w:div>
    <w:div w:id="160896902">
      <w:bodyDiv w:val="1"/>
      <w:marLeft w:val="0"/>
      <w:marRight w:val="0"/>
      <w:marTop w:val="0"/>
      <w:marBottom w:val="0"/>
      <w:divBdr>
        <w:top w:val="none" w:sz="0" w:space="0" w:color="auto"/>
        <w:left w:val="none" w:sz="0" w:space="0" w:color="auto"/>
        <w:bottom w:val="none" w:sz="0" w:space="0" w:color="auto"/>
        <w:right w:val="none" w:sz="0" w:space="0" w:color="auto"/>
      </w:divBdr>
    </w:div>
    <w:div w:id="270086811">
      <w:bodyDiv w:val="1"/>
      <w:marLeft w:val="0"/>
      <w:marRight w:val="0"/>
      <w:marTop w:val="0"/>
      <w:marBottom w:val="0"/>
      <w:divBdr>
        <w:top w:val="none" w:sz="0" w:space="0" w:color="auto"/>
        <w:left w:val="none" w:sz="0" w:space="0" w:color="auto"/>
        <w:bottom w:val="none" w:sz="0" w:space="0" w:color="auto"/>
        <w:right w:val="none" w:sz="0" w:space="0" w:color="auto"/>
      </w:divBdr>
    </w:div>
    <w:div w:id="373769715">
      <w:bodyDiv w:val="1"/>
      <w:marLeft w:val="0"/>
      <w:marRight w:val="0"/>
      <w:marTop w:val="0"/>
      <w:marBottom w:val="0"/>
      <w:divBdr>
        <w:top w:val="none" w:sz="0" w:space="0" w:color="auto"/>
        <w:left w:val="none" w:sz="0" w:space="0" w:color="auto"/>
        <w:bottom w:val="none" w:sz="0" w:space="0" w:color="auto"/>
        <w:right w:val="none" w:sz="0" w:space="0" w:color="auto"/>
      </w:divBdr>
    </w:div>
    <w:div w:id="414668471">
      <w:bodyDiv w:val="1"/>
      <w:marLeft w:val="0"/>
      <w:marRight w:val="0"/>
      <w:marTop w:val="0"/>
      <w:marBottom w:val="0"/>
      <w:divBdr>
        <w:top w:val="none" w:sz="0" w:space="0" w:color="auto"/>
        <w:left w:val="none" w:sz="0" w:space="0" w:color="auto"/>
        <w:bottom w:val="none" w:sz="0" w:space="0" w:color="auto"/>
        <w:right w:val="none" w:sz="0" w:space="0" w:color="auto"/>
      </w:divBdr>
    </w:div>
    <w:div w:id="423502068">
      <w:bodyDiv w:val="1"/>
      <w:marLeft w:val="0"/>
      <w:marRight w:val="0"/>
      <w:marTop w:val="0"/>
      <w:marBottom w:val="0"/>
      <w:divBdr>
        <w:top w:val="none" w:sz="0" w:space="0" w:color="auto"/>
        <w:left w:val="none" w:sz="0" w:space="0" w:color="auto"/>
        <w:bottom w:val="none" w:sz="0" w:space="0" w:color="auto"/>
        <w:right w:val="none" w:sz="0" w:space="0" w:color="auto"/>
      </w:divBdr>
    </w:div>
    <w:div w:id="473301531">
      <w:bodyDiv w:val="1"/>
      <w:marLeft w:val="0"/>
      <w:marRight w:val="0"/>
      <w:marTop w:val="0"/>
      <w:marBottom w:val="0"/>
      <w:divBdr>
        <w:top w:val="none" w:sz="0" w:space="0" w:color="auto"/>
        <w:left w:val="none" w:sz="0" w:space="0" w:color="auto"/>
        <w:bottom w:val="none" w:sz="0" w:space="0" w:color="auto"/>
        <w:right w:val="none" w:sz="0" w:space="0" w:color="auto"/>
      </w:divBdr>
      <w:divsChild>
        <w:div w:id="2009286328">
          <w:marLeft w:val="0"/>
          <w:marRight w:val="0"/>
          <w:marTop w:val="0"/>
          <w:marBottom w:val="0"/>
          <w:divBdr>
            <w:top w:val="none" w:sz="0" w:space="0" w:color="auto"/>
            <w:left w:val="none" w:sz="0" w:space="0" w:color="auto"/>
            <w:bottom w:val="none" w:sz="0" w:space="0" w:color="auto"/>
            <w:right w:val="none" w:sz="0" w:space="0" w:color="auto"/>
          </w:divBdr>
        </w:div>
      </w:divsChild>
    </w:div>
    <w:div w:id="498153139">
      <w:bodyDiv w:val="1"/>
      <w:marLeft w:val="0"/>
      <w:marRight w:val="0"/>
      <w:marTop w:val="0"/>
      <w:marBottom w:val="0"/>
      <w:divBdr>
        <w:top w:val="none" w:sz="0" w:space="0" w:color="auto"/>
        <w:left w:val="none" w:sz="0" w:space="0" w:color="auto"/>
        <w:bottom w:val="none" w:sz="0" w:space="0" w:color="auto"/>
        <w:right w:val="none" w:sz="0" w:space="0" w:color="auto"/>
      </w:divBdr>
    </w:div>
    <w:div w:id="544562088">
      <w:bodyDiv w:val="1"/>
      <w:marLeft w:val="0"/>
      <w:marRight w:val="0"/>
      <w:marTop w:val="0"/>
      <w:marBottom w:val="0"/>
      <w:divBdr>
        <w:top w:val="none" w:sz="0" w:space="0" w:color="auto"/>
        <w:left w:val="none" w:sz="0" w:space="0" w:color="auto"/>
        <w:bottom w:val="none" w:sz="0" w:space="0" w:color="auto"/>
        <w:right w:val="none" w:sz="0" w:space="0" w:color="auto"/>
      </w:divBdr>
    </w:div>
    <w:div w:id="606278868">
      <w:bodyDiv w:val="1"/>
      <w:marLeft w:val="0"/>
      <w:marRight w:val="0"/>
      <w:marTop w:val="0"/>
      <w:marBottom w:val="0"/>
      <w:divBdr>
        <w:top w:val="none" w:sz="0" w:space="0" w:color="auto"/>
        <w:left w:val="none" w:sz="0" w:space="0" w:color="auto"/>
        <w:bottom w:val="none" w:sz="0" w:space="0" w:color="auto"/>
        <w:right w:val="none" w:sz="0" w:space="0" w:color="auto"/>
      </w:divBdr>
    </w:div>
    <w:div w:id="827094904">
      <w:bodyDiv w:val="1"/>
      <w:marLeft w:val="0"/>
      <w:marRight w:val="0"/>
      <w:marTop w:val="0"/>
      <w:marBottom w:val="0"/>
      <w:divBdr>
        <w:top w:val="none" w:sz="0" w:space="0" w:color="auto"/>
        <w:left w:val="none" w:sz="0" w:space="0" w:color="auto"/>
        <w:bottom w:val="none" w:sz="0" w:space="0" w:color="auto"/>
        <w:right w:val="none" w:sz="0" w:space="0" w:color="auto"/>
      </w:divBdr>
    </w:div>
    <w:div w:id="862520841">
      <w:bodyDiv w:val="1"/>
      <w:marLeft w:val="0"/>
      <w:marRight w:val="0"/>
      <w:marTop w:val="0"/>
      <w:marBottom w:val="0"/>
      <w:divBdr>
        <w:top w:val="none" w:sz="0" w:space="0" w:color="auto"/>
        <w:left w:val="none" w:sz="0" w:space="0" w:color="auto"/>
        <w:bottom w:val="none" w:sz="0" w:space="0" w:color="auto"/>
        <w:right w:val="none" w:sz="0" w:space="0" w:color="auto"/>
      </w:divBdr>
    </w:div>
    <w:div w:id="864249234">
      <w:bodyDiv w:val="1"/>
      <w:marLeft w:val="0"/>
      <w:marRight w:val="0"/>
      <w:marTop w:val="0"/>
      <w:marBottom w:val="0"/>
      <w:divBdr>
        <w:top w:val="none" w:sz="0" w:space="0" w:color="auto"/>
        <w:left w:val="none" w:sz="0" w:space="0" w:color="auto"/>
        <w:bottom w:val="none" w:sz="0" w:space="0" w:color="auto"/>
        <w:right w:val="none" w:sz="0" w:space="0" w:color="auto"/>
      </w:divBdr>
    </w:div>
    <w:div w:id="872112182">
      <w:bodyDiv w:val="1"/>
      <w:marLeft w:val="0"/>
      <w:marRight w:val="0"/>
      <w:marTop w:val="0"/>
      <w:marBottom w:val="0"/>
      <w:divBdr>
        <w:top w:val="none" w:sz="0" w:space="0" w:color="auto"/>
        <w:left w:val="none" w:sz="0" w:space="0" w:color="auto"/>
        <w:bottom w:val="none" w:sz="0" w:space="0" w:color="auto"/>
        <w:right w:val="none" w:sz="0" w:space="0" w:color="auto"/>
      </w:divBdr>
      <w:divsChild>
        <w:div w:id="478347806">
          <w:marLeft w:val="0"/>
          <w:marRight w:val="0"/>
          <w:marTop w:val="0"/>
          <w:marBottom w:val="0"/>
          <w:divBdr>
            <w:top w:val="none" w:sz="0" w:space="0" w:color="auto"/>
            <w:left w:val="none" w:sz="0" w:space="0" w:color="auto"/>
            <w:bottom w:val="none" w:sz="0" w:space="0" w:color="auto"/>
            <w:right w:val="none" w:sz="0" w:space="0" w:color="auto"/>
          </w:divBdr>
        </w:div>
      </w:divsChild>
    </w:div>
    <w:div w:id="879905038">
      <w:bodyDiv w:val="1"/>
      <w:marLeft w:val="0"/>
      <w:marRight w:val="0"/>
      <w:marTop w:val="0"/>
      <w:marBottom w:val="0"/>
      <w:divBdr>
        <w:top w:val="none" w:sz="0" w:space="0" w:color="auto"/>
        <w:left w:val="none" w:sz="0" w:space="0" w:color="auto"/>
        <w:bottom w:val="none" w:sz="0" w:space="0" w:color="auto"/>
        <w:right w:val="none" w:sz="0" w:space="0" w:color="auto"/>
      </w:divBdr>
      <w:divsChild>
        <w:div w:id="550267207">
          <w:marLeft w:val="0"/>
          <w:marRight w:val="0"/>
          <w:marTop w:val="0"/>
          <w:marBottom w:val="0"/>
          <w:divBdr>
            <w:top w:val="none" w:sz="0" w:space="0" w:color="auto"/>
            <w:left w:val="none" w:sz="0" w:space="0" w:color="auto"/>
            <w:bottom w:val="none" w:sz="0" w:space="0" w:color="auto"/>
            <w:right w:val="none" w:sz="0" w:space="0" w:color="auto"/>
          </w:divBdr>
          <w:divsChild>
            <w:div w:id="307710438">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577209855">
          <w:marLeft w:val="0"/>
          <w:marRight w:val="0"/>
          <w:marTop w:val="0"/>
          <w:marBottom w:val="0"/>
          <w:divBdr>
            <w:top w:val="none" w:sz="0" w:space="0" w:color="auto"/>
            <w:left w:val="none" w:sz="0" w:space="0" w:color="auto"/>
            <w:bottom w:val="none" w:sz="0" w:space="0" w:color="auto"/>
            <w:right w:val="none" w:sz="0" w:space="0" w:color="auto"/>
          </w:divBdr>
        </w:div>
        <w:div w:id="150874678">
          <w:blockQuote w:val="1"/>
          <w:marLeft w:val="600"/>
          <w:marRight w:val="0"/>
          <w:marTop w:val="0"/>
          <w:marBottom w:val="0"/>
          <w:divBdr>
            <w:top w:val="none" w:sz="0" w:space="0" w:color="auto"/>
            <w:left w:val="none" w:sz="0" w:space="0" w:color="auto"/>
            <w:bottom w:val="none" w:sz="0" w:space="0" w:color="auto"/>
            <w:right w:val="none" w:sz="0" w:space="0" w:color="auto"/>
          </w:divBdr>
        </w:div>
        <w:div w:id="1322924167">
          <w:marLeft w:val="0"/>
          <w:marRight w:val="0"/>
          <w:marTop w:val="0"/>
          <w:marBottom w:val="0"/>
          <w:divBdr>
            <w:top w:val="none" w:sz="0" w:space="0" w:color="auto"/>
            <w:left w:val="none" w:sz="0" w:space="0" w:color="auto"/>
            <w:bottom w:val="none" w:sz="0" w:space="0" w:color="auto"/>
            <w:right w:val="none" w:sz="0" w:space="0" w:color="auto"/>
          </w:divBdr>
          <w:divsChild>
            <w:div w:id="70200248">
              <w:marLeft w:val="0"/>
              <w:marRight w:val="0"/>
              <w:marTop w:val="0"/>
              <w:marBottom w:val="0"/>
              <w:divBdr>
                <w:top w:val="none" w:sz="0" w:space="0" w:color="auto"/>
                <w:left w:val="none" w:sz="0" w:space="0" w:color="auto"/>
                <w:bottom w:val="none" w:sz="0" w:space="0" w:color="auto"/>
                <w:right w:val="none" w:sz="0" w:space="0" w:color="auto"/>
              </w:divBdr>
              <w:divsChild>
                <w:div w:id="931666839">
                  <w:marLeft w:val="0"/>
                  <w:marRight w:val="0"/>
                  <w:marTop w:val="0"/>
                  <w:marBottom w:val="0"/>
                  <w:divBdr>
                    <w:top w:val="none" w:sz="0" w:space="0" w:color="auto"/>
                    <w:left w:val="none" w:sz="0" w:space="0" w:color="auto"/>
                    <w:bottom w:val="none" w:sz="0" w:space="0" w:color="auto"/>
                    <w:right w:val="none" w:sz="0" w:space="0" w:color="auto"/>
                  </w:divBdr>
                </w:div>
              </w:divsChild>
            </w:div>
            <w:div w:id="1215577924">
              <w:marLeft w:val="0"/>
              <w:marRight w:val="0"/>
              <w:marTop w:val="0"/>
              <w:marBottom w:val="0"/>
              <w:divBdr>
                <w:top w:val="none" w:sz="0" w:space="0" w:color="auto"/>
                <w:left w:val="none" w:sz="0" w:space="0" w:color="auto"/>
                <w:bottom w:val="none" w:sz="0" w:space="0" w:color="auto"/>
                <w:right w:val="none" w:sz="0" w:space="0" w:color="auto"/>
              </w:divBdr>
            </w:div>
            <w:div w:id="959066960">
              <w:marLeft w:val="0"/>
              <w:marRight w:val="0"/>
              <w:marTop w:val="0"/>
              <w:marBottom w:val="0"/>
              <w:divBdr>
                <w:top w:val="none" w:sz="0" w:space="0" w:color="auto"/>
                <w:left w:val="none" w:sz="0" w:space="0" w:color="auto"/>
                <w:bottom w:val="none" w:sz="0" w:space="0" w:color="auto"/>
                <w:right w:val="none" w:sz="0" w:space="0" w:color="auto"/>
              </w:divBdr>
            </w:div>
            <w:div w:id="445006207">
              <w:marLeft w:val="0"/>
              <w:marRight w:val="0"/>
              <w:marTop w:val="0"/>
              <w:marBottom w:val="0"/>
              <w:divBdr>
                <w:top w:val="none" w:sz="0" w:space="0" w:color="auto"/>
                <w:left w:val="none" w:sz="0" w:space="0" w:color="auto"/>
                <w:bottom w:val="none" w:sz="0" w:space="0" w:color="auto"/>
                <w:right w:val="none" w:sz="0" w:space="0" w:color="auto"/>
              </w:divBdr>
            </w:div>
            <w:div w:id="24426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358391">
      <w:bodyDiv w:val="1"/>
      <w:marLeft w:val="0"/>
      <w:marRight w:val="0"/>
      <w:marTop w:val="0"/>
      <w:marBottom w:val="0"/>
      <w:divBdr>
        <w:top w:val="none" w:sz="0" w:space="0" w:color="auto"/>
        <w:left w:val="none" w:sz="0" w:space="0" w:color="auto"/>
        <w:bottom w:val="none" w:sz="0" w:space="0" w:color="auto"/>
        <w:right w:val="none" w:sz="0" w:space="0" w:color="auto"/>
      </w:divBdr>
    </w:div>
    <w:div w:id="944770980">
      <w:bodyDiv w:val="1"/>
      <w:marLeft w:val="0"/>
      <w:marRight w:val="0"/>
      <w:marTop w:val="0"/>
      <w:marBottom w:val="0"/>
      <w:divBdr>
        <w:top w:val="none" w:sz="0" w:space="0" w:color="auto"/>
        <w:left w:val="none" w:sz="0" w:space="0" w:color="auto"/>
        <w:bottom w:val="none" w:sz="0" w:space="0" w:color="auto"/>
        <w:right w:val="none" w:sz="0" w:space="0" w:color="auto"/>
      </w:divBdr>
    </w:div>
    <w:div w:id="945886101">
      <w:bodyDiv w:val="1"/>
      <w:marLeft w:val="0"/>
      <w:marRight w:val="0"/>
      <w:marTop w:val="0"/>
      <w:marBottom w:val="0"/>
      <w:divBdr>
        <w:top w:val="none" w:sz="0" w:space="0" w:color="auto"/>
        <w:left w:val="none" w:sz="0" w:space="0" w:color="auto"/>
        <w:bottom w:val="none" w:sz="0" w:space="0" w:color="auto"/>
        <w:right w:val="none" w:sz="0" w:space="0" w:color="auto"/>
      </w:divBdr>
      <w:divsChild>
        <w:div w:id="1201287720">
          <w:marLeft w:val="0"/>
          <w:marRight w:val="0"/>
          <w:marTop w:val="0"/>
          <w:marBottom w:val="0"/>
          <w:divBdr>
            <w:top w:val="none" w:sz="0" w:space="0" w:color="auto"/>
            <w:left w:val="none" w:sz="0" w:space="0" w:color="auto"/>
            <w:bottom w:val="none" w:sz="0" w:space="0" w:color="auto"/>
            <w:right w:val="none" w:sz="0" w:space="0" w:color="auto"/>
          </w:divBdr>
        </w:div>
      </w:divsChild>
    </w:div>
    <w:div w:id="999499282">
      <w:bodyDiv w:val="1"/>
      <w:marLeft w:val="0"/>
      <w:marRight w:val="0"/>
      <w:marTop w:val="0"/>
      <w:marBottom w:val="0"/>
      <w:divBdr>
        <w:top w:val="none" w:sz="0" w:space="0" w:color="auto"/>
        <w:left w:val="none" w:sz="0" w:space="0" w:color="auto"/>
        <w:bottom w:val="none" w:sz="0" w:space="0" w:color="auto"/>
        <w:right w:val="none" w:sz="0" w:space="0" w:color="auto"/>
      </w:divBdr>
    </w:div>
    <w:div w:id="1018845689">
      <w:bodyDiv w:val="1"/>
      <w:marLeft w:val="0"/>
      <w:marRight w:val="0"/>
      <w:marTop w:val="0"/>
      <w:marBottom w:val="0"/>
      <w:divBdr>
        <w:top w:val="none" w:sz="0" w:space="0" w:color="auto"/>
        <w:left w:val="none" w:sz="0" w:space="0" w:color="auto"/>
        <w:bottom w:val="none" w:sz="0" w:space="0" w:color="auto"/>
        <w:right w:val="none" w:sz="0" w:space="0" w:color="auto"/>
      </w:divBdr>
    </w:div>
    <w:div w:id="1057317929">
      <w:bodyDiv w:val="1"/>
      <w:marLeft w:val="0"/>
      <w:marRight w:val="0"/>
      <w:marTop w:val="0"/>
      <w:marBottom w:val="0"/>
      <w:divBdr>
        <w:top w:val="none" w:sz="0" w:space="0" w:color="auto"/>
        <w:left w:val="none" w:sz="0" w:space="0" w:color="auto"/>
        <w:bottom w:val="none" w:sz="0" w:space="0" w:color="auto"/>
        <w:right w:val="none" w:sz="0" w:space="0" w:color="auto"/>
      </w:divBdr>
    </w:div>
    <w:div w:id="1097940608">
      <w:bodyDiv w:val="1"/>
      <w:marLeft w:val="0"/>
      <w:marRight w:val="0"/>
      <w:marTop w:val="0"/>
      <w:marBottom w:val="0"/>
      <w:divBdr>
        <w:top w:val="none" w:sz="0" w:space="0" w:color="auto"/>
        <w:left w:val="none" w:sz="0" w:space="0" w:color="auto"/>
        <w:bottom w:val="none" w:sz="0" w:space="0" w:color="auto"/>
        <w:right w:val="none" w:sz="0" w:space="0" w:color="auto"/>
      </w:divBdr>
    </w:div>
    <w:div w:id="1272056317">
      <w:bodyDiv w:val="1"/>
      <w:marLeft w:val="0"/>
      <w:marRight w:val="0"/>
      <w:marTop w:val="0"/>
      <w:marBottom w:val="0"/>
      <w:divBdr>
        <w:top w:val="none" w:sz="0" w:space="0" w:color="auto"/>
        <w:left w:val="none" w:sz="0" w:space="0" w:color="auto"/>
        <w:bottom w:val="none" w:sz="0" w:space="0" w:color="auto"/>
        <w:right w:val="none" w:sz="0" w:space="0" w:color="auto"/>
      </w:divBdr>
    </w:div>
    <w:div w:id="1320696324">
      <w:bodyDiv w:val="1"/>
      <w:marLeft w:val="0"/>
      <w:marRight w:val="0"/>
      <w:marTop w:val="0"/>
      <w:marBottom w:val="0"/>
      <w:divBdr>
        <w:top w:val="none" w:sz="0" w:space="0" w:color="auto"/>
        <w:left w:val="none" w:sz="0" w:space="0" w:color="auto"/>
        <w:bottom w:val="none" w:sz="0" w:space="0" w:color="auto"/>
        <w:right w:val="none" w:sz="0" w:space="0" w:color="auto"/>
      </w:divBdr>
    </w:div>
    <w:div w:id="1395733313">
      <w:bodyDiv w:val="1"/>
      <w:marLeft w:val="0"/>
      <w:marRight w:val="0"/>
      <w:marTop w:val="0"/>
      <w:marBottom w:val="0"/>
      <w:divBdr>
        <w:top w:val="none" w:sz="0" w:space="0" w:color="auto"/>
        <w:left w:val="none" w:sz="0" w:space="0" w:color="auto"/>
        <w:bottom w:val="none" w:sz="0" w:space="0" w:color="auto"/>
        <w:right w:val="none" w:sz="0" w:space="0" w:color="auto"/>
      </w:divBdr>
    </w:div>
    <w:div w:id="1396389934">
      <w:bodyDiv w:val="1"/>
      <w:marLeft w:val="0"/>
      <w:marRight w:val="0"/>
      <w:marTop w:val="0"/>
      <w:marBottom w:val="0"/>
      <w:divBdr>
        <w:top w:val="none" w:sz="0" w:space="0" w:color="auto"/>
        <w:left w:val="none" w:sz="0" w:space="0" w:color="auto"/>
        <w:bottom w:val="none" w:sz="0" w:space="0" w:color="auto"/>
        <w:right w:val="none" w:sz="0" w:space="0" w:color="auto"/>
      </w:divBdr>
    </w:div>
    <w:div w:id="1525361861">
      <w:bodyDiv w:val="1"/>
      <w:marLeft w:val="0"/>
      <w:marRight w:val="0"/>
      <w:marTop w:val="0"/>
      <w:marBottom w:val="0"/>
      <w:divBdr>
        <w:top w:val="none" w:sz="0" w:space="0" w:color="auto"/>
        <w:left w:val="none" w:sz="0" w:space="0" w:color="auto"/>
        <w:bottom w:val="none" w:sz="0" w:space="0" w:color="auto"/>
        <w:right w:val="none" w:sz="0" w:space="0" w:color="auto"/>
      </w:divBdr>
    </w:div>
    <w:div w:id="1629314748">
      <w:bodyDiv w:val="1"/>
      <w:marLeft w:val="0"/>
      <w:marRight w:val="0"/>
      <w:marTop w:val="0"/>
      <w:marBottom w:val="0"/>
      <w:divBdr>
        <w:top w:val="none" w:sz="0" w:space="0" w:color="auto"/>
        <w:left w:val="none" w:sz="0" w:space="0" w:color="auto"/>
        <w:bottom w:val="none" w:sz="0" w:space="0" w:color="auto"/>
        <w:right w:val="none" w:sz="0" w:space="0" w:color="auto"/>
      </w:divBdr>
    </w:div>
    <w:div w:id="1659189291">
      <w:bodyDiv w:val="1"/>
      <w:marLeft w:val="0"/>
      <w:marRight w:val="0"/>
      <w:marTop w:val="0"/>
      <w:marBottom w:val="0"/>
      <w:divBdr>
        <w:top w:val="none" w:sz="0" w:space="0" w:color="auto"/>
        <w:left w:val="none" w:sz="0" w:space="0" w:color="auto"/>
        <w:bottom w:val="none" w:sz="0" w:space="0" w:color="auto"/>
        <w:right w:val="none" w:sz="0" w:space="0" w:color="auto"/>
      </w:divBdr>
    </w:div>
    <w:div w:id="1779178408">
      <w:bodyDiv w:val="1"/>
      <w:marLeft w:val="0"/>
      <w:marRight w:val="0"/>
      <w:marTop w:val="0"/>
      <w:marBottom w:val="0"/>
      <w:divBdr>
        <w:top w:val="none" w:sz="0" w:space="0" w:color="auto"/>
        <w:left w:val="none" w:sz="0" w:space="0" w:color="auto"/>
        <w:bottom w:val="none" w:sz="0" w:space="0" w:color="auto"/>
        <w:right w:val="none" w:sz="0" w:space="0" w:color="auto"/>
      </w:divBdr>
    </w:div>
    <w:div w:id="1826972627">
      <w:bodyDiv w:val="1"/>
      <w:marLeft w:val="0"/>
      <w:marRight w:val="0"/>
      <w:marTop w:val="0"/>
      <w:marBottom w:val="0"/>
      <w:divBdr>
        <w:top w:val="none" w:sz="0" w:space="0" w:color="auto"/>
        <w:left w:val="none" w:sz="0" w:space="0" w:color="auto"/>
        <w:bottom w:val="none" w:sz="0" w:space="0" w:color="auto"/>
        <w:right w:val="none" w:sz="0" w:space="0" w:color="auto"/>
      </w:divBdr>
    </w:div>
    <w:div w:id="1893610128">
      <w:bodyDiv w:val="1"/>
      <w:marLeft w:val="0"/>
      <w:marRight w:val="0"/>
      <w:marTop w:val="0"/>
      <w:marBottom w:val="0"/>
      <w:divBdr>
        <w:top w:val="none" w:sz="0" w:space="0" w:color="auto"/>
        <w:left w:val="none" w:sz="0" w:space="0" w:color="auto"/>
        <w:bottom w:val="none" w:sz="0" w:space="0" w:color="auto"/>
        <w:right w:val="none" w:sz="0" w:space="0" w:color="auto"/>
      </w:divBdr>
    </w:div>
    <w:div w:id="2019312297">
      <w:bodyDiv w:val="1"/>
      <w:marLeft w:val="0"/>
      <w:marRight w:val="0"/>
      <w:marTop w:val="0"/>
      <w:marBottom w:val="0"/>
      <w:divBdr>
        <w:top w:val="none" w:sz="0" w:space="0" w:color="auto"/>
        <w:left w:val="none" w:sz="0" w:space="0" w:color="auto"/>
        <w:bottom w:val="none" w:sz="0" w:space="0" w:color="auto"/>
        <w:right w:val="none" w:sz="0" w:space="0" w:color="auto"/>
      </w:divBdr>
    </w:div>
    <w:div w:id="2033453672">
      <w:bodyDiv w:val="1"/>
      <w:marLeft w:val="0"/>
      <w:marRight w:val="0"/>
      <w:marTop w:val="0"/>
      <w:marBottom w:val="0"/>
      <w:divBdr>
        <w:top w:val="none" w:sz="0" w:space="0" w:color="auto"/>
        <w:left w:val="none" w:sz="0" w:space="0" w:color="auto"/>
        <w:bottom w:val="none" w:sz="0" w:space="0" w:color="auto"/>
        <w:right w:val="none" w:sz="0" w:space="0" w:color="auto"/>
      </w:divBdr>
    </w:div>
    <w:div w:id="2035492185">
      <w:bodyDiv w:val="1"/>
      <w:marLeft w:val="0"/>
      <w:marRight w:val="0"/>
      <w:marTop w:val="0"/>
      <w:marBottom w:val="0"/>
      <w:divBdr>
        <w:top w:val="none" w:sz="0" w:space="0" w:color="auto"/>
        <w:left w:val="none" w:sz="0" w:space="0" w:color="auto"/>
        <w:bottom w:val="none" w:sz="0" w:space="0" w:color="auto"/>
        <w:right w:val="none" w:sz="0" w:space="0" w:color="auto"/>
      </w:divBdr>
    </w:div>
    <w:div w:id="2079093494">
      <w:bodyDiv w:val="1"/>
      <w:marLeft w:val="0"/>
      <w:marRight w:val="0"/>
      <w:marTop w:val="0"/>
      <w:marBottom w:val="0"/>
      <w:divBdr>
        <w:top w:val="none" w:sz="0" w:space="0" w:color="auto"/>
        <w:left w:val="none" w:sz="0" w:space="0" w:color="auto"/>
        <w:bottom w:val="none" w:sz="0" w:space="0" w:color="auto"/>
        <w:right w:val="none" w:sz="0" w:space="0" w:color="auto"/>
      </w:divBdr>
      <w:divsChild>
        <w:div w:id="546600037">
          <w:marLeft w:val="0"/>
          <w:marRight w:val="0"/>
          <w:marTop w:val="0"/>
          <w:marBottom w:val="0"/>
          <w:divBdr>
            <w:top w:val="none" w:sz="0" w:space="0" w:color="auto"/>
            <w:left w:val="none" w:sz="0" w:space="0" w:color="auto"/>
            <w:bottom w:val="none" w:sz="0" w:space="0" w:color="auto"/>
            <w:right w:val="none" w:sz="0" w:space="0" w:color="auto"/>
          </w:divBdr>
        </w:div>
      </w:divsChild>
    </w:div>
    <w:div w:id="2088451513">
      <w:bodyDiv w:val="1"/>
      <w:marLeft w:val="0"/>
      <w:marRight w:val="0"/>
      <w:marTop w:val="0"/>
      <w:marBottom w:val="0"/>
      <w:divBdr>
        <w:top w:val="none" w:sz="0" w:space="0" w:color="auto"/>
        <w:left w:val="none" w:sz="0" w:space="0" w:color="auto"/>
        <w:bottom w:val="none" w:sz="0" w:space="0" w:color="auto"/>
        <w:right w:val="none" w:sz="0" w:space="0" w:color="auto"/>
      </w:divBdr>
    </w:div>
    <w:div w:id="212029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C8825-0B2C-4A0E-BB81-7AA8D918E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1390</Words>
  <Characters>7645</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Información general:</vt:lpstr>
    </vt:vector>
  </TitlesOfParts>
  <Company>UTP</Company>
  <LinksUpToDate>false</LinksUpToDate>
  <CharactersWithSpaces>9017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Información general:</dc:title>
  <dc:creator>Juan</dc:creator>
  <cp:lastModifiedBy>Soporte Tecnico</cp:lastModifiedBy>
  <cp:revision>5</cp:revision>
  <cp:lastPrinted>2018-05-24T13:04:00Z</cp:lastPrinted>
  <dcterms:created xsi:type="dcterms:W3CDTF">2018-05-22T22:23:00Z</dcterms:created>
  <dcterms:modified xsi:type="dcterms:W3CDTF">2019-05-22T14:57:00Z</dcterms:modified>
</cp:coreProperties>
</file>