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3C3D74" w:rsidRPr="004036F2" w:rsidRDefault="001A5871" w:rsidP="003C3D74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</w:t>
            </w:r>
            <w:r w:rsidR="003C3D74">
              <w:rPr>
                <w:rFonts w:asciiTheme="minorHAnsi" w:hAnsiTheme="minorHAnsi" w:cs="Arial"/>
                <w:b/>
                <w:lang w:val="es-CO"/>
              </w:rPr>
              <w:t xml:space="preserve">:  </w:t>
            </w:r>
            <w:r w:rsidR="003C3D74" w:rsidRPr="003C3D74">
              <w:rPr>
                <w:rFonts w:asciiTheme="minorHAnsi" w:hAnsiTheme="minorHAnsi" w:cs="Arial"/>
                <w:lang w:val="es-CO"/>
              </w:rPr>
              <w:t>DES0306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5E0774">
              <w:rPr>
                <w:rFonts w:asciiTheme="minorHAnsi" w:hAnsiTheme="minorHAnsi" w:cs="Arial"/>
                <w:lang w:val="es-CO"/>
              </w:rPr>
              <w:t>Implementación Sistema Integral de Gestión</w:t>
            </w:r>
            <w:r w:rsidR="007605F2">
              <w:rPr>
                <w:rFonts w:asciiTheme="minorHAnsi" w:hAnsiTheme="minorHAnsi" w:cs="Arial"/>
                <w:lang w:val="es-CO"/>
              </w:rPr>
              <w:t xml:space="preserve"> (</w:t>
            </w:r>
            <w:r w:rsidR="007605F2" w:rsidRPr="007605F2">
              <w:rPr>
                <w:rFonts w:asciiTheme="minorHAnsi" w:hAnsiTheme="minorHAnsi" w:cs="Arial"/>
              </w:rPr>
              <w:t>NISG</w:t>
            </w:r>
            <w:r w:rsidR="007605F2">
              <w:rPr>
                <w:rFonts w:asciiTheme="minorHAnsi" w:hAnsiTheme="minorHAnsi" w:cs="Arial"/>
              </w:rPr>
              <w:t>)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Default="009801D8" w:rsidP="005E0774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5E0774">
              <w:rPr>
                <w:rFonts w:asciiTheme="minorHAnsi" w:hAnsiTheme="minorHAnsi" w:cs="Arial"/>
                <w:lang w:val="es-CO"/>
              </w:rPr>
              <w:t>El indicador incluye la medición de avance en la implementación de cada uno de los sistemas que componen el Sistema Integral:</w:t>
            </w:r>
          </w:p>
          <w:p w:rsidR="005E0774" w:rsidRDefault="005E0774" w:rsidP="005E0774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>-Sistema de Gestión de Calidad</w:t>
            </w:r>
          </w:p>
          <w:p w:rsidR="005E0774" w:rsidRDefault="005E0774" w:rsidP="005E0774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>-Organismos Evaluadores de la Conformidad</w:t>
            </w:r>
          </w:p>
          <w:p w:rsidR="005E0774" w:rsidRDefault="005E0774" w:rsidP="005E0774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>-Sistema de Gestión de Seguridad de la Información</w:t>
            </w:r>
          </w:p>
          <w:p w:rsidR="005E0774" w:rsidRPr="004036F2" w:rsidRDefault="005E0774" w:rsidP="005E0774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>-Sistema de Gestión de Seguridad y Salud en el Trabajo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5E0774">
              <w:rPr>
                <w:rFonts w:asciiTheme="minorHAnsi" w:hAnsiTheme="minorHAnsi" w:cs="Arial"/>
                <w:lang w:val="es-CO"/>
              </w:rPr>
              <w:t>Este indicador mide el porcentaje de implementación del Sistema Integral de Gestión en la Institución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5E0774" w:rsidRPr="005E0774">
              <w:rPr>
                <w:rFonts w:asciiTheme="minorHAnsi" w:hAnsiTheme="minorHAnsi" w:cs="Arial"/>
                <w:lang w:val="es-CO"/>
              </w:rPr>
              <w:t>Desarrollo Institucional</w:t>
            </w:r>
          </w:p>
        </w:tc>
      </w:tr>
      <w:tr w:rsidR="009801D8" w:rsidRPr="004036F2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002E23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5E0774">
              <w:rPr>
                <w:rFonts w:asciiTheme="minorHAnsi" w:hAnsiTheme="minorHAnsi" w:cs="Arial"/>
                <w:lang w:val="es-CO"/>
              </w:rPr>
              <w:t>Aseguramiento de la Calidad I</w:t>
            </w:r>
            <w:r w:rsidR="005E0774" w:rsidRPr="005E0774">
              <w:rPr>
                <w:rFonts w:asciiTheme="minorHAnsi" w:hAnsiTheme="minorHAnsi" w:cs="Arial"/>
                <w:lang w:val="es-CO"/>
              </w:rPr>
              <w:t>nstitucional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3749D6" w:rsidRDefault="003749D6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224D27" w:rsidRPr="00224D27" w:rsidRDefault="00224D27" w:rsidP="00224D2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224D27">
              <w:rPr>
                <w:rFonts w:asciiTheme="minorHAnsi" w:hAnsiTheme="minorHAnsi" w:cs="Arial"/>
                <w:b/>
                <w:lang w:val="es-CO"/>
              </w:rPr>
              <w:t>1.</w:t>
            </w:r>
            <w:r>
              <w:rPr>
                <w:rFonts w:asciiTheme="minorHAnsi" w:hAnsiTheme="minorHAnsi" w:cs="Arial"/>
                <w:u w:val="single"/>
                <w:lang w:val="es-CO"/>
              </w:rPr>
              <w:t xml:space="preserve"> </w:t>
            </w:r>
            <w:r w:rsidRPr="00224D27">
              <w:rPr>
                <w:rFonts w:asciiTheme="minorHAnsi" w:hAnsiTheme="minorHAnsi" w:cs="Arial"/>
                <w:u w:val="single"/>
                <w:lang w:val="es-CO"/>
              </w:rPr>
              <w:t>Factor 1.</w:t>
            </w:r>
            <w:r w:rsidRPr="00224D27">
              <w:rPr>
                <w:rFonts w:asciiTheme="minorHAnsi" w:hAnsiTheme="minorHAnsi" w:cs="Arial"/>
                <w:lang w:val="es-CO"/>
              </w:rPr>
              <w:t xml:space="preserve"> Misión y proyecto institucional</w:t>
            </w:r>
          </w:p>
          <w:p w:rsidR="00224D27" w:rsidRPr="00224D27" w:rsidRDefault="00224D27" w:rsidP="00975A04">
            <w:pPr>
              <w:spacing w:line="0" w:lineRule="atLeast"/>
              <w:ind w:left="708"/>
              <w:rPr>
                <w:rFonts w:asciiTheme="minorHAnsi" w:hAnsiTheme="minorHAnsi" w:cs="Arial"/>
                <w:lang w:val="es-CO"/>
              </w:rPr>
            </w:pPr>
            <w:r w:rsidRPr="00224D27">
              <w:rPr>
                <w:rFonts w:asciiTheme="minorHAnsi" w:hAnsiTheme="minorHAnsi" w:cs="Arial"/>
                <w:u w:val="single"/>
                <w:lang w:val="es-CO"/>
              </w:rPr>
              <w:t>Característica 1.</w:t>
            </w:r>
            <w:r w:rsidRPr="00224D27">
              <w:rPr>
                <w:rFonts w:asciiTheme="minorHAnsi" w:hAnsiTheme="minorHAnsi" w:cs="Arial"/>
                <w:lang w:val="es-CO"/>
              </w:rPr>
              <w:t xml:space="preserve"> Coherencia y pertinencia de la Misión</w:t>
            </w:r>
          </w:p>
          <w:p w:rsidR="007605F2" w:rsidRDefault="00224D27" w:rsidP="00975A04">
            <w:pPr>
              <w:spacing w:line="0" w:lineRule="atLeast"/>
              <w:ind w:left="1416"/>
              <w:rPr>
                <w:rFonts w:asciiTheme="minorHAnsi" w:hAnsiTheme="minorHAnsi" w:cs="Arial"/>
                <w:lang w:val="es-CO"/>
              </w:rPr>
            </w:pPr>
            <w:r w:rsidRPr="00224D27">
              <w:rPr>
                <w:rFonts w:asciiTheme="minorHAnsi" w:hAnsiTheme="minorHAnsi" w:cs="Arial"/>
                <w:u w:val="single"/>
                <w:lang w:val="es-CO"/>
              </w:rPr>
              <w:t xml:space="preserve">Aspecto </w:t>
            </w:r>
            <w:r w:rsidR="005E0774" w:rsidRPr="00224D27">
              <w:rPr>
                <w:rFonts w:asciiTheme="minorHAnsi" w:hAnsiTheme="minorHAnsi" w:cs="Arial"/>
                <w:u w:val="single"/>
                <w:lang w:val="es-CO"/>
              </w:rPr>
              <w:t>A</w:t>
            </w:r>
            <w:r w:rsidRPr="00224D27">
              <w:rPr>
                <w:rFonts w:asciiTheme="minorHAnsi" w:hAnsiTheme="minorHAnsi" w:cs="Arial"/>
                <w:u w:val="single"/>
                <w:lang w:val="es-CO"/>
              </w:rPr>
              <w:t>.</w:t>
            </w:r>
            <w:r>
              <w:rPr>
                <w:rFonts w:asciiTheme="minorHAnsi" w:hAnsiTheme="minorHAnsi" w:cs="Arial"/>
                <w:lang w:val="es-CO"/>
              </w:rPr>
              <w:t xml:space="preserve"> </w:t>
            </w:r>
            <w:r w:rsidR="004B2760">
              <w:rPr>
                <w:rFonts w:asciiTheme="minorHAnsi" w:hAnsiTheme="minorHAnsi" w:cs="Arial"/>
                <w:lang w:val="es-CO"/>
              </w:rPr>
              <w:t>Incorporación</w:t>
            </w:r>
            <w:r w:rsidR="005E0774">
              <w:rPr>
                <w:rFonts w:asciiTheme="minorHAnsi" w:hAnsiTheme="minorHAnsi" w:cs="Arial"/>
                <w:lang w:val="es-CO"/>
              </w:rPr>
              <w:t xml:space="preserve"> de la calidad del servicio público de la educación a los propósitos institucionales</w:t>
            </w:r>
            <w:r w:rsidR="004B2760">
              <w:rPr>
                <w:rFonts w:asciiTheme="minorHAnsi" w:hAnsiTheme="minorHAnsi" w:cs="Arial"/>
                <w:lang w:val="es-CO"/>
              </w:rPr>
              <w:t>.</w:t>
            </w:r>
          </w:p>
          <w:p w:rsidR="007605F2" w:rsidRDefault="007605F2" w:rsidP="00456052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224D27" w:rsidRPr="00224D27" w:rsidRDefault="00224D27" w:rsidP="00224D2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224D27">
              <w:rPr>
                <w:rFonts w:asciiTheme="minorHAnsi" w:hAnsiTheme="minorHAnsi" w:cs="Arial"/>
                <w:b/>
                <w:lang w:val="es-CO"/>
              </w:rPr>
              <w:t>2.</w:t>
            </w:r>
            <w:r>
              <w:rPr>
                <w:rFonts w:asciiTheme="minorHAnsi" w:hAnsiTheme="minorHAnsi" w:cs="Arial"/>
                <w:u w:val="single"/>
                <w:lang w:val="es-CO"/>
              </w:rPr>
              <w:t xml:space="preserve"> </w:t>
            </w:r>
            <w:r w:rsidRPr="00224D27">
              <w:rPr>
                <w:rFonts w:asciiTheme="minorHAnsi" w:hAnsiTheme="minorHAnsi" w:cs="Arial"/>
                <w:u w:val="single"/>
                <w:lang w:val="es-CO"/>
              </w:rPr>
              <w:t>Factor 8.</w:t>
            </w:r>
            <w:r w:rsidRPr="00224D27">
              <w:rPr>
                <w:rFonts w:asciiTheme="minorHAnsi" w:hAnsiTheme="minorHAnsi" w:cs="Arial"/>
                <w:lang w:val="es-CO"/>
              </w:rPr>
              <w:t xml:space="preserve"> Procesos de autoevaluación y autorregulación</w:t>
            </w:r>
          </w:p>
          <w:p w:rsidR="00224D27" w:rsidRPr="00224D27" w:rsidRDefault="00224D27" w:rsidP="00975A04">
            <w:pPr>
              <w:spacing w:line="0" w:lineRule="atLeast"/>
              <w:ind w:left="708"/>
              <w:rPr>
                <w:rFonts w:asciiTheme="minorHAnsi" w:hAnsiTheme="minorHAnsi" w:cs="Arial"/>
                <w:lang w:val="es-CO"/>
              </w:rPr>
            </w:pPr>
            <w:r w:rsidRPr="00224D27">
              <w:rPr>
                <w:rFonts w:asciiTheme="minorHAnsi" w:hAnsiTheme="minorHAnsi" w:cs="Arial"/>
                <w:u w:val="single"/>
                <w:lang w:val="es-CO"/>
              </w:rPr>
              <w:t>Característica 21.</w:t>
            </w:r>
            <w:r w:rsidRPr="00224D27">
              <w:rPr>
                <w:rFonts w:asciiTheme="minorHAnsi" w:hAnsiTheme="minorHAnsi" w:cs="Arial"/>
                <w:lang w:val="es-CO"/>
              </w:rPr>
              <w:t xml:space="preserve"> Sistemas de Autoevaluación</w:t>
            </w:r>
          </w:p>
          <w:p w:rsidR="00224D27" w:rsidRPr="00224D27" w:rsidRDefault="00224D27" w:rsidP="00975A04">
            <w:pPr>
              <w:spacing w:line="0" w:lineRule="atLeast"/>
              <w:ind w:left="1416"/>
              <w:rPr>
                <w:rFonts w:asciiTheme="minorHAnsi" w:hAnsiTheme="minorHAnsi" w:cs="Arial"/>
                <w:lang w:val="es-CO"/>
              </w:rPr>
            </w:pPr>
            <w:r w:rsidRPr="00224D27">
              <w:rPr>
                <w:rFonts w:asciiTheme="minorHAnsi" w:hAnsiTheme="minorHAnsi" w:cs="Arial"/>
                <w:u w:val="single"/>
                <w:lang w:val="es-CO"/>
              </w:rPr>
              <w:t>Aspecto A.</w:t>
            </w:r>
            <w:r w:rsidRPr="00224D27">
              <w:rPr>
                <w:rFonts w:asciiTheme="minorHAnsi" w:hAnsiTheme="minorHAnsi" w:cs="Arial"/>
                <w:lang w:val="es-CO"/>
              </w:rPr>
              <w:t xml:space="preserve"> Políticas y estrategias de autoevaluación y planeación para las distintas áreas de desarrollo y unidades académicas y administrativas de la institución.</w:t>
            </w:r>
          </w:p>
          <w:p w:rsidR="00224D27" w:rsidRPr="00224D27" w:rsidRDefault="00224D27" w:rsidP="00975A04">
            <w:pPr>
              <w:spacing w:line="0" w:lineRule="atLeast"/>
              <w:ind w:left="1416"/>
              <w:rPr>
                <w:rFonts w:asciiTheme="minorHAnsi" w:hAnsiTheme="minorHAnsi" w:cs="Arial"/>
              </w:rPr>
            </w:pPr>
            <w:r w:rsidRPr="00224D27">
              <w:rPr>
                <w:rFonts w:asciiTheme="minorHAnsi" w:hAnsiTheme="minorHAnsi" w:cs="Arial"/>
                <w:lang w:val="es-CO"/>
              </w:rPr>
              <w:t xml:space="preserve"> </w:t>
            </w:r>
            <w:r w:rsidRPr="00224D27">
              <w:rPr>
                <w:rFonts w:asciiTheme="minorHAnsi" w:hAnsiTheme="minorHAnsi" w:cs="Arial"/>
                <w:u w:val="single"/>
                <w:lang w:val="es-CO"/>
              </w:rPr>
              <w:t xml:space="preserve">Aspecto </w:t>
            </w:r>
            <w:r w:rsidRPr="00224D27">
              <w:rPr>
                <w:rFonts w:asciiTheme="minorHAnsi" w:hAnsiTheme="minorHAnsi" w:cs="Arial"/>
                <w:u w:val="single"/>
              </w:rPr>
              <w:t>B.</w:t>
            </w:r>
            <w:r w:rsidRPr="00224D27">
              <w:rPr>
                <w:rFonts w:asciiTheme="minorHAnsi" w:hAnsiTheme="minorHAnsi" w:cs="Arial"/>
              </w:rPr>
              <w:t xml:space="preserve"> Realización de consultas periódicas de satisfacción a la comunidad institucional y su uso con propósitos de mejoramiento. </w:t>
            </w:r>
          </w:p>
          <w:p w:rsidR="003749D6" w:rsidRDefault="003749D6" w:rsidP="00456052">
            <w:pPr>
              <w:spacing w:line="0" w:lineRule="atLeast"/>
              <w:rPr>
                <w:rFonts w:asciiTheme="minorHAnsi" w:hAnsiTheme="minorHAnsi" w:cs="Arial"/>
                <w:u w:val="single"/>
                <w:lang w:val="es-CO"/>
              </w:rPr>
            </w:pPr>
          </w:p>
          <w:p w:rsidR="004B2760" w:rsidRDefault="003749D6" w:rsidP="00456052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749D6">
              <w:rPr>
                <w:rFonts w:asciiTheme="minorHAnsi" w:hAnsiTheme="minorHAnsi" w:cs="Arial"/>
                <w:b/>
                <w:lang w:val="es-CO"/>
              </w:rPr>
              <w:t>3.</w:t>
            </w:r>
            <w:r>
              <w:rPr>
                <w:rFonts w:asciiTheme="minorHAnsi" w:hAnsiTheme="minorHAnsi" w:cs="Arial"/>
                <w:u w:val="single"/>
                <w:lang w:val="es-CO"/>
              </w:rPr>
              <w:t xml:space="preserve"> </w:t>
            </w:r>
            <w:r w:rsidR="00224D27" w:rsidRPr="00224D27">
              <w:rPr>
                <w:rFonts w:asciiTheme="minorHAnsi" w:hAnsiTheme="minorHAnsi" w:cs="Arial"/>
                <w:u w:val="single"/>
                <w:lang w:val="es-CO"/>
              </w:rPr>
              <w:t>Factor 10</w:t>
            </w:r>
            <w:r w:rsidR="004B2760" w:rsidRPr="00224D27">
              <w:rPr>
                <w:rFonts w:asciiTheme="minorHAnsi" w:hAnsiTheme="minorHAnsi" w:cs="Arial"/>
                <w:u w:val="single"/>
                <w:lang w:val="es-CO"/>
              </w:rPr>
              <w:t>:</w:t>
            </w:r>
            <w:r w:rsidR="004B2760">
              <w:rPr>
                <w:rFonts w:asciiTheme="minorHAnsi" w:hAnsiTheme="minorHAnsi" w:cs="Arial"/>
                <w:lang w:val="es-CO"/>
              </w:rPr>
              <w:t>Organización, Gestión y Administración</w:t>
            </w:r>
          </w:p>
          <w:p w:rsidR="004B2760" w:rsidRDefault="00224D27" w:rsidP="00975A04">
            <w:pPr>
              <w:spacing w:line="0" w:lineRule="atLeast"/>
              <w:ind w:left="708"/>
              <w:rPr>
                <w:rFonts w:asciiTheme="minorHAnsi" w:hAnsiTheme="minorHAnsi" w:cs="Arial"/>
                <w:lang w:val="es-CO"/>
              </w:rPr>
            </w:pPr>
            <w:r w:rsidRPr="00224D27">
              <w:rPr>
                <w:rFonts w:asciiTheme="minorHAnsi" w:hAnsiTheme="minorHAnsi" w:cs="Arial"/>
                <w:u w:val="single"/>
                <w:lang w:val="es-CO"/>
              </w:rPr>
              <w:t>Característica 27</w:t>
            </w:r>
            <w:r>
              <w:rPr>
                <w:rFonts w:asciiTheme="minorHAnsi" w:hAnsiTheme="minorHAnsi" w:cs="Arial"/>
                <w:u w:val="single"/>
                <w:lang w:val="es-CO"/>
              </w:rPr>
              <w:t>.</w:t>
            </w:r>
            <w:r w:rsidR="004B2760">
              <w:rPr>
                <w:rFonts w:asciiTheme="minorHAnsi" w:hAnsiTheme="minorHAnsi" w:cs="Arial"/>
                <w:lang w:val="es-CO"/>
              </w:rPr>
              <w:t>Capacidad de gestión</w:t>
            </w:r>
          </w:p>
          <w:p w:rsidR="005E0774" w:rsidRPr="004B2760" w:rsidRDefault="00224D27" w:rsidP="00975A04">
            <w:pPr>
              <w:spacing w:line="0" w:lineRule="atLeast"/>
              <w:ind w:left="1416"/>
              <w:rPr>
                <w:rFonts w:asciiTheme="minorHAnsi" w:hAnsiTheme="minorHAnsi" w:cs="Arial"/>
                <w:lang w:val="es-CO"/>
              </w:rPr>
            </w:pPr>
            <w:r w:rsidRPr="00224D27">
              <w:rPr>
                <w:rFonts w:asciiTheme="minorHAnsi" w:hAnsiTheme="minorHAnsi" w:cs="Arial"/>
                <w:u w:val="single"/>
                <w:lang w:val="es-CO"/>
              </w:rPr>
              <w:lastRenderedPageBreak/>
              <w:t>Aspecto H.</w:t>
            </w:r>
            <w:r w:rsidRPr="00224D27">
              <w:rPr>
                <w:rFonts w:asciiTheme="minorHAnsi" w:hAnsiTheme="minorHAnsi" w:cs="Arial"/>
                <w:lang w:val="es-CO"/>
              </w:rPr>
              <w:t xml:space="preserve"> Procesos académicos y administrativos evidenciados en información técnicamente organizada en la dependencia de archivo institucional o la que haga sus veces, con base en las normas de archivo vigentes.</w:t>
            </w: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lastRenderedPageBreak/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B56D90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4B2760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4B2760">
              <w:rPr>
                <w:rFonts w:asciiTheme="minorHAnsi" w:hAnsiTheme="minorHAnsi" w:cs="Arial"/>
                <w:lang w:val="es-CO"/>
              </w:rPr>
              <w:t xml:space="preserve"> </w:t>
            </w:r>
          </w:p>
          <w:p w:rsidR="009801D8" w:rsidRPr="004036F2" w:rsidRDefault="004B2760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>Resultados plan operativo Sistema Integral de Gestión en cada vigencia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7B4CB6" w:rsidRPr="003F7165" w:rsidRDefault="007B4CB6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Cálculo: </w:t>
            </w:r>
            <w:r w:rsidR="004B2760">
              <w:rPr>
                <w:rFonts w:asciiTheme="minorHAnsi" w:hAnsiTheme="minorHAnsi" w:cs="Arial"/>
                <w:lang w:val="es-CO"/>
              </w:rPr>
              <w:t>Profesional I – Sistema Integral de Gestión</w:t>
            </w:r>
          </w:p>
          <w:p w:rsidR="007B4CB6" w:rsidRPr="004036F2" w:rsidRDefault="007B4CB6" w:rsidP="004B276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Gestión y análisis: </w:t>
            </w:r>
            <w:r w:rsidR="004B2760">
              <w:rPr>
                <w:rFonts w:asciiTheme="minorHAnsi" w:hAnsiTheme="minorHAnsi" w:cs="Arial"/>
                <w:lang w:val="es-CO"/>
              </w:rPr>
              <w:t>Profesional IV – Sistema Integral de Gestión</w:t>
            </w:r>
            <w:r>
              <w:rPr>
                <w:rFonts w:asciiTheme="minorHAnsi" w:hAnsiTheme="minorHAnsi" w:cs="Arial"/>
                <w:lang w:val="es-CO"/>
              </w:rPr>
              <w:t xml:space="preserve"> 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de creación: </w:t>
            </w:r>
            <w:r w:rsidR="00C71013" w:rsidRPr="00C71013">
              <w:rPr>
                <w:rFonts w:asciiTheme="minorHAnsi" w:hAnsiTheme="minorHAnsi" w:cs="Arial"/>
                <w:lang w:val="es-CO"/>
              </w:rPr>
              <w:t>14 de Marzo de 2016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4036F2" w:rsidRDefault="00C01AC4" w:rsidP="003C3D74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3C3D74">
              <w:rPr>
                <w:rFonts w:asciiTheme="minorHAnsi" w:hAnsiTheme="minorHAnsi" w:cs="Arial"/>
                <w:lang w:val="es-CO"/>
              </w:rPr>
              <w:t>31 de marzo de 2016</w:t>
            </w:r>
          </w:p>
        </w:tc>
      </w:tr>
    </w:tbl>
    <w:p w:rsidR="001A5871" w:rsidRPr="001A5871" w:rsidRDefault="001A5871" w:rsidP="001A5871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</w:p>
    <w:p w:rsidR="009801D8" w:rsidRPr="00D037B1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CA0BD8" w:rsidRPr="00D037B1" w:rsidRDefault="00CA0BD8" w:rsidP="00D6274A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:rsidR="009801D8" w:rsidRPr="00BB5B17" w:rsidRDefault="00C71013" w:rsidP="00D241CD">
            <w:pPr>
              <w:spacing w:line="0" w:lineRule="atLeast"/>
              <w:rPr>
                <w:rFonts w:asciiTheme="minorHAnsi" w:hAnsiTheme="minorHAnsi" w:cs="Arial"/>
                <w:bCs/>
                <w:noProof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  <w:t>Sistema de Gestión de Calidad:</w:t>
            </w:r>
            <w:r w:rsidR="00BB5B17"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  <w:t xml:space="preserve"> </w:t>
            </w:r>
            <w:r w:rsidR="00BB5B17">
              <w:rPr>
                <w:rFonts w:asciiTheme="minorHAnsi" w:hAnsiTheme="minorHAnsi" w:cs="Arial"/>
                <w:bCs/>
                <w:noProof/>
                <w:sz w:val="20"/>
                <w:szCs w:val="20"/>
              </w:rPr>
              <w:t>Es aquella parte del sistema de gestión de la organización efocada en el logro de resultados en relación con los objetivos de la calidad, para satisfacer las necesidades, expectativas y requisitos de las partes interesadas, según corresponda.</w:t>
            </w:r>
          </w:p>
          <w:p w:rsidR="00C71013" w:rsidRDefault="00C71013" w:rsidP="00D241CD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</w:pPr>
          </w:p>
          <w:p w:rsidR="00391821" w:rsidRPr="00391821" w:rsidRDefault="00C71013" w:rsidP="00391821">
            <w:pPr>
              <w:widowControl/>
              <w:adjustRightInd/>
              <w:spacing w:line="240" w:lineRule="auto"/>
              <w:textAlignment w:val="auto"/>
              <w:rPr>
                <w:rFonts w:asciiTheme="minorHAnsi" w:hAnsiTheme="minorHAnsi" w:cs="Arial"/>
                <w:bCs/>
                <w:noProof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  <w:t>Organismo Evaluador de la Conformidad:</w:t>
            </w:r>
            <w:r w:rsidR="00B56D90"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  <w:t xml:space="preserve"> </w:t>
            </w:r>
            <w:r w:rsidR="00391821" w:rsidRPr="00391821">
              <w:rPr>
                <w:rFonts w:asciiTheme="minorHAnsi" w:hAnsiTheme="minorHAnsi" w:cs="Arial"/>
                <w:bCs/>
                <w:noProof/>
                <w:sz w:val="20"/>
                <w:szCs w:val="20"/>
              </w:rPr>
              <w:t xml:space="preserve">Organismo que realiza servicios de evaluación de la </w:t>
            </w:r>
            <w:r w:rsidR="00391821">
              <w:rPr>
                <w:rFonts w:asciiTheme="minorHAnsi" w:hAnsiTheme="minorHAnsi" w:cs="Arial"/>
                <w:bCs/>
                <w:noProof/>
                <w:sz w:val="20"/>
                <w:szCs w:val="20"/>
              </w:rPr>
              <w:t>c</w:t>
            </w:r>
            <w:r w:rsidR="00391821" w:rsidRPr="00391821">
              <w:rPr>
                <w:rFonts w:asciiTheme="minorHAnsi" w:hAnsiTheme="minorHAnsi" w:cs="Arial"/>
                <w:bCs/>
                <w:noProof/>
                <w:sz w:val="20"/>
                <w:szCs w:val="20"/>
              </w:rPr>
              <w:t>onformidad y que puede ser objeto de la acreditación.</w:t>
            </w:r>
          </w:p>
          <w:p w:rsidR="00C71013" w:rsidRDefault="00C71013" w:rsidP="00D241CD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</w:pPr>
          </w:p>
          <w:p w:rsidR="00C71013" w:rsidRPr="00BB5B17" w:rsidRDefault="00C71013" w:rsidP="00D241CD">
            <w:pPr>
              <w:spacing w:line="0" w:lineRule="atLeast"/>
              <w:rPr>
                <w:rFonts w:asciiTheme="minorHAnsi" w:hAnsiTheme="minorHAnsi" w:cs="Arial"/>
                <w:bCs/>
                <w:noProof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  <w:t>Sistema de Seguridad de la Información:</w:t>
            </w:r>
            <w:r w:rsidR="00BB5B17"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  <w:t xml:space="preserve"> </w:t>
            </w:r>
            <w:r w:rsidR="00BB5B17">
              <w:rPr>
                <w:rFonts w:asciiTheme="minorHAnsi" w:hAnsiTheme="minorHAnsi" w:cs="Arial"/>
                <w:bCs/>
                <w:noProof/>
                <w:sz w:val="20"/>
                <w:szCs w:val="20"/>
              </w:rPr>
              <w:t>Es aquella parte del sistema de gestión de la organización efocada en preservar la confidencialidad, la integridad y la disponibilidad de la información, mediante la aplicación de un proceso de gestión del riesgo, y brindar confianza a las partes interesadas acerca de que los riesgos son gestionados adecuadamente.</w:t>
            </w:r>
          </w:p>
          <w:p w:rsidR="00C71013" w:rsidRDefault="00C71013" w:rsidP="00D241CD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</w:pPr>
          </w:p>
          <w:p w:rsidR="00D241CD" w:rsidRPr="009E7874" w:rsidRDefault="00C71013" w:rsidP="00D241CD">
            <w:pPr>
              <w:spacing w:line="0" w:lineRule="atLeast"/>
              <w:rPr>
                <w:rFonts w:asciiTheme="minorHAnsi" w:hAnsiTheme="minorHAnsi" w:cs="Arial"/>
                <w:bCs/>
                <w:noProof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  <w:t>Sistema de Gestión de Seguridad y Salud en el Trabajo:</w:t>
            </w:r>
            <w:r w:rsidR="009E7874"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  <w:t xml:space="preserve"> </w:t>
            </w:r>
            <w:r w:rsidR="009E7874" w:rsidRPr="009E7874">
              <w:rPr>
                <w:rFonts w:asciiTheme="minorHAnsi" w:hAnsiTheme="minorHAnsi" w:cs="Arial"/>
                <w:bCs/>
                <w:noProof/>
                <w:sz w:val="20"/>
                <w:szCs w:val="20"/>
              </w:rPr>
              <w:t>Es aquella parte del sistema de gestión de la organización enfocada en prevenir las lesiones y enfermedades causadas por las condiciones de trabajo, y de la protección y promoción de la salud de los trabajadores.  Tiene por objeto mejorar las condiciones y el medio ambiente de trabajo, así como la salud en el trabajo , que conlleva la promoción y el mantenimiento del bienestar físico, mental y social de los trabajadores en todas las ocupaciones.</w:t>
            </w:r>
          </w:p>
          <w:p w:rsidR="00D241CD" w:rsidRPr="00D037B1" w:rsidRDefault="00D241CD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1A587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CD6288" w:rsidRDefault="00CD6288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lastRenderedPageBreak/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C71013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9801D8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</w:p>
          <w:p w:rsidR="00BC56E3" w:rsidRDefault="00BC56E3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C71013" w:rsidRDefault="00C71013" w:rsidP="00C71013">
            <w:pPr>
              <w:spacing w:line="0" w:lineRule="atLeast"/>
              <w:jc w:val="center"/>
              <w:rPr>
                <w:rFonts w:asciiTheme="minorHAnsi" w:hAnsiTheme="minorHAnsi" w:cs="Arial"/>
                <w:b/>
                <w:szCs w:val="20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Arial"/>
                  <w:szCs w:val="20"/>
                </w:rPr>
                <m:t>% Avance=</m:t>
              </m:r>
            </m:oMath>
            <w:r>
              <w:rPr>
                <w:rFonts w:asciiTheme="minorHAnsi" w:hAnsiTheme="minorHAnsi" w:cs="Arial"/>
                <w:b/>
                <w:szCs w:val="20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Cs w:val="20"/>
                </w:rPr>
                <m:t xml:space="preserve"> (</m:t>
              </m:r>
              <m:nary>
                <m:naryPr>
                  <m:chr m:val="∑"/>
                  <m:subHide m:val="1"/>
                  <m:supHide m:val="1"/>
                  <m:ctrlPr>
                    <w:rPr>
                      <w:rFonts w:ascii="Cambria Math" w:hAnsi="Cambria Math" w:cs="Arial"/>
                      <w:b/>
                      <w:i/>
                      <w:szCs w:val="20"/>
                    </w:rPr>
                  </m:ctrlPr>
                </m:naryPr>
                <m:sub/>
                <m:sup/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0"/>
                    </w:rPr>
                    <m:t>del % de avance de cada sistema)</m:t>
                  </m:r>
                  <m:f>
                    <m:fPr>
                      <m:type m:val="lin"/>
                      <m:ctrlPr>
                        <w:rPr>
                          <w:rFonts w:ascii="Cambria Math" w:hAnsi="Cambria Math" w:cs="Arial"/>
                          <w:b/>
                          <w:i/>
                          <w:szCs w:val="20"/>
                        </w:rPr>
                      </m:ctrlPr>
                    </m:fPr>
                    <m:num/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Cs w:val="20"/>
                        </w:rPr>
                        <m:t>número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0"/>
                    </w:rPr>
                    <m:t>de sistemas</m:t>
                  </m:r>
                </m:e>
              </m:nary>
            </m:oMath>
          </w:p>
          <w:p w:rsidR="00D241CD" w:rsidRPr="00D037B1" w:rsidRDefault="00D241CD" w:rsidP="00C71013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9D3DE4" w:rsidRPr="00D037B1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</w:p>
          <w:p w:rsidR="005C75D9" w:rsidRDefault="005C75D9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p w:rsidR="00C71013" w:rsidRPr="00D037B1" w:rsidRDefault="003E41A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Para el cálculo del % de avance en cada sistema, se tiene en cuenta la meta establecida para la vigencia y las actividades determinadas para su cumplimiento. </w:t>
            </w: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D037B1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4A03EC" w:rsidRDefault="004A03EC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004"/>
              <w:gridCol w:w="912"/>
              <w:gridCol w:w="622"/>
              <w:gridCol w:w="622"/>
              <w:gridCol w:w="622"/>
              <w:gridCol w:w="622"/>
            </w:tblGrid>
            <w:tr w:rsidR="003E41A1" w:rsidTr="009E7874">
              <w:trPr>
                <w:trHeight w:val="228"/>
                <w:jc w:val="center"/>
              </w:trPr>
              <w:tc>
                <w:tcPr>
                  <w:tcW w:w="3004" w:type="dxa"/>
                  <w:shd w:val="clear" w:color="auto" w:fill="95B3D7" w:themeFill="accent1" w:themeFillTint="99"/>
                </w:tcPr>
                <w:p w:rsidR="003E41A1" w:rsidRDefault="003E41A1" w:rsidP="003E41A1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SISTEMA</w:t>
                  </w:r>
                </w:p>
              </w:tc>
              <w:tc>
                <w:tcPr>
                  <w:tcW w:w="912" w:type="dxa"/>
                  <w:shd w:val="clear" w:color="auto" w:fill="95B3D7" w:themeFill="accent1" w:themeFillTint="99"/>
                </w:tcPr>
                <w:p w:rsidR="003E41A1" w:rsidRDefault="003E41A1" w:rsidP="005739BB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 xml:space="preserve">% AVANCE </w:t>
                  </w:r>
                </w:p>
              </w:tc>
              <w:tc>
                <w:tcPr>
                  <w:tcW w:w="2488" w:type="dxa"/>
                  <w:gridSpan w:val="4"/>
                  <w:shd w:val="clear" w:color="auto" w:fill="95B3D7" w:themeFill="accent1" w:themeFillTint="99"/>
                </w:tcPr>
                <w:p w:rsidR="003E41A1" w:rsidRDefault="003E41A1" w:rsidP="003E41A1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META EN CADA VIGENCIA</w:t>
                  </w:r>
                </w:p>
              </w:tc>
            </w:tr>
            <w:tr w:rsidR="003E41A1" w:rsidTr="009E7874">
              <w:trPr>
                <w:trHeight w:val="228"/>
                <w:jc w:val="center"/>
              </w:trPr>
              <w:tc>
                <w:tcPr>
                  <w:tcW w:w="3004" w:type="dxa"/>
                </w:tcPr>
                <w:p w:rsidR="003E41A1" w:rsidRDefault="003E41A1" w:rsidP="003E41A1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912" w:type="dxa"/>
                </w:tcPr>
                <w:p w:rsidR="003E41A1" w:rsidRDefault="003E41A1" w:rsidP="003E41A1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622" w:type="dxa"/>
                </w:tcPr>
                <w:p w:rsidR="003E41A1" w:rsidRDefault="003E41A1" w:rsidP="003E41A1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2016</w:t>
                  </w:r>
                </w:p>
              </w:tc>
              <w:tc>
                <w:tcPr>
                  <w:tcW w:w="622" w:type="dxa"/>
                </w:tcPr>
                <w:p w:rsidR="003E41A1" w:rsidRDefault="003E41A1" w:rsidP="003E41A1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2017</w:t>
                  </w:r>
                </w:p>
              </w:tc>
              <w:tc>
                <w:tcPr>
                  <w:tcW w:w="622" w:type="dxa"/>
                </w:tcPr>
                <w:p w:rsidR="003E41A1" w:rsidRDefault="003E41A1" w:rsidP="003E41A1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2018</w:t>
                  </w:r>
                </w:p>
              </w:tc>
              <w:tc>
                <w:tcPr>
                  <w:tcW w:w="622" w:type="dxa"/>
                </w:tcPr>
                <w:p w:rsidR="003E41A1" w:rsidRDefault="003E41A1" w:rsidP="003E41A1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2019</w:t>
                  </w:r>
                </w:p>
              </w:tc>
            </w:tr>
            <w:tr w:rsidR="003E41A1" w:rsidTr="009E7874">
              <w:trPr>
                <w:trHeight w:val="228"/>
                <w:jc w:val="center"/>
              </w:trPr>
              <w:tc>
                <w:tcPr>
                  <w:tcW w:w="3004" w:type="dxa"/>
                </w:tcPr>
                <w:p w:rsidR="003E41A1" w:rsidRDefault="003E41A1" w:rsidP="003E41A1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912" w:type="dxa"/>
                </w:tcPr>
                <w:p w:rsidR="003E41A1" w:rsidRDefault="003E41A1" w:rsidP="003E41A1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622" w:type="dxa"/>
                </w:tcPr>
                <w:p w:rsidR="003E41A1" w:rsidRDefault="003E41A1" w:rsidP="003E41A1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622" w:type="dxa"/>
                </w:tcPr>
                <w:p w:rsidR="003E41A1" w:rsidRDefault="003E41A1" w:rsidP="003E41A1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622" w:type="dxa"/>
                </w:tcPr>
                <w:p w:rsidR="003E41A1" w:rsidRDefault="003E41A1" w:rsidP="003E41A1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622" w:type="dxa"/>
                </w:tcPr>
                <w:p w:rsidR="003E41A1" w:rsidRDefault="003E41A1" w:rsidP="003E41A1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C01AC4" w:rsidRPr="00D037B1" w:rsidRDefault="00C01AC4" w:rsidP="00E31A94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A1D56" w:rsidRDefault="00BA1D56" w:rsidP="00BA1D56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CD6288" w:rsidRDefault="00CD6288" w:rsidP="00BA1D56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75A04" w:rsidRPr="00D037B1" w:rsidRDefault="00975A04" w:rsidP="00BA1D56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:rsidR="00C778DF" w:rsidRDefault="00C778DF">
      <w:pPr>
        <w:rPr>
          <w:rFonts w:asciiTheme="minorHAnsi" w:hAnsiTheme="minorHAnsi"/>
        </w:rPr>
      </w:pPr>
    </w:p>
    <w:p w:rsidR="00975A04" w:rsidRPr="00D037B1" w:rsidRDefault="00975A04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926BBA" w:rsidRDefault="00926BBA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3E41A1" w:rsidRPr="00D037B1" w:rsidRDefault="003E41A1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844"/>
              <w:gridCol w:w="912"/>
            </w:tblGrid>
            <w:tr w:rsidR="009177E9" w:rsidTr="009177E9">
              <w:trPr>
                <w:trHeight w:val="219"/>
                <w:jc w:val="center"/>
              </w:trPr>
              <w:tc>
                <w:tcPr>
                  <w:tcW w:w="2844" w:type="dxa"/>
                  <w:shd w:val="clear" w:color="auto" w:fill="95B3D7" w:themeFill="accent1" w:themeFillTint="99"/>
                </w:tcPr>
                <w:p w:rsidR="009177E9" w:rsidRDefault="009177E9" w:rsidP="003E41A1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SISTEMA</w:t>
                  </w:r>
                </w:p>
              </w:tc>
              <w:tc>
                <w:tcPr>
                  <w:tcW w:w="863" w:type="dxa"/>
                  <w:shd w:val="clear" w:color="auto" w:fill="95B3D7" w:themeFill="accent1" w:themeFillTint="99"/>
                </w:tcPr>
                <w:p w:rsidR="009177E9" w:rsidRDefault="009177E9" w:rsidP="003E41A1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 xml:space="preserve">% AVANCE </w:t>
                  </w:r>
                </w:p>
              </w:tc>
            </w:tr>
            <w:tr w:rsidR="009177E9" w:rsidTr="009177E9">
              <w:trPr>
                <w:trHeight w:val="219"/>
                <w:jc w:val="center"/>
              </w:trPr>
              <w:tc>
                <w:tcPr>
                  <w:tcW w:w="2844" w:type="dxa"/>
                </w:tcPr>
                <w:p w:rsidR="009177E9" w:rsidRDefault="009177E9" w:rsidP="003E41A1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63" w:type="dxa"/>
                </w:tcPr>
                <w:p w:rsidR="009177E9" w:rsidRDefault="009177E9" w:rsidP="003E41A1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</w:tr>
            <w:tr w:rsidR="009177E9" w:rsidTr="009177E9">
              <w:trPr>
                <w:trHeight w:val="219"/>
                <w:jc w:val="center"/>
              </w:trPr>
              <w:tc>
                <w:tcPr>
                  <w:tcW w:w="2844" w:type="dxa"/>
                </w:tcPr>
                <w:p w:rsidR="009177E9" w:rsidRDefault="009177E9" w:rsidP="003E41A1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63" w:type="dxa"/>
                </w:tcPr>
                <w:p w:rsidR="009177E9" w:rsidRDefault="009177E9" w:rsidP="003E41A1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</w:tr>
            <w:tr w:rsidR="009177E9" w:rsidTr="009177E9">
              <w:trPr>
                <w:trHeight w:val="219"/>
                <w:jc w:val="center"/>
              </w:trPr>
              <w:tc>
                <w:tcPr>
                  <w:tcW w:w="2844" w:type="dxa"/>
                </w:tcPr>
                <w:p w:rsidR="009177E9" w:rsidRDefault="009177E9" w:rsidP="003E41A1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PROMEDIO</w:t>
                  </w:r>
                </w:p>
              </w:tc>
              <w:tc>
                <w:tcPr>
                  <w:tcW w:w="863" w:type="dxa"/>
                </w:tcPr>
                <w:p w:rsidR="009177E9" w:rsidRDefault="009177E9" w:rsidP="003E41A1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9801D8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:rsidR="00CD6288" w:rsidRDefault="00CD628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:rsidR="00CD6288" w:rsidRDefault="00CD628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:rsidR="00975A04" w:rsidRDefault="00975A04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  <w:bookmarkStart w:id="0" w:name="_GoBack"/>
            <w:bookmarkEnd w:id="0"/>
          </w:p>
          <w:p w:rsidR="00CD6288" w:rsidRPr="00D037B1" w:rsidRDefault="00CD628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lastRenderedPageBreak/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C74E26" w:rsidRPr="00C74E26" w:rsidRDefault="000118BB" w:rsidP="00C74E26">
            <w:pPr>
              <w:pStyle w:val="Prrafodelista"/>
              <w:numPr>
                <w:ilvl w:val="0"/>
                <w:numId w:val="17"/>
              </w:numPr>
              <w:spacing w:line="0" w:lineRule="atLeast"/>
              <w:ind w:left="171" w:hanging="171"/>
              <w:rPr>
                <w:rFonts w:asciiTheme="minorHAnsi" w:hAnsiTheme="minorHAnsi" w:cs="Arial"/>
                <w:lang w:val="es-CO"/>
              </w:rPr>
            </w:pPr>
            <w:r w:rsidRPr="00C74E26">
              <w:rPr>
                <w:rFonts w:asciiTheme="minorHAnsi" w:hAnsiTheme="minorHAnsi" w:cs="Arial"/>
                <w:szCs w:val="20"/>
              </w:rPr>
              <w:t>Descripción breve del indicador:</w:t>
            </w:r>
            <w:r w:rsidR="00C74E26" w:rsidRPr="00C74E26">
              <w:rPr>
                <w:rFonts w:asciiTheme="minorHAnsi" w:hAnsiTheme="minorHAnsi" w:cs="Arial"/>
                <w:lang w:val="es-CO"/>
              </w:rPr>
              <w:t xml:space="preserve"> El indicador incluye la medición de avance en la implementación de cada uno de los sistemas que componen el Sistema Integral:</w:t>
            </w:r>
          </w:p>
          <w:p w:rsidR="00C74E26" w:rsidRDefault="00C74E26" w:rsidP="00C74E26">
            <w:pPr>
              <w:spacing w:line="0" w:lineRule="atLeast"/>
              <w:ind w:left="738" w:hanging="738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>-Sistema de Gestión de Calidad</w:t>
            </w:r>
          </w:p>
          <w:p w:rsidR="00C74E26" w:rsidRDefault="00C74E26" w:rsidP="00C74E26">
            <w:pPr>
              <w:spacing w:line="0" w:lineRule="atLeast"/>
              <w:ind w:left="738" w:hanging="738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>-Organismos Evaluadores de la Conformidad</w:t>
            </w:r>
          </w:p>
          <w:p w:rsidR="00C74E26" w:rsidRDefault="00C74E26" w:rsidP="00C74E26">
            <w:pPr>
              <w:spacing w:line="0" w:lineRule="atLeast"/>
              <w:ind w:left="738" w:hanging="738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>-Sistema de Gestión de Seguridad de la Información</w:t>
            </w:r>
          </w:p>
          <w:p w:rsidR="000118BB" w:rsidRDefault="00C74E26" w:rsidP="00C74E26">
            <w:pPr>
              <w:spacing w:line="0" w:lineRule="atLeast"/>
              <w:ind w:left="738" w:hanging="738"/>
              <w:rPr>
                <w:rFonts w:asciiTheme="minorHAnsi" w:hAnsiTheme="minorHAnsi" w:cs="Arial"/>
                <w:lang w:val="es-CO"/>
              </w:rPr>
            </w:pPr>
            <w:r w:rsidRPr="00C74E26">
              <w:rPr>
                <w:rFonts w:asciiTheme="minorHAnsi" w:hAnsiTheme="minorHAnsi" w:cs="Arial"/>
                <w:lang w:val="es-CO"/>
              </w:rPr>
              <w:t>-Sistema de Gestión de Seguridad y Salud en el Trabajo</w:t>
            </w:r>
          </w:p>
          <w:p w:rsidR="000118BB" w:rsidRPr="000118BB" w:rsidRDefault="000118BB" w:rsidP="00C74E26">
            <w:pPr>
              <w:pStyle w:val="Prrafodelista"/>
              <w:numPr>
                <w:ilvl w:val="0"/>
                <w:numId w:val="16"/>
              </w:numPr>
              <w:spacing w:line="0" w:lineRule="atLeast"/>
              <w:ind w:left="171" w:hanging="171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  <w:r w:rsidR="00C74E26">
              <w:rPr>
                <w:rFonts w:asciiTheme="minorHAnsi" w:hAnsiTheme="minorHAnsi" w:cs="Arial"/>
                <w:szCs w:val="20"/>
              </w:rPr>
              <w:t xml:space="preserve"> Enero - Diciembre</w:t>
            </w:r>
          </w:p>
          <w:p w:rsidR="000118BB" w:rsidRPr="000118BB" w:rsidRDefault="000118BB" w:rsidP="00C74E26">
            <w:pPr>
              <w:pStyle w:val="Prrafodelista"/>
              <w:numPr>
                <w:ilvl w:val="0"/>
                <w:numId w:val="16"/>
              </w:numPr>
              <w:spacing w:line="0" w:lineRule="atLeast"/>
              <w:ind w:left="171" w:hanging="171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  <w:r w:rsidR="00C74E26">
              <w:rPr>
                <w:rFonts w:asciiTheme="minorHAnsi" w:hAnsiTheme="minorHAnsi" w:cs="Arial"/>
                <w:szCs w:val="20"/>
              </w:rPr>
              <w:t xml:space="preserve"> Actividades desarrolladas en la vigencia y cumplimiento de la proyección de implementación.</w:t>
            </w:r>
          </w:p>
          <w:p w:rsidR="000118BB" w:rsidRPr="000118BB" w:rsidRDefault="000118BB" w:rsidP="00C74E26">
            <w:pPr>
              <w:pStyle w:val="Prrafodelista"/>
              <w:numPr>
                <w:ilvl w:val="0"/>
                <w:numId w:val="16"/>
              </w:numPr>
              <w:spacing w:line="0" w:lineRule="atLeast"/>
              <w:ind w:left="171" w:hanging="171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  <w:r w:rsidR="00C74E26">
              <w:rPr>
                <w:rFonts w:asciiTheme="minorHAnsi" w:hAnsiTheme="minorHAnsi" w:cs="Arial"/>
                <w:szCs w:val="20"/>
              </w:rPr>
              <w:t xml:space="preserve"> Las acciones derivadas de la medición, serán documentadas en el Sistema Integral de Gestión, según lo determine el proceso.</w:t>
            </w:r>
          </w:p>
          <w:p w:rsidR="00D241CD" w:rsidRPr="000118BB" w:rsidRDefault="000118BB" w:rsidP="00C74E26">
            <w:pPr>
              <w:pStyle w:val="Prrafodelista"/>
              <w:numPr>
                <w:ilvl w:val="0"/>
                <w:numId w:val="16"/>
              </w:numPr>
              <w:spacing w:line="0" w:lineRule="atLeast"/>
              <w:ind w:left="171" w:hanging="171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>
              <w:rPr>
                <w:rFonts w:asciiTheme="minorHAnsi" w:hAnsiTheme="minorHAnsi" w:cs="Arial"/>
                <w:szCs w:val="20"/>
              </w:rPr>
              <w:t>:</w:t>
            </w:r>
            <w:r w:rsidR="00C74E26">
              <w:rPr>
                <w:rFonts w:asciiTheme="minorHAnsi" w:hAnsiTheme="minorHAnsi" w:cs="Arial"/>
                <w:szCs w:val="20"/>
              </w:rPr>
              <w:t xml:space="preserve"> Soporte de medición en medio magnético y soporte de actividades en registros del Sistema Integral.</w:t>
            </w:r>
          </w:p>
          <w:p w:rsidR="00D80394" w:rsidRPr="00C74E26" w:rsidRDefault="00D80394" w:rsidP="00E31A94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C74E26" w:rsidRDefault="00EB32C8" w:rsidP="00EB32C8">
      <w:pPr>
        <w:spacing w:line="0" w:lineRule="atLeast"/>
        <w:rPr>
          <w:rFonts w:asciiTheme="minorHAnsi" w:hAnsiTheme="minorHAnsi" w:cs="Arial"/>
          <w:b/>
        </w:rPr>
      </w:pPr>
      <w:r w:rsidRPr="00D037B1">
        <w:rPr>
          <w:rFonts w:asciiTheme="minorHAnsi" w:hAnsiTheme="minorHAnsi" w:cs="Arial"/>
          <w:b/>
        </w:rPr>
        <w:t xml:space="preserve"> </w:t>
      </w:r>
    </w:p>
    <w:p w:rsidR="00C74E26" w:rsidRDefault="00C74E26" w:rsidP="00EB32C8">
      <w:pPr>
        <w:spacing w:line="0" w:lineRule="atLeast"/>
        <w:rPr>
          <w:rFonts w:asciiTheme="minorHAnsi" w:hAnsiTheme="minorHAnsi" w:cs="Arial"/>
          <w:b/>
        </w:rPr>
      </w:pPr>
    </w:p>
    <w:p w:rsidR="00CD6288" w:rsidRDefault="00CD6288" w:rsidP="00EB32C8">
      <w:pPr>
        <w:spacing w:line="0" w:lineRule="atLeast"/>
        <w:rPr>
          <w:rFonts w:asciiTheme="minorHAnsi" w:hAnsiTheme="minorHAnsi" w:cs="Arial"/>
          <w:b/>
        </w:rPr>
      </w:pPr>
    </w:p>
    <w:p w:rsidR="00CD6288" w:rsidRDefault="00CD6288" w:rsidP="00EB32C8">
      <w:pPr>
        <w:spacing w:line="0" w:lineRule="atLeast"/>
        <w:rPr>
          <w:rFonts w:asciiTheme="minorHAnsi" w:hAnsiTheme="minorHAnsi" w:cs="Arial"/>
          <w:b/>
        </w:rPr>
      </w:pPr>
    </w:p>
    <w:p w:rsidR="00B941C8" w:rsidRPr="00703AF9" w:rsidRDefault="00B941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703AF9">
        <w:rPr>
          <w:rFonts w:asciiTheme="minorHAnsi" w:hAnsiTheme="minorHAnsi" w:cs="Arial"/>
          <w:b/>
        </w:rPr>
        <w:t>Aprobado</w:t>
      </w:r>
      <w:r w:rsidRPr="00703AF9">
        <w:rPr>
          <w:rFonts w:asciiTheme="minorHAnsi" w:hAnsiTheme="minorHAnsi" w:cs="Arial"/>
        </w:rPr>
        <w:t xml:space="preserve"> </w:t>
      </w:r>
      <w:r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7"/>
      <w:footerReference w:type="default" r:id="rId8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880" w:rsidRDefault="00BE3880">
      <w:r>
        <w:separator/>
      </w:r>
    </w:p>
  </w:endnote>
  <w:endnote w:type="continuationSeparator" w:id="0">
    <w:p w:rsidR="00BE3880" w:rsidRDefault="00BE3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880" w:rsidRDefault="00BE3880">
      <w:r>
        <w:separator/>
      </w:r>
    </w:p>
  </w:footnote>
  <w:footnote w:type="continuationSeparator" w:id="0">
    <w:p w:rsidR="00BE3880" w:rsidRDefault="00BE38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382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6D3D9957" wp14:editId="6F308268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CD6288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CD6288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CD6288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CD6288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D62538" w:rsidRDefault="00D62538" w:rsidP="00D62538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rFonts w:asciiTheme="minorHAnsi" w:hAnsiTheme="minorHAnsi" w:cs="Arial"/>
              <w:b/>
              <w:sz w:val="22"/>
            </w:rPr>
            <w:t>Plan de Desarrollo Institucional 2016 – 2017</w:t>
          </w:r>
        </w:p>
        <w:p w:rsidR="00B05843" w:rsidRPr="007605F2" w:rsidRDefault="00002E23">
          <w:pPr>
            <w:jc w:val="center"/>
            <w:rPr>
              <w:rFonts w:asciiTheme="minorHAnsi" w:hAnsiTheme="minorHAnsi" w:cs="Arial"/>
              <w:b/>
              <w:sz w:val="22"/>
              <w:szCs w:val="22"/>
            </w:rPr>
          </w:pPr>
          <w:r w:rsidRPr="007605F2">
            <w:rPr>
              <w:rFonts w:asciiTheme="minorHAnsi" w:hAnsiTheme="minorHAnsi" w:cs="Arial"/>
              <w:b/>
              <w:sz w:val="22"/>
              <w:szCs w:val="22"/>
            </w:rPr>
            <w:t>Implementación Sistema Integral de Gestión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222E00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1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222E00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AA1358"/>
    <w:multiLevelType w:val="hybridMultilevel"/>
    <w:tmpl w:val="76003F0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2"/>
  </w:num>
  <w:num w:numId="4">
    <w:abstractNumId w:val="1"/>
  </w:num>
  <w:num w:numId="5">
    <w:abstractNumId w:val="13"/>
  </w:num>
  <w:num w:numId="6">
    <w:abstractNumId w:val="6"/>
  </w:num>
  <w:num w:numId="7">
    <w:abstractNumId w:val="5"/>
  </w:num>
  <w:num w:numId="8">
    <w:abstractNumId w:val="7"/>
  </w:num>
  <w:num w:numId="9">
    <w:abstractNumId w:val="8"/>
  </w:num>
  <w:num w:numId="10">
    <w:abstractNumId w:val="14"/>
  </w:num>
  <w:num w:numId="11">
    <w:abstractNumId w:val="3"/>
  </w:num>
  <w:num w:numId="12">
    <w:abstractNumId w:val="10"/>
  </w:num>
  <w:num w:numId="13">
    <w:abstractNumId w:val="4"/>
  </w:num>
  <w:num w:numId="14">
    <w:abstractNumId w:val="0"/>
  </w:num>
  <w:num w:numId="15">
    <w:abstractNumId w:val="9"/>
  </w:num>
  <w:num w:numId="16">
    <w:abstractNumId w:val="16"/>
  </w:num>
  <w:num w:numId="17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2E23"/>
    <w:rsid w:val="000072F7"/>
    <w:rsid w:val="00010122"/>
    <w:rsid w:val="000118BB"/>
    <w:rsid w:val="00012C6F"/>
    <w:rsid w:val="00013C40"/>
    <w:rsid w:val="00017131"/>
    <w:rsid w:val="00036D46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731D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64965"/>
    <w:rsid w:val="00164F96"/>
    <w:rsid w:val="001660DE"/>
    <w:rsid w:val="00171ABD"/>
    <w:rsid w:val="00172EC0"/>
    <w:rsid w:val="00176758"/>
    <w:rsid w:val="001804C0"/>
    <w:rsid w:val="00181138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E485A"/>
    <w:rsid w:val="001F5100"/>
    <w:rsid w:val="001F5702"/>
    <w:rsid w:val="002006FB"/>
    <w:rsid w:val="00205372"/>
    <w:rsid w:val="002056C2"/>
    <w:rsid w:val="002114F6"/>
    <w:rsid w:val="002227C4"/>
    <w:rsid w:val="00222E00"/>
    <w:rsid w:val="00224D27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5EEC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A5CE3"/>
    <w:rsid w:val="002B03BE"/>
    <w:rsid w:val="002B43E9"/>
    <w:rsid w:val="002B4FD6"/>
    <w:rsid w:val="002B554B"/>
    <w:rsid w:val="002B78D8"/>
    <w:rsid w:val="002C0322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7401F"/>
    <w:rsid w:val="003749D6"/>
    <w:rsid w:val="00375055"/>
    <w:rsid w:val="00380B52"/>
    <w:rsid w:val="00382346"/>
    <w:rsid w:val="00387619"/>
    <w:rsid w:val="00390606"/>
    <w:rsid w:val="00391821"/>
    <w:rsid w:val="003964E4"/>
    <w:rsid w:val="003971FE"/>
    <w:rsid w:val="003A38CC"/>
    <w:rsid w:val="003A6C98"/>
    <w:rsid w:val="003A73F9"/>
    <w:rsid w:val="003A7B2D"/>
    <w:rsid w:val="003B2C2C"/>
    <w:rsid w:val="003C3D74"/>
    <w:rsid w:val="003E274B"/>
    <w:rsid w:val="003E34AF"/>
    <w:rsid w:val="003E41A1"/>
    <w:rsid w:val="003F14AA"/>
    <w:rsid w:val="003F7165"/>
    <w:rsid w:val="0040098C"/>
    <w:rsid w:val="004029EF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3FBC"/>
    <w:rsid w:val="004558E1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2760"/>
    <w:rsid w:val="004B39A1"/>
    <w:rsid w:val="004C07CE"/>
    <w:rsid w:val="004C2D13"/>
    <w:rsid w:val="004C4832"/>
    <w:rsid w:val="004C77F3"/>
    <w:rsid w:val="004D3142"/>
    <w:rsid w:val="004D6845"/>
    <w:rsid w:val="004D7A56"/>
    <w:rsid w:val="004E7E4B"/>
    <w:rsid w:val="004F3697"/>
    <w:rsid w:val="004F5A91"/>
    <w:rsid w:val="00505204"/>
    <w:rsid w:val="005105A3"/>
    <w:rsid w:val="00510729"/>
    <w:rsid w:val="00511298"/>
    <w:rsid w:val="00516803"/>
    <w:rsid w:val="00520F4B"/>
    <w:rsid w:val="005355B1"/>
    <w:rsid w:val="00536763"/>
    <w:rsid w:val="0054597A"/>
    <w:rsid w:val="00547BD0"/>
    <w:rsid w:val="00547C7A"/>
    <w:rsid w:val="00560492"/>
    <w:rsid w:val="00562A9B"/>
    <w:rsid w:val="00563FBB"/>
    <w:rsid w:val="005739BB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0774"/>
    <w:rsid w:val="005E1C24"/>
    <w:rsid w:val="005E1F66"/>
    <w:rsid w:val="005E4866"/>
    <w:rsid w:val="00602917"/>
    <w:rsid w:val="0060515A"/>
    <w:rsid w:val="00613DBB"/>
    <w:rsid w:val="00614A3D"/>
    <w:rsid w:val="006154A0"/>
    <w:rsid w:val="00616AE0"/>
    <w:rsid w:val="0062405D"/>
    <w:rsid w:val="00632F86"/>
    <w:rsid w:val="00640501"/>
    <w:rsid w:val="00645AD7"/>
    <w:rsid w:val="0065175C"/>
    <w:rsid w:val="0066488A"/>
    <w:rsid w:val="006668A6"/>
    <w:rsid w:val="0067030D"/>
    <w:rsid w:val="006704E7"/>
    <w:rsid w:val="00670CC0"/>
    <w:rsid w:val="00674960"/>
    <w:rsid w:val="00676B38"/>
    <w:rsid w:val="006774A0"/>
    <w:rsid w:val="0068307A"/>
    <w:rsid w:val="00696A91"/>
    <w:rsid w:val="006A1D7D"/>
    <w:rsid w:val="006C00D5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5617"/>
    <w:rsid w:val="00756B67"/>
    <w:rsid w:val="007605F2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C4517"/>
    <w:rsid w:val="007D1043"/>
    <w:rsid w:val="007D58B0"/>
    <w:rsid w:val="007E6943"/>
    <w:rsid w:val="007E6ED4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3C18"/>
    <w:rsid w:val="00865900"/>
    <w:rsid w:val="008664F5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12EC"/>
    <w:rsid w:val="008D2AA8"/>
    <w:rsid w:val="008D5771"/>
    <w:rsid w:val="008E1324"/>
    <w:rsid w:val="008E206E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177E9"/>
    <w:rsid w:val="00926BBA"/>
    <w:rsid w:val="0093700F"/>
    <w:rsid w:val="00942926"/>
    <w:rsid w:val="00947BE5"/>
    <w:rsid w:val="00953228"/>
    <w:rsid w:val="0097292D"/>
    <w:rsid w:val="00975A04"/>
    <w:rsid w:val="009801D8"/>
    <w:rsid w:val="00980E9D"/>
    <w:rsid w:val="00984162"/>
    <w:rsid w:val="009924B1"/>
    <w:rsid w:val="009A1AA5"/>
    <w:rsid w:val="009A64FD"/>
    <w:rsid w:val="009A7BCE"/>
    <w:rsid w:val="009B62EB"/>
    <w:rsid w:val="009C17EA"/>
    <w:rsid w:val="009D28C7"/>
    <w:rsid w:val="009D3DE4"/>
    <w:rsid w:val="009E7874"/>
    <w:rsid w:val="009F46B9"/>
    <w:rsid w:val="009F5809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41567"/>
    <w:rsid w:val="00B429BC"/>
    <w:rsid w:val="00B53B3F"/>
    <w:rsid w:val="00B56D90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51B3"/>
    <w:rsid w:val="00BA1C71"/>
    <w:rsid w:val="00BA1D56"/>
    <w:rsid w:val="00BA4B52"/>
    <w:rsid w:val="00BA762F"/>
    <w:rsid w:val="00BB2C7F"/>
    <w:rsid w:val="00BB4682"/>
    <w:rsid w:val="00BB5B17"/>
    <w:rsid w:val="00BC058B"/>
    <w:rsid w:val="00BC56E3"/>
    <w:rsid w:val="00BD22E3"/>
    <w:rsid w:val="00BD633A"/>
    <w:rsid w:val="00BE2A3C"/>
    <w:rsid w:val="00BE3880"/>
    <w:rsid w:val="00BE5487"/>
    <w:rsid w:val="00BF2ED1"/>
    <w:rsid w:val="00C00D45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7AA2"/>
    <w:rsid w:val="00C71013"/>
    <w:rsid w:val="00C7349C"/>
    <w:rsid w:val="00C74E26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B3D95"/>
    <w:rsid w:val="00CB7A63"/>
    <w:rsid w:val="00CC24EE"/>
    <w:rsid w:val="00CC446B"/>
    <w:rsid w:val="00CD6288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538"/>
    <w:rsid w:val="00D6274A"/>
    <w:rsid w:val="00D80394"/>
    <w:rsid w:val="00D81538"/>
    <w:rsid w:val="00D848D0"/>
    <w:rsid w:val="00D90733"/>
    <w:rsid w:val="00D92328"/>
    <w:rsid w:val="00DA5785"/>
    <w:rsid w:val="00DB108F"/>
    <w:rsid w:val="00DB1F45"/>
    <w:rsid w:val="00DB4EFC"/>
    <w:rsid w:val="00DB6CC7"/>
    <w:rsid w:val="00DB6EDB"/>
    <w:rsid w:val="00DC6280"/>
    <w:rsid w:val="00DC7631"/>
    <w:rsid w:val="00DE78CB"/>
    <w:rsid w:val="00DF099F"/>
    <w:rsid w:val="00DF1DDB"/>
    <w:rsid w:val="00E009B7"/>
    <w:rsid w:val="00E00E13"/>
    <w:rsid w:val="00E01248"/>
    <w:rsid w:val="00E054D3"/>
    <w:rsid w:val="00E12BDA"/>
    <w:rsid w:val="00E170AF"/>
    <w:rsid w:val="00E30539"/>
    <w:rsid w:val="00E31A94"/>
    <w:rsid w:val="00E35CDE"/>
    <w:rsid w:val="00E36606"/>
    <w:rsid w:val="00E37C2B"/>
    <w:rsid w:val="00E53A15"/>
    <w:rsid w:val="00E664B2"/>
    <w:rsid w:val="00E736AE"/>
    <w:rsid w:val="00E73996"/>
    <w:rsid w:val="00E81B79"/>
    <w:rsid w:val="00E81C5A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D7F0E"/>
    <w:rsid w:val="00EE005E"/>
    <w:rsid w:val="00EE3E21"/>
    <w:rsid w:val="00EE594B"/>
    <w:rsid w:val="00EF4CE4"/>
    <w:rsid w:val="00EF7EDC"/>
    <w:rsid w:val="00F019B5"/>
    <w:rsid w:val="00F07BEB"/>
    <w:rsid w:val="00F1533D"/>
    <w:rsid w:val="00F21F0F"/>
    <w:rsid w:val="00F244F1"/>
    <w:rsid w:val="00F24B46"/>
    <w:rsid w:val="00F27E6F"/>
    <w:rsid w:val="00F30B2E"/>
    <w:rsid w:val="00F31E54"/>
    <w:rsid w:val="00F43A75"/>
    <w:rsid w:val="00F50800"/>
    <w:rsid w:val="00F5465E"/>
    <w:rsid w:val="00F56736"/>
    <w:rsid w:val="00F576B4"/>
    <w:rsid w:val="00F729D2"/>
    <w:rsid w:val="00F75544"/>
    <w:rsid w:val="00F9325B"/>
    <w:rsid w:val="00F9728D"/>
    <w:rsid w:val="00FA321C"/>
    <w:rsid w:val="00FA44C2"/>
    <w:rsid w:val="00FA6DEB"/>
    <w:rsid w:val="00FB5281"/>
    <w:rsid w:val="00FB7EEB"/>
    <w:rsid w:val="00FC0D43"/>
    <w:rsid w:val="00FC44D7"/>
    <w:rsid w:val="00FC4A84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5A5F8FD-8D66-41AA-A8E2-8B4EA6FF2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224D2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1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3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798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5182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Lina</cp:lastModifiedBy>
  <cp:revision>2</cp:revision>
  <cp:lastPrinted>2008-11-24T15:14:00Z</cp:lastPrinted>
  <dcterms:created xsi:type="dcterms:W3CDTF">2016-04-20T16:25:00Z</dcterms:created>
  <dcterms:modified xsi:type="dcterms:W3CDTF">2016-04-20T16:25:00Z</dcterms:modified>
</cp:coreProperties>
</file>