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46A56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INT02</w:t>
            </w:r>
            <w:r w:rsidR="000D0ED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01 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653E7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53E77">
              <w:rPr>
                <w:rFonts w:asciiTheme="minorHAnsi" w:hAnsiTheme="minorHAnsi" w:cs="Arial"/>
                <w:lang w:val="es-CO"/>
              </w:rPr>
              <w:t xml:space="preserve">Gestión de la Información de la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Internacionalización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653E77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53E77" w:rsidRPr="00653E77">
              <w:rPr>
                <w:rFonts w:asciiTheme="minorHAnsi" w:hAnsiTheme="minorHAnsi" w:cs="Arial"/>
                <w:lang w:val="es-CO"/>
              </w:rPr>
              <w:t xml:space="preserve">Porcentaje de avance en la sistematización </w:t>
            </w:r>
            <w:r w:rsidR="00653E77">
              <w:rPr>
                <w:rFonts w:asciiTheme="minorHAnsi" w:hAnsiTheme="minorHAnsi" w:cs="Arial"/>
                <w:lang w:val="es-CO"/>
              </w:rPr>
              <w:t>del proceso de registro y recuperación de la</w:t>
            </w:r>
            <w:r w:rsidR="00653E77" w:rsidRPr="00653E77">
              <w:rPr>
                <w:rFonts w:asciiTheme="minorHAnsi" w:hAnsiTheme="minorHAnsi" w:cs="Arial"/>
                <w:lang w:val="es-CO"/>
              </w:rPr>
              <w:t xml:space="preserve"> información que </w:t>
            </w:r>
            <w:r w:rsidR="00653E77">
              <w:rPr>
                <w:rFonts w:asciiTheme="minorHAnsi" w:hAnsiTheme="minorHAnsi" w:cs="Arial"/>
                <w:lang w:val="es-CO"/>
              </w:rPr>
              <w:t>evidencia</w:t>
            </w:r>
            <w:r w:rsidR="00653E77" w:rsidRPr="00653E77">
              <w:rPr>
                <w:rFonts w:asciiTheme="minorHAnsi" w:hAnsiTheme="minorHAnsi" w:cs="Arial"/>
                <w:lang w:val="es-CO"/>
              </w:rPr>
              <w:t xml:space="preserve"> la internacionalización</w:t>
            </w:r>
            <w:r w:rsidR="00653E77">
              <w:rPr>
                <w:rFonts w:asciiTheme="minorHAnsi" w:hAnsiTheme="minorHAnsi" w:cs="Arial"/>
                <w:lang w:val="es-CO"/>
              </w:rPr>
              <w:t xml:space="preserve"> de la universidad.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653E77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53E77">
              <w:rPr>
                <w:rFonts w:asciiTheme="minorHAnsi" w:hAnsiTheme="minorHAnsi" w:cs="Arial"/>
                <w:lang w:val="es-CO"/>
              </w:rPr>
              <w:t>Promover l</w:t>
            </w:r>
            <w:r w:rsidR="00653E77" w:rsidRPr="00653E77">
              <w:rPr>
                <w:rFonts w:asciiTheme="minorHAnsi" w:hAnsiTheme="minorHAnsi" w:cs="Arial"/>
                <w:lang w:val="es-CO"/>
              </w:rPr>
              <w:t>a sistematización del proceso de registro y recuperación de la información que evidencia la internacionalización de la universidad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653E7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E7166A" w:rsidRPr="00597386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18748C" w:rsidRDefault="00F43A75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  <w:r w:rsidR="00653E77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50387">
              <w:rPr>
                <w:rFonts w:asciiTheme="minorHAnsi" w:hAnsiTheme="minorHAnsi" w:cs="Arial"/>
                <w:b/>
                <w:lang w:val="es-CO"/>
              </w:rPr>
              <w:t>Factor: 8. PROCESOS DE AUTOEVALUACIÓN Y AUTORREGULACIÓN.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>Característica 21. Sistemas de autoevaluación.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250387">
              <w:rPr>
                <w:rFonts w:asciiTheme="minorHAnsi" w:hAnsiTheme="minorHAnsi"/>
                <w:color w:val="000000"/>
              </w:rPr>
              <w:t>A. Políticas y estrategias de autoevaluación y planeación para las distintas áreas de desarrollo y unidades académicas y administrativas de la institución.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>Característica 22. Sistemas de información.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250387">
              <w:rPr>
                <w:rFonts w:asciiTheme="minorHAnsi" w:hAnsiTheme="minorHAnsi" w:cs="Lucida Grande"/>
                <w:color w:val="000000"/>
              </w:rPr>
              <w:t>C. Consolidación y análisis de la información y mecanismos adecuados para su difusión y uso en la toma de decisiones.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>Característica 23. Evaluación de directivas, profesores y personal administrativo.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/>
                <w:color w:val="000000"/>
              </w:rPr>
              <w:t>Aspecto: B. Uso de indicadores de gestión coherentes con las proyecciones institucionales expresadas en sus planes de desarrollo y de mejora.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b/>
                <w:lang w:val="es-CO"/>
              </w:rPr>
              <w:t>Factor: 10. ORGANIZACIÓN, GESTIÓN Y ADMINISTRACIÓN.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>Característica 25. Administración y gestión.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250387">
              <w:rPr>
                <w:rFonts w:asciiTheme="minorHAnsi" w:hAnsiTheme="minorHAnsi" w:cs="Lucida Grande"/>
                <w:color w:val="000000"/>
              </w:rPr>
              <w:t xml:space="preserve">G. Incorporación de sistemas de información y de gestión documental que </w:t>
            </w:r>
            <w:r w:rsidRPr="00250387">
              <w:rPr>
                <w:rFonts w:asciiTheme="minorHAnsi" w:hAnsiTheme="minorHAnsi" w:cs="Lucida Grande"/>
                <w:color w:val="000000"/>
              </w:rPr>
              <w:lastRenderedPageBreak/>
              <w:t>permitan la regulación de los procesos documentales propios de la historia académica de los estudiantes e historia laboral y académica de los profesores, así como la memoria de la gestión administrativa.</w:t>
            </w: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50387" w:rsidRPr="00250387" w:rsidRDefault="00250387" w:rsidP="002503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>Característica 26: Procesos de comunicación.</w:t>
            </w:r>
          </w:p>
          <w:p w:rsidR="00250387" w:rsidRPr="00250387" w:rsidRDefault="00250387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50387"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250387">
              <w:rPr>
                <w:rFonts w:asciiTheme="minorHAnsi" w:hAnsiTheme="minorHAnsi" w:cs="Lucida Grande"/>
                <w:color w:val="000000"/>
              </w:rPr>
              <w:t>D. Existencia de un sistema eficiente de consulta, registro y archivo de la información académica de los estudiantes y los profesores.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25038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653E7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653E77">
              <w:rPr>
                <w:rFonts w:asciiTheme="minorHAnsi" w:hAnsiTheme="minorHAnsi" w:cs="Arial"/>
                <w:lang w:val="es-CO"/>
              </w:rPr>
              <w:t xml:space="preserve">División de Sistemas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653E77" w:rsidRPr="00653E77">
              <w:rPr>
                <w:rFonts w:asciiTheme="minorHAnsi" w:hAnsiTheme="minorHAnsi" w:cs="Arial"/>
                <w:lang w:val="es-CO"/>
              </w:rPr>
              <w:t>13 de Agosto de 2013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E7166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E7166A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Default="009517A0" w:rsidP="00653E77">
            <w:pPr>
              <w:spacing w:line="0" w:lineRule="atLeast"/>
              <w:rPr>
                <w:rFonts w:asciiTheme="minorHAnsi" w:hAnsiTheme="minorHAnsi" w:cs="Arial"/>
                <w:color w:val="FF0000"/>
                <w:lang w:val="es-CO"/>
              </w:rPr>
            </w:pPr>
            <w:r w:rsidRPr="00D82E6A">
              <w:rPr>
                <w:rFonts w:asciiTheme="minorHAnsi" w:hAnsiTheme="minorHAnsi" w:cs="Arial"/>
                <w:lang w:val="es-CO"/>
              </w:rPr>
              <w:t>Gestión de la Información de la Internacionalización de la Universidad: corresponde al porcentaje de avance en la sistematización del proceso de registro y recuperación de la información que evidencia la internacionalización de la universidad.</w:t>
            </w:r>
          </w:p>
          <w:p w:rsidR="00D82E6A" w:rsidRPr="00D037B1" w:rsidRDefault="00D82E6A" w:rsidP="00653E7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D82E6A" w:rsidRDefault="00D82E6A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br w:type="page"/>
      </w: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8748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D241CD" w:rsidRPr="00653E77" w:rsidRDefault="0018748C" w:rsidP="0018748C">
            <w:pPr>
              <w:spacing w:line="0" w:lineRule="atLeast"/>
              <w:rPr>
                <w:rFonts w:ascii="Arial" w:hAnsi="Arial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w:r w:rsidR="00653E77" w:rsidRPr="009468BE">
              <w:rPr>
                <w:rFonts w:ascii="Arial" w:hAnsi="Arial" w:cs="Arial"/>
                <w:szCs w:val="20"/>
              </w:rPr>
              <w:t xml:space="preserve">∑ </w:t>
            </w:r>
            <w:r w:rsidR="00653E77">
              <w:rPr>
                <w:rFonts w:ascii="Arial" w:hAnsi="Arial" w:cs="Arial"/>
                <w:szCs w:val="20"/>
              </w:rPr>
              <w:t>[</w:t>
            </w:r>
            <w:r w:rsidR="00653E77" w:rsidRPr="009468BE">
              <w:rPr>
                <w:rFonts w:ascii="Arial" w:hAnsi="Arial" w:cs="Arial"/>
                <w:szCs w:val="20"/>
              </w:rPr>
              <w:t>((Reporte</w:t>
            </w:r>
            <w:r w:rsidR="00653E77">
              <w:rPr>
                <w:rFonts w:ascii="Arial" w:hAnsi="Arial" w:cs="Arial"/>
                <w:szCs w:val="20"/>
              </w:rPr>
              <w:t xml:space="preserve"> del Indicador i</w:t>
            </w:r>
            <w:r w:rsidR="00653E77" w:rsidRPr="009468BE">
              <w:rPr>
                <w:rFonts w:ascii="Arial" w:hAnsi="Arial" w:cs="Arial"/>
                <w:szCs w:val="20"/>
              </w:rPr>
              <w:t xml:space="preserve"> * ponderador) * 20%) + ((</w:t>
            </w:r>
            <w:r w:rsidR="00653E77">
              <w:rPr>
                <w:rFonts w:ascii="Arial" w:hAnsi="Arial" w:cs="Arial"/>
                <w:szCs w:val="20"/>
              </w:rPr>
              <w:t>Automatización del indicador i</w:t>
            </w:r>
            <w:r w:rsidR="00653E77" w:rsidRPr="009468BE">
              <w:rPr>
                <w:rFonts w:ascii="Arial" w:hAnsi="Arial" w:cs="Arial"/>
                <w:szCs w:val="20"/>
              </w:rPr>
              <w:t xml:space="preserve"> * ponderador) * 80%)</w:t>
            </w:r>
            <w:r w:rsidR="00653E77">
              <w:rPr>
                <w:rFonts w:ascii="Arial" w:hAnsi="Arial" w:cs="Arial"/>
                <w:szCs w:val="20"/>
              </w:rPr>
              <w:t>] / # Indicadores que componen el Nivel de Internacionalización.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653E77" w:rsidRPr="009468BE" w:rsidRDefault="00653E77" w:rsidP="00653E77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9468BE">
              <w:rPr>
                <w:rFonts w:ascii="Arial" w:hAnsi="Arial" w:cs="Arial"/>
                <w:szCs w:val="20"/>
              </w:rPr>
              <w:t>En cuanto al % de reporte en fuente de acuerdo con formato, se manejan los siguientes ponderadores:</w:t>
            </w:r>
            <w:r w:rsidRPr="009468BE">
              <w:rPr>
                <w:rFonts w:ascii="Arial" w:hAnsi="Arial" w:cs="Arial"/>
                <w:szCs w:val="20"/>
              </w:rPr>
              <w:tab/>
            </w:r>
          </w:p>
          <w:p w:rsidR="00653E77" w:rsidRDefault="00653E77" w:rsidP="00653E77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  <w:r w:rsidRPr="00177DCE">
              <w:rPr>
                <w:rFonts w:ascii="Arial" w:hAnsi="Arial" w:cs="Arial"/>
                <w:b/>
                <w:szCs w:val="20"/>
              </w:rPr>
              <w:tab/>
            </w: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7083"/>
              <w:gridCol w:w="1674"/>
            </w:tblGrid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Default="00653E77" w:rsidP="00915417">
                  <w:pPr>
                    <w:spacing w:line="0" w:lineRule="atLeast"/>
                    <w:rPr>
                      <w:rFonts w:ascii="Arial" w:hAnsi="Arial" w:cs="Arial"/>
                      <w:b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No reporta información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0%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Default="00653E77" w:rsidP="00915417">
                  <w:pPr>
                    <w:spacing w:line="0" w:lineRule="atLeast"/>
                    <w:rPr>
                      <w:rFonts w:ascii="Arial" w:hAnsi="Arial" w:cs="Arial"/>
                      <w:b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Reporta información sin formato:  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25%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93B98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Reporta información en formato diferente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50%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93B98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Reporta información en formato pertinente pero no completa: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80%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93B98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Reporta información en formato pertinente y con datos completos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100%</w:t>
                  </w:r>
                </w:p>
              </w:tc>
            </w:tr>
          </w:tbl>
          <w:p w:rsidR="00653E77" w:rsidRPr="00993B98" w:rsidRDefault="00653E77" w:rsidP="00653E77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993B98">
              <w:rPr>
                <w:rFonts w:ascii="Arial" w:hAnsi="Arial" w:cs="Arial"/>
                <w:szCs w:val="20"/>
              </w:rPr>
              <w:tab/>
            </w:r>
            <w:r w:rsidRPr="00993B98">
              <w:rPr>
                <w:rFonts w:ascii="Arial" w:hAnsi="Arial" w:cs="Arial"/>
                <w:szCs w:val="20"/>
              </w:rPr>
              <w:tab/>
            </w:r>
          </w:p>
          <w:p w:rsidR="00653E77" w:rsidRDefault="00653E77" w:rsidP="00653E77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</w:p>
          <w:p w:rsidR="00653E77" w:rsidRPr="009468BE" w:rsidRDefault="00653E77" w:rsidP="00653E77">
            <w:pPr>
              <w:spacing w:line="0" w:lineRule="atLeast"/>
              <w:rPr>
                <w:rFonts w:ascii="Arial" w:hAnsi="Arial" w:cs="Arial"/>
                <w:szCs w:val="20"/>
              </w:rPr>
            </w:pPr>
            <w:r w:rsidRPr="009468BE">
              <w:rPr>
                <w:rFonts w:ascii="Arial" w:hAnsi="Arial" w:cs="Arial"/>
                <w:szCs w:val="20"/>
              </w:rPr>
              <w:t>En cuanto al % de desarrollo del sistema, se manejan los siguientes parámetros:</w:t>
            </w:r>
            <w:r w:rsidRPr="009468BE">
              <w:rPr>
                <w:rFonts w:ascii="Arial" w:hAnsi="Arial" w:cs="Arial"/>
                <w:szCs w:val="20"/>
              </w:rPr>
              <w:tab/>
            </w:r>
          </w:p>
          <w:p w:rsidR="00653E77" w:rsidRDefault="00653E77" w:rsidP="00653E77">
            <w:pPr>
              <w:spacing w:line="0" w:lineRule="atLeast"/>
              <w:rPr>
                <w:rFonts w:ascii="Arial" w:hAnsi="Arial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7083"/>
              <w:gridCol w:w="1674"/>
            </w:tblGrid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93B98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 w:rsidRPr="00993B98">
                    <w:rPr>
                      <w:rFonts w:ascii="Arial" w:hAnsi="Arial" w:cs="Arial"/>
                      <w:szCs w:val="20"/>
                    </w:rPr>
                    <w:t>Indicador de forma manual: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0%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468BE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 w:rsidRPr="009468BE">
                    <w:rPr>
                      <w:rFonts w:ascii="Arial" w:hAnsi="Arial" w:cs="Arial"/>
                      <w:szCs w:val="20"/>
                    </w:rPr>
                    <w:t>Indicador Soportado por Base de Datos :  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10%</w:t>
                  </w:r>
                </w:p>
              </w:tc>
            </w:tr>
            <w:tr w:rsidR="00653E77" w:rsidTr="00915417">
              <w:tc>
                <w:tcPr>
                  <w:tcW w:w="7083" w:type="dxa"/>
                  <w:shd w:val="clear" w:color="auto" w:fill="8DB3E2" w:themeFill="text2" w:themeFillTint="66"/>
                </w:tcPr>
                <w:p w:rsidR="00653E77" w:rsidRPr="009468BE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Indicador S</w:t>
                  </w:r>
                  <w:r w:rsidRPr="009468BE">
                    <w:rPr>
                      <w:rFonts w:ascii="Arial" w:hAnsi="Arial" w:cs="Arial"/>
                      <w:szCs w:val="20"/>
                    </w:rPr>
                    <w:t>emi-automatizado:  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50%</w:t>
                  </w:r>
                </w:p>
              </w:tc>
            </w:tr>
            <w:tr w:rsidR="00653E77" w:rsidTr="00915417">
              <w:tc>
                <w:tcPr>
                  <w:tcW w:w="7083" w:type="dxa"/>
                  <w:vMerge w:val="restart"/>
                  <w:shd w:val="clear" w:color="auto" w:fill="8DB3E2" w:themeFill="text2" w:themeFillTint="66"/>
                  <w:vAlign w:val="center"/>
                </w:tcPr>
                <w:p w:rsidR="00653E77" w:rsidRPr="009468BE" w:rsidRDefault="00653E77" w:rsidP="00915417">
                  <w:pPr>
                    <w:spacing w:line="0" w:lineRule="atLeast"/>
                    <w:jc w:val="left"/>
                    <w:rPr>
                      <w:rFonts w:ascii="Arial" w:hAnsi="Arial" w:cs="Arial"/>
                      <w:szCs w:val="20"/>
                    </w:rPr>
                  </w:pPr>
                  <w:r w:rsidRPr="009468BE">
                    <w:rPr>
                      <w:rFonts w:ascii="Arial" w:hAnsi="Arial" w:cs="Arial"/>
                      <w:szCs w:val="20"/>
                    </w:rPr>
                    <w:t>Indicador automatizado Entregado a la ORI:</w:t>
                  </w: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Si: 100%</w:t>
                  </w:r>
                </w:p>
              </w:tc>
            </w:tr>
            <w:tr w:rsidR="00653E77" w:rsidTr="00915417">
              <w:tc>
                <w:tcPr>
                  <w:tcW w:w="7083" w:type="dxa"/>
                  <w:vMerge/>
                  <w:shd w:val="clear" w:color="auto" w:fill="8DB3E2" w:themeFill="text2" w:themeFillTint="66"/>
                </w:tcPr>
                <w:p w:rsidR="00653E77" w:rsidRPr="00993B98" w:rsidRDefault="00653E77" w:rsidP="00915417">
                  <w:pPr>
                    <w:spacing w:line="0" w:lineRule="atLeast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1674" w:type="dxa"/>
                  <w:vAlign w:val="center"/>
                </w:tcPr>
                <w:p w:rsidR="00653E77" w:rsidRDefault="00653E77" w:rsidP="00915417">
                  <w:pPr>
                    <w:spacing w:line="0" w:lineRule="atLeast"/>
                    <w:jc w:val="center"/>
                    <w:rPr>
                      <w:rFonts w:ascii="Arial" w:hAnsi="Arial" w:cs="Arial"/>
                      <w:b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Cs w:val="20"/>
                    </w:rPr>
                    <w:t>No: 0%</w:t>
                  </w:r>
                </w:p>
              </w:tc>
            </w:tr>
          </w:tbl>
          <w:p w:rsidR="00653E77" w:rsidRDefault="00653E77" w:rsidP="00653E77">
            <w:pPr>
              <w:spacing w:line="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653E77" w:rsidRPr="00D037B1" w:rsidRDefault="00653E77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01AC4" w:rsidRPr="00653E77" w:rsidRDefault="002114F6" w:rsidP="00653E77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  <w:r w:rsidR="00653E77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653E77" w:rsidRPr="00653E77">
              <w:rPr>
                <w:rFonts w:asciiTheme="minorHAnsi" w:hAnsiTheme="minorHAnsi" w:cs="Arial"/>
                <w:noProof/>
                <w:szCs w:val="20"/>
              </w:rPr>
              <w:t>actas, correos, con solicitudes, definiciones, requisitos</w:t>
            </w:r>
            <w:r w:rsidR="00653E77">
              <w:rPr>
                <w:rFonts w:asciiTheme="minorHAnsi" w:hAnsiTheme="minorHAnsi" w:cs="Arial"/>
                <w:noProof/>
                <w:szCs w:val="20"/>
              </w:rPr>
              <w:t>,</w:t>
            </w:r>
            <w:r w:rsidR="00653E77" w:rsidRPr="00653E77">
              <w:rPr>
                <w:rFonts w:asciiTheme="minorHAnsi" w:hAnsiTheme="minorHAnsi" w:cs="Arial"/>
                <w:noProof/>
                <w:szCs w:val="20"/>
              </w:rPr>
              <w:t xml:space="preserve"> y los sistemas </w:t>
            </w:r>
            <w:r w:rsidR="00653E77">
              <w:rPr>
                <w:rFonts w:asciiTheme="minorHAnsi" w:hAnsiTheme="minorHAnsi" w:cs="Arial"/>
                <w:noProof/>
                <w:szCs w:val="20"/>
              </w:rPr>
              <w:t xml:space="preserve">mismos </w:t>
            </w:r>
            <w:r w:rsidR="00653E77" w:rsidRPr="00653E77">
              <w:rPr>
                <w:rFonts w:asciiTheme="minorHAnsi" w:hAnsiTheme="minorHAnsi" w:cs="Arial"/>
                <w:noProof/>
                <w:szCs w:val="20"/>
              </w:rPr>
              <w:t>de infor</w:t>
            </w:r>
            <w:r w:rsidR="00653E77">
              <w:rPr>
                <w:rFonts w:asciiTheme="minorHAnsi" w:hAnsiTheme="minorHAnsi" w:cs="Arial"/>
                <w:noProof/>
                <w:szCs w:val="20"/>
              </w:rPr>
              <w:t>mació</w:t>
            </w:r>
            <w:r w:rsidR="00653E77" w:rsidRPr="00653E77">
              <w:rPr>
                <w:rFonts w:asciiTheme="minorHAnsi" w:hAnsiTheme="minorHAnsi" w:cs="Arial"/>
                <w:noProof/>
                <w:szCs w:val="20"/>
              </w:rPr>
              <w:t xml:space="preserve">n que se utilizan. </w:t>
            </w: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60"/>
              <w:gridCol w:w="2081"/>
              <w:gridCol w:w="831"/>
              <w:gridCol w:w="1039"/>
              <w:gridCol w:w="1996"/>
              <w:gridCol w:w="799"/>
              <w:gridCol w:w="1156"/>
            </w:tblGrid>
            <w:tr w:rsidR="00653E77" w:rsidRPr="009468BE" w:rsidTr="00915417">
              <w:trPr>
                <w:trHeight w:val="507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Cód.Ind.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Descripción del Indicador de Internacionalización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Fuentes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Reporte Fuente Formato Definido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Avance Software Internacionalización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% Avance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</w:pPr>
                  <w:r w:rsidRPr="009468BE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8"/>
                      <w:szCs w:val="18"/>
                      <w:lang w:val="es-CO" w:eastAsia="es-CO"/>
                    </w:rPr>
                    <w:t>% Avance Ponderado</w:t>
                  </w:r>
                </w:p>
              </w:tc>
            </w:tr>
            <w:tr w:rsidR="00653E77" w:rsidRPr="009468BE" w:rsidTr="0091541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53E77" w:rsidRPr="009468BE" w:rsidRDefault="00653E7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E054D3" w:rsidRDefault="000118BB" w:rsidP="000E4D6F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0E4D6F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  <w:p w:rsidR="00D80394" w:rsidRPr="00D82E6A" w:rsidRDefault="00D80394" w:rsidP="00D82E6A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D82E6A" w:rsidRDefault="00D82E6A" w:rsidP="00F56736">
      <w:pPr>
        <w:spacing w:line="0" w:lineRule="atLeast"/>
        <w:rPr>
          <w:rFonts w:asciiTheme="minorHAnsi" w:hAnsiTheme="minorHAnsi"/>
        </w:rPr>
      </w:pPr>
    </w:p>
    <w:p w:rsidR="00D82E6A" w:rsidRPr="00D037B1" w:rsidRDefault="00D82E6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D52" w:rsidRDefault="00206D52">
      <w:r>
        <w:separator/>
      </w:r>
    </w:p>
  </w:endnote>
  <w:endnote w:type="continuationSeparator" w:id="0">
    <w:p w:rsidR="00206D52" w:rsidRDefault="00206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0B" w:rsidRPr="00BB4682" w:rsidRDefault="0052790B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D52" w:rsidRDefault="00206D52">
      <w:r>
        <w:separator/>
      </w:r>
    </w:p>
  </w:footnote>
  <w:footnote w:type="continuationSeparator" w:id="0">
    <w:p w:rsidR="00206D52" w:rsidRDefault="00206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52790B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52790B" w:rsidRPr="004036F2" w:rsidRDefault="0052790B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4597237" wp14:editId="367F7130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52790B" w:rsidRPr="004036F2" w:rsidRDefault="0052790B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52790B" w:rsidRPr="004036F2" w:rsidRDefault="0052790B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52790B" w:rsidRPr="004036F2" w:rsidRDefault="0052790B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C2577">
            <w:rPr>
              <w:rFonts w:asciiTheme="minorHAnsi" w:hAnsiTheme="minorHAnsi" w:cs="Arial"/>
              <w:b/>
            </w:rPr>
            <w:t>PROPÓSITO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52790B" w:rsidRPr="004036F2" w:rsidRDefault="0052790B" w:rsidP="00746A56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746A56">
            <w:rPr>
              <w:rFonts w:asciiTheme="minorHAnsi" w:hAnsiTheme="minorHAnsi" w:cs="Arial"/>
              <w:b/>
            </w:rPr>
            <w:t xml:space="preserve">GESTIÓN DE LA INFORMACIÓN DE </w:t>
          </w:r>
          <w:r w:rsidR="00EC2577">
            <w:rPr>
              <w:rFonts w:asciiTheme="minorHAnsi" w:hAnsiTheme="minorHAnsi" w:cs="Arial"/>
              <w:b/>
            </w:rPr>
            <w:t>INTERNACIONALIZACIÓN DE LA UNIVERSIDAD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E7166A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E7166A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52790B" w:rsidRPr="004036F2" w:rsidRDefault="0052790B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52790B" w:rsidRPr="004036F2" w:rsidRDefault="0052790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4D6F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06D5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0387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7D4"/>
    <w:rsid w:val="004D7A56"/>
    <w:rsid w:val="004E7E4B"/>
    <w:rsid w:val="004E7E67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3E77"/>
    <w:rsid w:val="006640DB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46A56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17A0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2E6A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166A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6DDB"/>
    <w:rsid w:val="00EA7EB3"/>
    <w:rsid w:val="00EB1CB2"/>
    <w:rsid w:val="00EB32C8"/>
    <w:rsid w:val="00EC2577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53EB1CB0-C89F-4D8F-9FBD-F662E99C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9BC108-B9CC-4542-91EE-BDBFB3329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676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2016-09-30T16:54:00Z</dcterms:created>
  <dcterms:modified xsi:type="dcterms:W3CDTF">2019-05-22T15:31:00Z</dcterms:modified>
</cp:coreProperties>
</file>