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6D" w:rsidRDefault="00EE1F6D" w:rsidP="00105516">
      <w:pPr>
        <w:spacing w:after="0"/>
        <w:jc w:val="center"/>
        <w:rPr>
          <w:rFonts w:ascii="Arial" w:hAnsi="Arial" w:cs="Arial"/>
          <w:lang w:val="es-CO"/>
        </w:rPr>
      </w:pPr>
    </w:p>
    <w:p w:rsidR="00EE1F6D" w:rsidRDefault="00EE1F6D" w:rsidP="00105516">
      <w:pPr>
        <w:spacing w:after="0"/>
        <w:jc w:val="center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center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UNIVERSIDAD TECNOLOGICA DE PEREIRA</w:t>
      </w:r>
    </w:p>
    <w:p w:rsidR="00434DDD" w:rsidRPr="00E265C4" w:rsidRDefault="00434DDD" w:rsidP="00105516">
      <w:pPr>
        <w:spacing w:after="0"/>
        <w:jc w:val="center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DIVISION DE SERVICIOS</w:t>
      </w:r>
    </w:p>
    <w:p w:rsidR="00452607" w:rsidRPr="00E265C4" w:rsidRDefault="00434DDD" w:rsidP="00105516">
      <w:pPr>
        <w:spacing w:after="0"/>
        <w:jc w:val="center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Anexo No.</w:t>
      </w:r>
      <w:r w:rsidR="00F71BDF">
        <w:rPr>
          <w:rFonts w:ascii="Arial" w:hAnsi="Arial" w:cs="Arial"/>
          <w:lang w:val="es-CO"/>
        </w:rPr>
        <w:t xml:space="preserve"> 4</w:t>
      </w:r>
    </w:p>
    <w:p w:rsidR="00434DDD" w:rsidRPr="00E265C4" w:rsidRDefault="00434DDD" w:rsidP="00105516">
      <w:pPr>
        <w:spacing w:after="0"/>
        <w:jc w:val="center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center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CARTA DE PRESENTACIÓN</w:t>
      </w:r>
      <w:r w:rsidR="00EE1F6D">
        <w:rPr>
          <w:rFonts w:ascii="Arial" w:hAnsi="Arial" w:cs="Arial"/>
          <w:lang w:val="es-CO"/>
        </w:rPr>
        <w:t xml:space="preserve"> DE PROPUESTA</w:t>
      </w:r>
    </w:p>
    <w:p w:rsidR="00434DDD" w:rsidRPr="00E265C4" w:rsidRDefault="00C27614" w:rsidP="00105516">
      <w:pPr>
        <w:spacing w:after="0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LICITACIÓN PÚ</w:t>
      </w:r>
      <w:r w:rsidR="00434DDD" w:rsidRPr="00E265C4">
        <w:rPr>
          <w:rFonts w:ascii="Arial" w:hAnsi="Arial" w:cs="Arial"/>
          <w:lang w:val="es-CO"/>
        </w:rPr>
        <w:t>BLICA No.</w:t>
      </w:r>
      <w:r w:rsidR="0087228D" w:rsidRPr="00E265C4">
        <w:rPr>
          <w:rFonts w:ascii="Arial" w:hAnsi="Arial" w:cs="Arial"/>
          <w:lang w:val="es-CO"/>
        </w:rPr>
        <w:t xml:space="preserve"> 12 de 2013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Señores</w:t>
      </w:r>
    </w:p>
    <w:p w:rsidR="00434DDD" w:rsidRPr="00E265C4" w:rsidRDefault="00C27614" w:rsidP="00105516">
      <w:pPr>
        <w:spacing w:after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UNIVERSIDAD TECNOLÓ</w:t>
      </w:r>
      <w:r w:rsidR="00434DDD" w:rsidRPr="00E265C4">
        <w:rPr>
          <w:rFonts w:ascii="Arial" w:hAnsi="Arial" w:cs="Arial"/>
          <w:lang w:val="es-CO"/>
        </w:rPr>
        <w:t>GICA DE PEREIRA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Ciudad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 xml:space="preserve">De </w:t>
      </w:r>
      <w:r w:rsidR="00C27614">
        <w:rPr>
          <w:rFonts w:ascii="Arial" w:hAnsi="Arial" w:cs="Arial"/>
          <w:lang w:val="es-CO"/>
        </w:rPr>
        <w:t>conformidad con la LICITACIÓN PÚ</w:t>
      </w:r>
      <w:bookmarkStart w:id="0" w:name="_GoBack"/>
      <w:bookmarkEnd w:id="0"/>
      <w:r w:rsidRPr="00E265C4">
        <w:rPr>
          <w:rFonts w:ascii="Arial" w:hAnsi="Arial" w:cs="Arial"/>
          <w:lang w:val="es-CO"/>
        </w:rPr>
        <w:t xml:space="preserve">BLICA No. </w:t>
      </w:r>
      <w:r w:rsidR="00E265C4">
        <w:rPr>
          <w:rFonts w:ascii="Arial" w:hAnsi="Arial" w:cs="Arial"/>
          <w:lang w:val="es-CO"/>
        </w:rPr>
        <w:t xml:space="preserve">12 </w:t>
      </w:r>
      <w:r w:rsidRPr="00E265C4">
        <w:rPr>
          <w:rFonts w:ascii="Arial" w:hAnsi="Arial" w:cs="Arial"/>
          <w:lang w:val="es-CO"/>
        </w:rPr>
        <w:t xml:space="preserve">de 2013, el suscrito en representación legal de la compañía _______________ por medio de la presente propuesta somete a su consideración los seguros cotizados en la misma, los cuales están de acuerdo con los requisitos establecidos </w:t>
      </w:r>
      <w:r w:rsidR="00E265C4">
        <w:rPr>
          <w:rFonts w:ascii="Arial" w:hAnsi="Arial" w:cs="Arial"/>
          <w:lang w:val="es-CO"/>
        </w:rPr>
        <w:t xml:space="preserve">los pliegos de condiciones de </w:t>
      </w:r>
      <w:r w:rsidRPr="00E265C4">
        <w:rPr>
          <w:rFonts w:ascii="Arial" w:hAnsi="Arial" w:cs="Arial"/>
          <w:lang w:val="es-CO"/>
        </w:rPr>
        <w:t>la presente convocatoria.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El suscrito declara expresamente: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Que conoce todas las condiciones de la convocatoria y adendas y acepta todos los requisitos  y condiciones en ella exigidos.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El suscrito como Representante Legal de la sociedad declara que ni la misma, ni el, n</w:t>
      </w:r>
      <w:r w:rsidR="00E265C4">
        <w:rPr>
          <w:rFonts w:ascii="Arial" w:hAnsi="Arial" w:cs="Arial"/>
          <w:lang w:val="es-CO"/>
        </w:rPr>
        <w:t>i</w:t>
      </w:r>
      <w:r w:rsidRPr="00E265C4">
        <w:rPr>
          <w:rFonts w:ascii="Arial" w:hAnsi="Arial" w:cs="Arial"/>
          <w:lang w:val="es-CO"/>
        </w:rPr>
        <w:t xml:space="preserve"> los demás representantes legales, ni sus directivos, ni sus administradores, se encuentran dentro de las causales de inhabilidad e incompatibilidad contemplados en la ley.</w:t>
      </w:r>
    </w:p>
    <w:p w:rsidR="00434DDD" w:rsidRPr="00E265C4" w:rsidRDefault="00434DDD" w:rsidP="00105516">
      <w:pPr>
        <w:pStyle w:val="Prrafodelista"/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Que ha tomado en cuenta las circunstancias que inciden en la determinación de precios de la propuesta</w:t>
      </w:r>
      <w:r w:rsidR="00E265C4">
        <w:rPr>
          <w:rFonts w:ascii="Arial" w:hAnsi="Arial" w:cs="Arial"/>
          <w:lang w:val="es-CO"/>
        </w:rPr>
        <w:t>.</w:t>
      </w:r>
    </w:p>
    <w:p w:rsidR="00434DDD" w:rsidRPr="00E265C4" w:rsidRDefault="00434DDD" w:rsidP="00105516">
      <w:pPr>
        <w:pStyle w:val="Prrafodelista"/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Que acepta las cantidades y  los bienes materia de los seguros de que tratan los formularios y cuadros</w:t>
      </w:r>
    </w:p>
    <w:p w:rsidR="00434DDD" w:rsidRPr="00E265C4" w:rsidRDefault="00434DDD" w:rsidP="00105516">
      <w:pPr>
        <w:pStyle w:val="Prrafodelista"/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 xml:space="preserve">El suscrito informa que las comunicaciones relativas a esta </w:t>
      </w:r>
      <w:r w:rsidR="00E265C4">
        <w:rPr>
          <w:rFonts w:ascii="Arial" w:hAnsi="Arial" w:cs="Arial"/>
          <w:lang w:val="es-CO"/>
        </w:rPr>
        <w:t xml:space="preserve">Licitación Pública </w:t>
      </w:r>
      <w:r w:rsidRPr="00E265C4">
        <w:rPr>
          <w:rFonts w:ascii="Arial" w:hAnsi="Arial" w:cs="Arial"/>
          <w:lang w:val="es-CO"/>
        </w:rPr>
        <w:t xml:space="preserve"> podrán serle enviadas a:</w:t>
      </w:r>
    </w:p>
    <w:p w:rsidR="00434DDD" w:rsidRPr="00E265C4" w:rsidRDefault="00434DDD" w:rsidP="00105516">
      <w:pPr>
        <w:pStyle w:val="Prrafodelista"/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Dirección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 xml:space="preserve">Correo </w:t>
      </w:r>
      <w:r w:rsidR="00105516" w:rsidRPr="00E265C4">
        <w:rPr>
          <w:rFonts w:ascii="Arial" w:hAnsi="Arial" w:cs="Arial"/>
          <w:lang w:val="es-CO"/>
        </w:rPr>
        <w:t>Electrónico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Fax:</w:t>
      </w:r>
    </w:p>
    <w:p w:rsidR="00434DDD" w:rsidRPr="00E265C4" w:rsidRDefault="00105516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Compañía</w:t>
      </w:r>
    </w:p>
    <w:p w:rsidR="00EE1F6D" w:rsidRDefault="00EE1F6D" w:rsidP="00105516">
      <w:pPr>
        <w:spacing w:after="0"/>
        <w:jc w:val="both"/>
        <w:rPr>
          <w:rFonts w:ascii="Arial" w:hAnsi="Arial" w:cs="Arial"/>
          <w:lang w:val="es-CO"/>
        </w:rPr>
      </w:pPr>
    </w:p>
    <w:p w:rsidR="00EE1F6D" w:rsidRDefault="00EE1F6D" w:rsidP="00105516">
      <w:pPr>
        <w:spacing w:after="0"/>
        <w:jc w:val="both"/>
        <w:rPr>
          <w:rFonts w:ascii="Arial" w:hAnsi="Arial" w:cs="Arial"/>
          <w:lang w:val="es-CO"/>
        </w:rPr>
      </w:pPr>
    </w:p>
    <w:p w:rsidR="00EE1F6D" w:rsidRDefault="00EE1F6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Representante Legal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No. Identificación</w:t>
      </w:r>
    </w:p>
    <w:p w:rsidR="00434DDD" w:rsidRPr="00E265C4" w:rsidRDefault="00434DDD" w:rsidP="00105516">
      <w:pPr>
        <w:spacing w:after="0"/>
        <w:jc w:val="both"/>
        <w:rPr>
          <w:rFonts w:ascii="Arial" w:hAnsi="Arial" w:cs="Arial"/>
          <w:lang w:val="es-CO"/>
        </w:rPr>
      </w:pPr>
    </w:p>
    <w:p w:rsidR="00434DDD" w:rsidRPr="00E265C4" w:rsidRDefault="00105516" w:rsidP="00105516">
      <w:pPr>
        <w:spacing w:after="0"/>
        <w:jc w:val="both"/>
        <w:rPr>
          <w:rFonts w:ascii="Arial" w:hAnsi="Arial" w:cs="Arial"/>
          <w:lang w:val="es-CO"/>
        </w:rPr>
      </w:pPr>
      <w:r w:rsidRPr="00E265C4">
        <w:rPr>
          <w:rFonts w:ascii="Arial" w:hAnsi="Arial" w:cs="Arial"/>
          <w:lang w:val="es-CO"/>
        </w:rPr>
        <w:t>Así</w:t>
      </w:r>
      <w:r w:rsidR="00434DDD" w:rsidRPr="00E265C4">
        <w:rPr>
          <w:rFonts w:ascii="Arial" w:hAnsi="Arial" w:cs="Arial"/>
          <w:lang w:val="es-CO"/>
        </w:rPr>
        <w:t xml:space="preserve"> mismo, declaro bajo la gravedad de juramento que no nos hayamos incursos</w:t>
      </w:r>
      <w:r w:rsidRPr="00E265C4">
        <w:rPr>
          <w:rFonts w:ascii="Arial" w:hAnsi="Arial" w:cs="Arial"/>
          <w:lang w:val="es-CO"/>
        </w:rPr>
        <w:t xml:space="preserve"> en ninguna de las causales establecidas en las leyes colombiana que nos impidan celebrar el contrato en caso de que nos sea adjudicado; igualmente, declaro que no tenemos ningún proceso contra la Universidad y n</w:t>
      </w:r>
      <w:r w:rsidR="00E265C4">
        <w:rPr>
          <w:rFonts w:ascii="Arial" w:hAnsi="Arial" w:cs="Arial"/>
          <w:lang w:val="es-CO"/>
        </w:rPr>
        <w:t>i</w:t>
      </w:r>
      <w:r w:rsidRPr="00E265C4">
        <w:rPr>
          <w:rFonts w:ascii="Arial" w:hAnsi="Arial" w:cs="Arial"/>
          <w:lang w:val="es-CO"/>
        </w:rPr>
        <w:t xml:space="preserve"> no</w:t>
      </w:r>
      <w:r w:rsidR="00E265C4">
        <w:rPr>
          <w:rFonts w:ascii="Arial" w:hAnsi="Arial" w:cs="Arial"/>
          <w:lang w:val="es-CO"/>
        </w:rPr>
        <w:t>s</w:t>
      </w:r>
      <w:r w:rsidRPr="00E265C4">
        <w:rPr>
          <w:rFonts w:ascii="Arial" w:hAnsi="Arial" w:cs="Arial"/>
          <w:lang w:val="es-CO"/>
        </w:rPr>
        <w:t xml:space="preserve"> encontramos en mora en asuntos fiscales.</w:t>
      </w:r>
    </w:p>
    <w:p w:rsidR="00105516" w:rsidRPr="00E265C4" w:rsidRDefault="00105516" w:rsidP="00434DDD">
      <w:pPr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  <w:r w:rsidRPr="00E265C4">
        <w:rPr>
          <w:rFonts w:ascii="Arial" w:hAnsi="Arial" w:cs="Arial"/>
          <w:b/>
          <w:lang w:val="es-CO"/>
        </w:rPr>
        <w:t>PROPUESTA ECONOMICA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105516" w:rsidRPr="00E265C4" w:rsidTr="00105516">
        <w:tc>
          <w:tcPr>
            <w:tcW w:w="2263" w:type="dxa"/>
          </w:tcPr>
          <w:p w:rsidR="00105516" w:rsidRPr="00E265C4" w:rsidRDefault="00105516" w:rsidP="0010551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PROPUESTA</w:t>
            </w:r>
          </w:p>
        </w:tc>
        <w:tc>
          <w:tcPr>
            <w:tcW w:w="2263" w:type="dxa"/>
          </w:tcPr>
          <w:p w:rsidR="00105516" w:rsidRPr="00E265C4" w:rsidRDefault="00105516" w:rsidP="0010551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PRIMA ANTES DE IVA</w:t>
            </w:r>
          </w:p>
        </w:tc>
        <w:tc>
          <w:tcPr>
            <w:tcW w:w="2264" w:type="dxa"/>
          </w:tcPr>
          <w:p w:rsidR="00105516" w:rsidRPr="00E265C4" w:rsidRDefault="00105516" w:rsidP="0010551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IVA</w:t>
            </w:r>
          </w:p>
        </w:tc>
        <w:tc>
          <w:tcPr>
            <w:tcW w:w="2264" w:type="dxa"/>
          </w:tcPr>
          <w:p w:rsidR="00105516" w:rsidRPr="00E265C4" w:rsidRDefault="00105516" w:rsidP="0010551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PRIMA TOTAL</w:t>
            </w:r>
          </w:p>
        </w:tc>
      </w:tr>
      <w:tr w:rsidR="00105516" w:rsidRPr="00E265C4" w:rsidTr="00105516"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GRUPO 1</w:t>
            </w:r>
          </w:p>
        </w:tc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105516" w:rsidRPr="00E265C4" w:rsidTr="00105516"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GRUPO 2</w:t>
            </w:r>
          </w:p>
        </w:tc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105516" w:rsidRPr="00E265C4" w:rsidTr="00105516"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  <w:r w:rsidRPr="00E265C4">
              <w:rPr>
                <w:rFonts w:ascii="Arial" w:hAnsi="Arial" w:cs="Arial"/>
                <w:b/>
                <w:lang w:val="es-CO"/>
              </w:rPr>
              <w:t>TOTAL</w:t>
            </w:r>
          </w:p>
        </w:tc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105516" w:rsidRPr="00E265C4" w:rsidTr="00105516"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3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4" w:type="dxa"/>
          </w:tcPr>
          <w:p w:rsidR="00105516" w:rsidRPr="00E265C4" w:rsidRDefault="00105516" w:rsidP="00434DDD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105516" w:rsidRPr="00E265C4" w:rsidRDefault="00105516" w:rsidP="00434DDD">
      <w:pPr>
        <w:rPr>
          <w:rFonts w:ascii="Arial" w:hAnsi="Arial" w:cs="Arial"/>
          <w:b/>
          <w:lang w:val="es-CO"/>
        </w:rPr>
      </w:pPr>
    </w:p>
    <w:p w:rsidR="00105516" w:rsidRPr="00E265C4" w:rsidRDefault="00105516" w:rsidP="00434DDD">
      <w:pPr>
        <w:rPr>
          <w:rFonts w:ascii="Arial" w:hAnsi="Arial" w:cs="Arial"/>
          <w:b/>
          <w:lang w:val="es-CO"/>
        </w:rPr>
      </w:pPr>
    </w:p>
    <w:p w:rsidR="00434DDD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  <w:r w:rsidRPr="00E265C4">
        <w:rPr>
          <w:rFonts w:ascii="Arial" w:hAnsi="Arial" w:cs="Arial"/>
          <w:b/>
          <w:lang w:val="es-CO"/>
        </w:rPr>
        <w:t>______________________________________________</w:t>
      </w: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  <w:r w:rsidRPr="00E265C4">
        <w:rPr>
          <w:rFonts w:ascii="Arial" w:hAnsi="Arial" w:cs="Arial"/>
          <w:b/>
          <w:lang w:val="es-CO"/>
        </w:rPr>
        <w:t>Firma Representante Legal del Proponente</w:t>
      </w: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p w:rsidR="00105516" w:rsidRPr="00E265C4" w:rsidRDefault="00105516" w:rsidP="00105516">
      <w:pPr>
        <w:jc w:val="center"/>
        <w:rPr>
          <w:rFonts w:ascii="Arial" w:hAnsi="Arial" w:cs="Arial"/>
          <w:b/>
          <w:lang w:val="es-CO"/>
        </w:rPr>
      </w:pPr>
    </w:p>
    <w:sectPr w:rsidR="00105516" w:rsidRPr="00E265C4" w:rsidSect="00EE1F6D">
      <w:pgSz w:w="12240" w:h="15840"/>
      <w:pgMar w:top="1701" w:right="1701" w:bottom="17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E3F9C"/>
    <w:multiLevelType w:val="hybridMultilevel"/>
    <w:tmpl w:val="9EE2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DD"/>
    <w:rsid w:val="00105516"/>
    <w:rsid w:val="0010763E"/>
    <w:rsid w:val="00434DDD"/>
    <w:rsid w:val="00452607"/>
    <w:rsid w:val="0087228D"/>
    <w:rsid w:val="00B304A0"/>
    <w:rsid w:val="00C27614"/>
    <w:rsid w:val="00E265C4"/>
    <w:rsid w:val="00EE1F6D"/>
    <w:rsid w:val="00F7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D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5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D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5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Herrera</dc:creator>
  <cp:lastModifiedBy>Usuario UTP</cp:lastModifiedBy>
  <cp:revision>7</cp:revision>
  <dcterms:created xsi:type="dcterms:W3CDTF">2013-08-23T14:16:00Z</dcterms:created>
  <dcterms:modified xsi:type="dcterms:W3CDTF">2013-08-30T23:54:00Z</dcterms:modified>
</cp:coreProperties>
</file>