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3FA" w:rsidRPr="00180E2A" w:rsidRDefault="009333FA" w:rsidP="00B33FBB">
      <w:pPr>
        <w:pStyle w:val="Default"/>
        <w:rPr>
          <w:rFonts w:asciiTheme="minorHAnsi" w:hAnsiTheme="minorHAnsi" w:cstheme="minorHAnsi"/>
          <w:b/>
          <w:bCs/>
          <w:sz w:val="22"/>
          <w:szCs w:val="22"/>
        </w:rPr>
      </w:pPr>
    </w:p>
    <w:p w:rsidR="0069750D" w:rsidRPr="00180E2A" w:rsidRDefault="0069750D" w:rsidP="00B33FBB">
      <w:pPr>
        <w:pStyle w:val="Default"/>
        <w:rPr>
          <w:rFonts w:asciiTheme="minorHAnsi" w:hAnsiTheme="minorHAnsi" w:cstheme="minorHAnsi"/>
          <w:b/>
          <w:bCs/>
          <w:sz w:val="22"/>
          <w:szCs w:val="22"/>
        </w:rPr>
      </w:pPr>
    </w:p>
    <w:p w:rsidR="00B33FBB" w:rsidRPr="003334D8" w:rsidRDefault="00A85787" w:rsidP="0069750D">
      <w:pPr>
        <w:pStyle w:val="Default"/>
        <w:jc w:val="center"/>
        <w:rPr>
          <w:rFonts w:asciiTheme="minorHAnsi" w:hAnsiTheme="minorHAnsi" w:cstheme="minorHAnsi"/>
          <w:sz w:val="22"/>
          <w:szCs w:val="22"/>
        </w:rPr>
      </w:pPr>
      <w:r w:rsidRPr="003334D8">
        <w:rPr>
          <w:rFonts w:asciiTheme="minorHAnsi" w:hAnsiTheme="minorHAnsi" w:cstheme="minorHAnsi"/>
          <w:b/>
          <w:bCs/>
          <w:sz w:val="22"/>
          <w:szCs w:val="22"/>
        </w:rPr>
        <w:t>UNIVERSIDAD TECNOLÓ</w:t>
      </w:r>
      <w:r w:rsidR="00B33FBB" w:rsidRPr="003334D8">
        <w:rPr>
          <w:rFonts w:asciiTheme="minorHAnsi" w:hAnsiTheme="minorHAnsi" w:cstheme="minorHAnsi"/>
          <w:b/>
          <w:bCs/>
          <w:sz w:val="22"/>
          <w:szCs w:val="22"/>
        </w:rPr>
        <w:t>GICA DE PEREIRA</w:t>
      </w:r>
    </w:p>
    <w:p w:rsidR="00CA1D6E" w:rsidRPr="003334D8" w:rsidRDefault="00202B0A" w:rsidP="0069750D">
      <w:pPr>
        <w:pStyle w:val="Default"/>
        <w:jc w:val="center"/>
        <w:rPr>
          <w:rFonts w:asciiTheme="minorHAnsi" w:hAnsiTheme="minorHAnsi" w:cstheme="minorHAnsi"/>
          <w:b/>
          <w:bCs/>
          <w:sz w:val="22"/>
          <w:szCs w:val="22"/>
        </w:rPr>
      </w:pPr>
      <w:r w:rsidRPr="003334D8">
        <w:rPr>
          <w:rFonts w:asciiTheme="minorHAnsi" w:hAnsiTheme="minorHAnsi" w:cstheme="minorHAnsi"/>
          <w:b/>
          <w:bCs/>
          <w:sz w:val="22"/>
          <w:szCs w:val="22"/>
        </w:rPr>
        <w:t>Vicerrectoría</w:t>
      </w:r>
      <w:r w:rsidR="00D72B22" w:rsidRPr="003334D8">
        <w:rPr>
          <w:rFonts w:asciiTheme="minorHAnsi" w:hAnsiTheme="minorHAnsi" w:cstheme="minorHAnsi"/>
          <w:b/>
          <w:bCs/>
          <w:sz w:val="22"/>
          <w:szCs w:val="22"/>
        </w:rPr>
        <w:t xml:space="preserve"> </w:t>
      </w:r>
      <w:r w:rsidR="005534F3" w:rsidRPr="003334D8">
        <w:rPr>
          <w:rFonts w:asciiTheme="minorHAnsi" w:hAnsiTheme="minorHAnsi" w:cstheme="minorHAnsi"/>
          <w:b/>
          <w:bCs/>
          <w:sz w:val="22"/>
          <w:szCs w:val="22"/>
        </w:rPr>
        <w:t>de Responsabilidad Social y Bienestar Universitario</w:t>
      </w:r>
    </w:p>
    <w:p w:rsidR="00CA1D6E" w:rsidRPr="003334D8" w:rsidRDefault="00CA1D6E" w:rsidP="0069750D">
      <w:pPr>
        <w:pStyle w:val="Default"/>
        <w:jc w:val="center"/>
        <w:rPr>
          <w:rFonts w:asciiTheme="minorHAnsi" w:hAnsiTheme="minorHAnsi" w:cstheme="minorHAnsi"/>
          <w:b/>
          <w:bCs/>
          <w:sz w:val="22"/>
          <w:szCs w:val="22"/>
        </w:rPr>
      </w:pPr>
    </w:p>
    <w:p w:rsidR="009333FA" w:rsidRPr="003334D8" w:rsidRDefault="009333FA" w:rsidP="0069750D">
      <w:pPr>
        <w:pStyle w:val="Default"/>
        <w:jc w:val="center"/>
        <w:rPr>
          <w:rFonts w:asciiTheme="minorHAnsi" w:hAnsiTheme="minorHAnsi" w:cstheme="minorHAnsi"/>
          <w:b/>
          <w:bCs/>
          <w:sz w:val="22"/>
          <w:szCs w:val="22"/>
        </w:rPr>
      </w:pPr>
    </w:p>
    <w:p w:rsidR="009333FA" w:rsidRPr="003334D8" w:rsidRDefault="009333FA" w:rsidP="0069750D">
      <w:pPr>
        <w:pStyle w:val="Default"/>
        <w:jc w:val="center"/>
        <w:rPr>
          <w:rFonts w:asciiTheme="minorHAnsi" w:hAnsiTheme="minorHAnsi" w:cstheme="minorHAnsi"/>
          <w:b/>
          <w:bCs/>
          <w:sz w:val="22"/>
          <w:szCs w:val="22"/>
        </w:rPr>
      </w:pPr>
    </w:p>
    <w:p w:rsidR="00A660CC" w:rsidRPr="003334D8" w:rsidRDefault="00A660CC" w:rsidP="0069750D">
      <w:pPr>
        <w:pStyle w:val="Default"/>
        <w:jc w:val="center"/>
        <w:rPr>
          <w:rFonts w:asciiTheme="minorHAnsi" w:hAnsiTheme="minorHAnsi" w:cstheme="minorHAnsi"/>
          <w:b/>
          <w:bCs/>
          <w:sz w:val="22"/>
          <w:szCs w:val="22"/>
        </w:rPr>
      </w:pPr>
    </w:p>
    <w:p w:rsidR="0069750D" w:rsidRPr="003334D8" w:rsidRDefault="0069750D" w:rsidP="0069750D">
      <w:pPr>
        <w:pStyle w:val="Default"/>
        <w:jc w:val="center"/>
        <w:rPr>
          <w:rFonts w:asciiTheme="minorHAnsi" w:hAnsiTheme="minorHAnsi" w:cstheme="minorHAnsi"/>
          <w:b/>
          <w:bCs/>
          <w:sz w:val="22"/>
          <w:szCs w:val="22"/>
        </w:rPr>
      </w:pPr>
    </w:p>
    <w:p w:rsidR="00502165" w:rsidRPr="003334D8" w:rsidRDefault="00C91EAA" w:rsidP="0069750D">
      <w:pPr>
        <w:pStyle w:val="Default"/>
        <w:jc w:val="center"/>
        <w:rPr>
          <w:rFonts w:asciiTheme="minorHAnsi" w:hAnsiTheme="minorHAnsi" w:cstheme="minorHAnsi"/>
          <w:b/>
          <w:bCs/>
          <w:sz w:val="22"/>
          <w:szCs w:val="22"/>
        </w:rPr>
      </w:pPr>
      <w:r w:rsidRPr="003334D8">
        <w:rPr>
          <w:rFonts w:asciiTheme="minorHAnsi" w:hAnsiTheme="minorHAnsi" w:cstheme="minorHAnsi"/>
          <w:b/>
          <w:bCs/>
          <w:sz w:val="22"/>
          <w:szCs w:val="22"/>
        </w:rPr>
        <w:t>LICITACIÓN</w:t>
      </w:r>
      <w:r w:rsidR="0069750D" w:rsidRPr="003334D8">
        <w:rPr>
          <w:rFonts w:asciiTheme="minorHAnsi" w:hAnsiTheme="minorHAnsi" w:cstheme="minorHAnsi"/>
          <w:b/>
          <w:bCs/>
          <w:sz w:val="22"/>
          <w:szCs w:val="22"/>
        </w:rPr>
        <w:t xml:space="preserve"> PÚ</w:t>
      </w:r>
      <w:r w:rsidR="006E7E97" w:rsidRPr="003334D8">
        <w:rPr>
          <w:rFonts w:asciiTheme="minorHAnsi" w:hAnsiTheme="minorHAnsi" w:cstheme="minorHAnsi"/>
          <w:b/>
          <w:bCs/>
          <w:sz w:val="22"/>
          <w:szCs w:val="22"/>
        </w:rPr>
        <w:t>BLIC</w:t>
      </w:r>
      <w:r w:rsidR="00D72B22" w:rsidRPr="003334D8">
        <w:rPr>
          <w:rFonts w:asciiTheme="minorHAnsi" w:hAnsiTheme="minorHAnsi" w:cstheme="minorHAnsi"/>
          <w:b/>
          <w:bCs/>
          <w:sz w:val="22"/>
          <w:szCs w:val="22"/>
        </w:rPr>
        <w:t xml:space="preserve">A </w:t>
      </w:r>
      <w:r w:rsidR="00B33FBB" w:rsidRPr="003334D8">
        <w:rPr>
          <w:rFonts w:asciiTheme="minorHAnsi" w:hAnsiTheme="minorHAnsi" w:cstheme="minorHAnsi"/>
          <w:b/>
          <w:bCs/>
          <w:sz w:val="22"/>
          <w:szCs w:val="22"/>
        </w:rPr>
        <w:t xml:space="preserve"> </w:t>
      </w:r>
      <w:r w:rsidR="005534F3" w:rsidRPr="00361C3C">
        <w:rPr>
          <w:rFonts w:asciiTheme="minorHAnsi" w:hAnsiTheme="minorHAnsi" w:cstheme="minorHAnsi"/>
          <w:b/>
          <w:bCs/>
          <w:sz w:val="22"/>
          <w:szCs w:val="22"/>
        </w:rPr>
        <w:t>No.</w:t>
      </w:r>
      <w:r w:rsidR="00670A33" w:rsidRPr="00361C3C">
        <w:rPr>
          <w:rFonts w:asciiTheme="minorHAnsi" w:hAnsiTheme="minorHAnsi" w:cstheme="minorHAnsi"/>
          <w:b/>
          <w:bCs/>
          <w:sz w:val="22"/>
          <w:szCs w:val="22"/>
        </w:rPr>
        <w:t xml:space="preserve"> 47</w:t>
      </w:r>
    </w:p>
    <w:p w:rsidR="00120709" w:rsidRPr="003334D8" w:rsidRDefault="00120709" w:rsidP="0069750D">
      <w:pPr>
        <w:pStyle w:val="Default"/>
        <w:jc w:val="center"/>
        <w:rPr>
          <w:rFonts w:asciiTheme="minorHAnsi" w:hAnsiTheme="minorHAnsi" w:cstheme="minorHAnsi"/>
          <w:b/>
          <w:bCs/>
          <w:sz w:val="22"/>
          <w:szCs w:val="22"/>
        </w:rPr>
      </w:pPr>
    </w:p>
    <w:p w:rsidR="00120709" w:rsidRPr="003334D8" w:rsidRDefault="00120709" w:rsidP="0069750D">
      <w:pPr>
        <w:pStyle w:val="Default"/>
        <w:jc w:val="center"/>
        <w:rPr>
          <w:rFonts w:asciiTheme="minorHAnsi" w:hAnsiTheme="minorHAnsi" w:cstheme="minorHAnsi"/>
          <w:b/>
          <w:bCs/>
          <w:sz w:val="22"/>
          <w:szCs w:val="22"/>
        </w:rPr>
      </w:pPr>
    </w:p>
    <w:p w:rsidR="00CA1D6E" w:rsidRPr="003334D8" w:rsidRDefault="00CA1D6E" w:rsidP="0069750D">
      <w:pPr>
        <w:pStyle w:val="Default"/>
        <w:jc w:val="center"/>
        <w:rPr>
          <w:rFonts w:asciiTheme="minorHAnsi" w:hAnsiTheme="minorHAnsi" w:cstheme="minorHAnsi"/>
          <w:sz w:val="22"/>
          <w:szCs w:val="22"/>
        </w:rPr>
      </w:pPr>
    </w:p>
    <w:p w:rsidR="0092775F" w:rsidRPr="003334D8" w:rsidRDefault="0092775F" w:rsidP="009333FA">
      <w:pPr>
        <w:pStyle w:val="Default"/>
        <w:jc w:val="center"/>
        <w:rPr>
          <w:rFonts w:asciiTheme="minorHAnsi" w:hAnsiTheme="minorHAnsi" w:cstheme="minorHAnsi"/>
          <w:b/>
          <w:bCs/>
          <w:color w:val="auto"/>
          <w:sz w:val="22"/>
          <w:szCs w:val="22"/>
        </w:rPr>
      </w:pPr>
      <w:r w:rsidRPr="003334D8">
        <w:rPr>
          <w:rFonts w:asciiTheme="minorHAnsi" w:hAnsiTheme="minorHAnsi" w:cstheme="minorHAnsi"/>
          <w:b/>
          <w:bCs/>
          <w:color w:val="auto"/>
          <w:sz w:val="22"/>
          <w:szCs w:val="22"/>
        </w:rPr>
        <w:t>CONTRATACIÓN</w:t>
      </w:r>
      <w:r w:rsidR="0024471E" w:rsidRPr="003334D8">
        <w:rPr>
          <w:rFonts w:asciiTheme="minorHAnsi" w:hAnsiTheme="minorHAnsi" w:cstheme="minorHAnsi"/>
          <w:b/>
          <w:bCs/>
          <w:color w:val="auto"/>
          <w:sz w:val="22"/>
          <w:szCs w:val="22"/>
        </w:rPr>
        <w:t xml:space="preserve"> DE</w:t>
      </w:r>
      <w:r w:rsidRPr="003334D8">
        <w:rPr>
          <w:rFonts w:asciiTheme="minorHAnsi" w:hAnsiTheme="minorHAnsi" w:cstheme="minorHAnsi"/>
          <w:b/>
          <w:bCs/>
          <w:color w:val="auto"/>
          <w:sz w:val="22"/>
          <w:szCs w:val="22"/>
        </w:rPr>
        <w:t>:</w:t>
      </w:r>
    </w:p>
    <w:p w:rsidR="005534F3" w:rsidRPr="003334D8" w:rsidRDefault="005534F3" w:rsidP="009333FA">
      <w:pPr>
        <w:pStyle w:val="Default"/>
        <w:jc w:val="center"/>
        <w:rPr>
          <w:rFonts w:ascii="Arial" w:hAnsi="Arial" w:cs="Arial"/>
          <w:b/>
          <w:color w:val="222222"/>
          <w:sz w:val="19"/>
          <w:szCs w:val="19"/>
          <w:shd w:val="clear" w:color="auto" w:fill="FFFFFF"/>
        </w:rPr>
      </w:pPr>
    </w:p>
    <w:p w:rsidR="009333FA" w:rsidRPr="003334D8" w:rsidRDefault="00D72B22" w:rsidP="009333FA">
      <w:pPr>
        <w:pStyle w:val="Default"/>
        <w:jc w:val="center"/>
        <w:rPr>
          <w:rFonts w:ascii="Arial" w:hAnsi="Arial" w:cs="Arial"/>
          <w:b/>
          <w:color w:val="222222"/>
          <w:sz w:val="19"/>
          <w:szCs w:val="19"/>
          <w:shd w:val="clear" w:color="auto" w:fill="FFFFFF"/>
        </w:rPr>
      </w:pPr>
      <w:r w:rsidRPr="003334D8">
        <w:rPr>
          <w:rFonts w:ascii="Arial" w:hAnsi="Arial" w:cs="Arial"/>
          <w:b/>
          <w:color w:val="222222"/>
          <w:sz w:val="19"/>
          <w:szCs w:val="19"/>
          <w:shd w:val="clear" w:color="auto" w:fill="FFFFFF"/>
        </w:rPr>
        <w:t xml:space="preserve">PROFESIONAL </w:t>
      </w:r>
      <w:r w:rsidR="005534F3" w:rsidRPr="003334D8">
        <w:rPr>
          <w:rFonts w:ascii="Arial" w:hAnsi="Arial" w:cs="Arial"/>
          <w:b/>
          <w:color w:val="222222"/>
          <w:sz w:val="19"/>
          <w:szCs w:val="19"/>
          <w:shd w:val="clear" w:color="auto" w:fill="FFFFFF"/>
        </w:rPr>
        <w:t>PARA PRESTAR SERVICIO SOCIAL OBLIGATORIO COMO MÉDICO RURAL REALIZANDO LABORES DE APOYO EN ACTIVIDADES ASISTENCIALES DE ATENCIÓN EN URGENCIAS, CONSULTA PRIORITARIA Y PROMOCIÓN DE LA SALUD, EN EL PROCESO PROMOCIÓN DE LA SALUD INTEGRAL DE LA VICERRECTORIA DE RESPONSABILIDAD SOCIAL Y BIENESTAR UNIVERSITARIO( plaza 312-m),.</w:t>
      </w:r>
    </w:p>
    <w:p w:rsidR="0092775F" w:rsidRPr="003334D8" w:rsidRDefault="0092775F" w:rsidP="009333FA">
      <w:pPr>
        <w:pStyle w:val="Default"/>
        <w:jc w:val="center"/>
        <w:rPr>
          <w:rFonts w:asciiTheme="minorHAnsi" w:hAnsiTheme="minorHAnsi" w:cstheme="minorHAnsi"/>
          <w:b/>
          <w:bCs/>
          <w:color w:val="auto"/>
          <w:sz w:val="22"/>
          <w:szCs w:val="22"/>
        </w:rPr>
      </w:pPr>
    </w:p>
    <w:p w:rsidR="006E7E97" w:rsidRPr="003334D8" w:rsidRDefault="006E7E97" w:rsidP="006E7E97">
      <w:pPr>
        <w:jc w:val="both"/>
        <w:rPr>
          <w:rFonts w:ascii="Verdana" w:hAnsi="Verdana"/>
          <w:b/>
          <w:sz w:val="18"/>
          <w:szCs w:val="18"/>
        </w:rPr>
      </w:pPr>
    </w:p>
    <w:p w:rsidR="00120709" w:rsidRPr="003334D8" w:rsidRDefault="00120709" w:rsidP="009333FA">
      <w:pPr>
        <w:pStyle w:val="Default"/>
        <w:jc w:val="center"/>
        <w:rPr>
          <w:rFonts w:asciiTheme="minorHAnsi" w:hAnsiTheme="minorHAnsi" w:cstheme="minorHAnsi"/>
          <w:b/>
          <w:bCs/>
          <w:color w:val="auto"/>
          <w:sz w:val="22"/>
          <w:szCs w:val="22"/>
        </w:rPr>
      </w:pPr>
    </w:p>
    <w:p w:rsidR="00120709" w:rsidRPr="003334D8" w:rsidRDefault="00120709" w:rsidP="009333FA">
      <w:pPr>
        <w:pStyle w:val="Default"/>
        <w:jc w:val="center"/>
        <w:rPr>
          <w:rFonts w:asciiTheme="minorHAnsi" w:hAnsiTheme="minorHAnsi" w:cstheme="minorHAnsi"/>
          <w:b/>
          <w:bCs/>
          <w:color w:val="auto"/>
          <w:sz w:val="22"/>
          <w:szCs w:val="22"/>
        </w:rPr>
      </w:pPr>
    </w:p>
    <w:p w:rsidR="00120709" w:rsidRPr="003334D8" w:rsidRDefault="00120709" w:rsidP="009333FA">
      <w:pPr>
        <w:pStyle w:val="Default"/>
        <w:jc w:val="center"/>
        <w:rPr>
          <w:rFonts w:asciiTheme="minorHAnsi" w:hAnsiTheme="minorHAnsi" w:cstheme="minorHAnsi"/>
          <w:b/>
          <w:bCs/>
          <w:color w:val="auto"/>
          <w:sz w:val="22"/>
          <w:szCs w:val="22"/>
        </w:rPr>
      </w:pPr>
    </w:p>
    <w:p w:rsidR="0092775F" w:rsidRPr="003334D8" w:rsidRDefault="0092775F" w:rsidP="0069750D">
      <w:pPr>
        <w:pStyle w:val="Default"/>
        <w:jc w:val="center"/>
        <w:rPr>
          <w:rFonts w:asciiTheme="minorHAnsi" w:hAnsiTheme="minorHAnsi" w:cstheme="minorHAnsi"/>
          <w:b/>
          <w:bCs/>
          <w:sz w:val="22"/>
          <w:szCs w:val="22"/>
        </w:rPr>
      </w:pPr>
    </w:p>
    <w:p w:rsidR="0092775F" w:rsidRPr="003334D8" w:rsidRDefault="0092775F" w:rsidP="0069750D">
      <w:pPr>
        <w:pStyle w:val="Default"/>
        <w:jc w:val="center"/>
        <w:rPr>
          <w:rFonts w:asciiTheme="minorHAnsi" w:hAnsiTheme="minorHAnsi" w:cstheme="minorHAnsi"/>
          <w:b/>
          <w:bCs/>
          <w:sz w:val="22"/>
          <w:szCs w:val="22"/>
        </w:rPr>
      </w:pPr>
    </w:p>
    <w:p w:rsidR="0092775F" w:rsidRPr="003334D8" w:rsidRDefault="0092775F" w:rsidP="0069750D">
      <w:pPr>
        <w:pStyle w:val="Default"/>
        <w:jc w:val="center"/>
        <w:rPr>
          <w:rFonts w:asciiTheme="minorHAnsi" w:hAnsiTheme="minorHAnsi" w:cstheme="minorHAnsi"/>
          <w:b/>
          <w:bCs/>
          <w:sz w:val="22"/>
          <w:szCs w:val="22"/>
        </w:rPr>
      </w:pPr>
    </w:p>
    <w:p w:rsidR="00120709" w:rsidRPr="003334D8" w:rsidRDefault="00120709" w:rsidP="0069750D">
      <w:pPr>
        <w:pStyle w:val="Default"/>
        <w:jc w:val="center"/>
        <w:rPr>
          <w:rFonts w:asciiTheme="minorHAnsi" w:hAnsiTheme="minorHAnsi" w:cstheme="minorHAnsi"/>
          <w:b/>
          <w:bCs/>
          <w:sz w:val="22"/>
          <w:szCs w:val="22"/>
        </w:rPr>
      </w:pPr>
    </w:p>
    <w:p w:rsidR="0069750D" w:rsidRPr="003334D8" w:rsidRDefault="0069750D" w:rsidP="0069750D">
      <w:pPr>
        <w:pStyle w:val="Default"/>
        <w:jc w:val="center"/>
        <w:rPr>
          <w:rFonts w:asciiTheme="minorHAnsi" w:hAnsiTheme="minorHAnsi" w:cstheme="minorHAnsi"/>
          <w:b/>
          <w:bCs/>
          <w:sz w:val="22"/>
          <w:szCs w:val="22"/>
        </w:rPr>
      </w:pPr>
    </w:p>
    <w:p w:rsidR="00B33FBB" w:rsidRPr="003334D8" w:rsidRDefault="00B33FBB" w:rsidP="0069750D">
      <w:pPr>
        <w:pStyle w:val="Default"/>
        <w:jc w:val="center"/>
        <w:rPr>
          <w:rFonts w:asciiTheme="minorHAnsi" w:hAnsiTheme="minorHAnsi" w:cstheme="minorHAnsi"/>
          <w:sz w:val="22"/>
          <w:szCs w:val="22"/>
        </w:rPr>
      </w:pPr>
      <w:r w:rsidRPr="003334D8">
        <w:rPr>
          <w:rFonts w:asciiTheme="minorHAnsi" w:hAnsiTheme="minorHAnsi" w:cstheme="minorHAnsi"/>
          <w:b/>
          <w:bCs/>
          <w:sz w:val="22"/>
          <w:szCs w:val="22"/>
        </w:rPr>
        <w:t>SOBRE CERRADO</w:t>
      </w:r>
    </w:p>
    <w:p w:rsidR="0069750D" w:rsidRPr="003334D8" w:rsidRDefault="0069750D" w:rsidP="0069750D">
      <w:pPr>
        <w:pStyle w:val="Default"/>
        <w:jc w:val="center"/>
        <w:rPr>
          <w:rFonts w:asciiTheme="minorHAnsi" w:hAnsiTheme="minorHAnsi" w:cstheme="minorHAnsi"/>
          <w:b/>
          <w:bCs/>
          <w:sz w:val="22"/>
          <w:szCs w:val="22"/>
        </w:rPr>
      </w:pPr>
    </w:p>
    <w:p w:rsidR="0069750D" w:rsidRPr="003334D8" w:rsidRDefault="0069750D" w:rsidP="0069750D">
      <w:pPr>
        <w:pStyle w:val="Default"/>
        <w:jc w:val="center"/>
        <w:rPr>
          <w:rFonts w:asciiTheme="minorHAnsi" w:hAnsiTheme="minorHAnsi" w:cstheme="minorHAnsi"/>
          <w:b/>
          <w:bCs/>
          <w:sz w:val="22"/>
          <w:szCs w:val="22"/>
        </w:rPr>
      </w:pPr>
    </w:p>
    <w:p w:rsidR="009333FA" w:rsidRPr="003334D8" w:rsidRDefault="009333FA" w:rsidP="0069750D">
      <w:pPr>
        <w:pStyle w:val="Default"/>
        <w:jc w:val="center"/>
        <w:rPr>
          <w:rFonts w:asciiTheme="minorHAnsi" w:hAnsiTheme="minorHAnsi" w:cstheme="minorHAnsi"/>
          <w:b/>
          <w:bCs/>
          <w:sz w:val="22"/>
          <w:szCs w:val="22"/>
        </w:rPr>
      </w:pPr>
    </w:p>
    <w:p w:rsidR="009333FA" w:rsidRPr="003334D8" w:rsidRDefault="009333FA" w:rsidP="0069750D">
      <w:pPr>
        <w:pStyle w:val="Default"/>
        <w:jc w:val="center"/>
        <w:rPr>
          <w:rFonts w:asciiTheme="minorHAnsi" w:hAnsiTheme="minorHAnsi" w:cstheme="minorHAnsi"/>
          <w:b/>
          <w:bCs/>
          <w:sz w:val="22"/>
          <w:szCs w:val="22"/>
        </w:rPr>
      </w:pPr>
    </w:p>
    <w:p w:rsidR="0069750D" w:rsidRPr="003334D8" w:rsidRDefault="0069750D" w:rsidP="0069750D">
      <w:pPr>
        <w:pStyle w:val="Default"/>
        <w:jc w:val="center"/>
        <w:rPr>
          <w:rFonts w:asciiTheme="minorHAnsi" w:hAnsiTheme="minorHAnsi" w:cstheme="minorHAnsi"/>
          <w:b/>
          <w:bCs/>
          <w:sz w:val="22"/>
          <w:szCs w:val="22"/>
        </w:rPr>
      </w:pPr>
    </w:p>
    <w:p w:rsidR="00B33FBB" w:rsidRPr="003334D8" w:rsidRDefault="003C17F6" w:rsidP="0069750D">
      <w:pPr>
        <w:pStyle w:val="Default"/>
        <w:jc w:val="center"/>
        <w:rPr>
          <w:rFonts w:asciiTheme="minorHAnsi" w:hAnsiTheme="minorHAnsi" w:cstheme="minorHAnsi"/>
          <w:b/>
          <w:bCs/>
          <w:sz w:val="22"/>
          <w:szCs w:val="22"/>
        </w:rPr>
      </w:pPr>
      <w:r w:rsidRPr="003334D8">
        <w:rPr>
          <w:rFonts w:asciiTheme="minorHAnsi" w:hAnsiTheme="minorHAnsi" w:cstheme="minorHAnsi"/>
          <w:b/>
          <w:bCs/>
          <w:sz w:val="22"/>
          <w:szCs w:val="22"/>
        </w:rPr>
        <w:t>P</w:t>
      </w:r>
      <w:r w:rsidR="00D72B22" w:rsidRPr="003334D8">
        <w:rPr>
          <w:rFonts w:asciiTheme="minorHAnsi" w:hAnsiTheme="minorHAnsi" w:cstheme="minorHAnsi"/>
          <w:b/>
          <w:bCs/>
          <w:sz w:val="22"/>
          <w:szCs w:val="22"/>
        </w:rPr>
        <w:t>EREIRA,</w:t>
      </w:r>
      <w:r w:rsidR="000968E2" w:rsidRPr="003334D8">
        <w:rPr>
          <w:rFonts w:asciiTheme="minorHAnsi" w:hAnsiTheme="minorHAnsi" w:cstheme="minorHAnsi"/>
          <w:b/>
          <w:bCs/>
          <w:sz w:val="22"/>
          <w:szCs w:val="22"/>
        </w:rPr>
        <w:t xml:space="preserve"> </w:t>
      </w:r>
      <w:r w:rsidR="00D72B22" w:rsidRPr="003334D8">
        <w:rPr>
          <w:rFonts w:asciiTheme="minorHAnsi" w:hAnsiTheme="minorHAnsi" w:cstheme="minorHAnsi"/>
          <w:b/>
          <w:bCs/>
          <w:sz w:val="22"/>
          <w:szCs w:val="22"/>
        </w:rPr>
        <w:t xml:space="preserve">ABRIL </w:t>
      </w:r>
      <w:r w:rsidR="00670A33" w:rsidRPr="003334D8">
        <w:rPr>
          <w:rFonts w:asciiTheme="minorHAnsi" w:hAnsiTheme="minorHAnsi" w:cstheme="minorHAnsi"/>
          <w:b/>
          <w:bCs/>
          <w:sz w:val="22"/>
          <w:szCs w:val="22"/>
        </w:rPr>
        <w:t>8</w:t>
      </w:r>
      <w:r w:rsidRPr="003334D8">
        <w:rPr>
          <w:rFonts w:asciiTheme="minorHAnsi" w:hAnsiTheme="minorHAnsi" w:cstheme="minorHAnsi"/>
          <w:b/>
          <w:bCs/>
          <w:sz w:val="22"/>
          <w:szCs w:val="22"/>
        </w:rPr>
        <w:t xml:space="preserve"> DE </w:t>
      </w:r>
      <w:r w:rsidR="00B33FBB" w:rsidRPr="003334D8">
        <w:rPr>
          <w:rFonts w:asciiTheme="minorHAnsi" w:hAnsiTheme="minorHAnsi" w:cstheme="minorHAnsi"/>
          <w:b/>
          <w:bCs/>
          <w:sz w:val="22"/>
          <w:szCs w:val="22"/>
        </w:rPr>
        <w:t>201</w:t>
      </w:r>
      <w:r w:rsidR="008927ED" w:rsidRPr="003334D8">
        <w:rPr>
          <w:rFonts w:asciiTheme="minorHAnsi" w:hAnsiTheme="minorHAnsi" w:cstheme="minorHAnsi"/>
          <w:b/>
          <w:bCs/>
          <w:sz w:val="22"/>
          <w:szCs w:val="22"/>
        </w:rPr>
        <w:t>4</w:t>
      </w:r>
    </w:p>
    <w:p w:rsidR="000968E2" w:rsidRPr="003334D8" w:rsidRDefault="000968E2" w:rsidP="0069750D">
      <w:pPr>
        <w:pStyle w:val="Default"/>
        <w:jc w:val="center"/>
        <w:rPr>
          <w:rFonts w:asciiTheme="minorHAnsi" w:hAnsiTheme="minorHAnsi" w:cstheme="minorHAnsi"/>
          <w:b/>
          <w:bCs/>
          <w:sz w:val="22"/>
          <w:szCs w:val="22"/>
        </w:rPr>
      </w:pPr>
    </w:p>
    <w:p w:rsidR="000968E2" w:rsidRPr="003334D8" w:rsidRDefault="000968E2" w:rsidP="0069750D">
      <w:pPr>
        <w:pStyle w:val="Default"/>
        <w:jc w:val="center"/>
        <w:rPr>
          <w:rFonts w:asciiTheme="minorHAnsi" w:hAnsiTheme="minorHAnsi" w:cstheme="minorHAnsi"/>
          <w:b/>
          <w:bCs/>
          <w:sz w:val="22"/>
          <w:szCs w:val="22"/>
        </w:rPr>
      </w:pPr>
    </w:p>
    <w:p w:rsidR="000968E2" w:rsidRPr="003334D8" w:rsidRDefault="000968E2" w:rsidP="0069750D">
      <w:pPr>
        <w:pStyle w:val="Default"/>
        <w:jc w:val="center"/>
        <w:rPr>
          <w:rFonts w:asciiTheme="minorHAnsi" w:hAnsiTheme="minorHAnsi" w:cstheme="minorHAnsi"/>
          <w:b/>
          <w:bCs/>
          <w:sz w:val="22"/>
          <w:szCs w:val="22"/>
        </w:rPr>
      </w:pPr>
    </w:p>
    <w:p w:rsidR="000968E2" w:rsidRPr="003334D8" w:rsidRDefault="000968E2" w:rsidP="0069750D">
      <w:pPr>
        <w:pStyle w:val="Default"/>
        <w:jc w:val="center"/>
        <w:rPr>
          <w:rFonts w:asciiTheme="minorHAnsi" w:hAnsiTheme="minorHAnsi" w:cstheme="minorHAnsi"/>
          <w:b/>
          <w:bCs/>
          <w:sz w:val="22"/>
          <w:szCs w:val="22"/>
        </w:rPr>
      </w:pPr>
    </w:p>
    <w:p w:rsidR="000968E2" w:rsidRPr="003334D8" w:rsidRDefault="000968E2" w:rsidP="0069750D">
      <w:pPr>
        <w:pStyle w:val="Default"/>
        <w:jc w:val="center"/>
        <w:rPr>
          <w:rFonts w:asciiTheme="minorHAnsi" w:hAnsiTheme="minorHAnsi" w:cstheme="minorHAnsi"/>
          <w:b/>
          <w:bCs/>
          <w:sz w:val="22"/>
          <w:szCs w:val="22"/>
        </w:rPr>
      </w:pPr>
    </w:p>
    <w:p w:rsidR="000968E2" w:rsidRPr="003334D8" w:rsidRDefault="000968E2" w:rsidP="0069750D">
      <w:pPr>
        <w:pStyle w:val="Default"/>
        <w:jc w:val="center"/>
        <w:rPr>
          <w:rFonts w:asciiTheme="minorHAnsi" w:hAnsiTheme="minorHAnsi" w:cstheme="minorHAnsi"/>
          <w:b/>
          <w:bCs/>
          <w:sz w:val="22"/>
          <w:szCs w:val="22"/>
        </w:rPr>
      </w:pPr>
    </w:p>
    <w:p w:rsidR="000968E2" w:rsidRPr="003334D8" w:rsidRDefault="000968E2" w:rsidP="0069750D">
      <w:pPr>
        <w:pStyle w:val="Default"/>
        <w:jc w:val="center"/>
        <w:rPr>
          <w:rFonts w:asciiTheme="minorHAnsi" w:hAnsiTheme="minorHAnsi" w:cstheme="minorHAnsi"/>
          <w:b/>
          <w:bCs/>
          <w:sz w:val="22"/>
          <w:szCs w:val="22"/>
        </w:rPr>
      </w:pPr>
    </w:p>
    <w:p w:rsidR="00503D85" w:rsidRPr="003334D8" w:rsidRDefault="00503D85" w:rsidP="0069750D">
      <w:pPr>
        <w:pStyle w:val="Default"/>
        <w:jc w:val="center"/>
        <w:rPr>
          <w:rFonts w:asciiTheme="minorHAnsi" w:hAnsiTheme="minorHAnsi" w:cstheme="minorHAnsi"/>
          <w:b/>
          <w:bCs/>
          <w:sz w:val="22"/>
          <w:szCs w:val="22"/>
        </w:rPr>
      </w:pPr>
    </w:p>
    <w:p w:rsidR="000968E2" w:rsidRPr="003334D8" w:rsidRDefault="000968E2" w:rsidP="0069750D">
      <w:pPr>
        <w:pStyle w:val="Default"/>
        <w:jc w:val="center"/>
        <w:rPr>
          <w:rFonts w:asciiTheme="minorHAnsi" w:hAnsiTheme="minorHAnsi" w:cstheme="minorHAnsi"/>
          <w:b/>
          <w:bCs/>
          <w:sz w:val="22"/>
          <w:szCs w:val="22"/>
        </w:rPr>
      </w:pPr>
    </w:p>
    <w:p w:rsidR="000968E2" w:rsidRPr="003334D8" w:rsidRDefault="000968E2" w:rsidP="0069750D">
      <w:pPr>
        <w:pStyle w:val="Default"/>
        <w:jc w:val="center"/>
        <w:rPr>
          <w:rFonts w:asciiTheme="minorHAnsi" w:hAnsiTheme="minorHAnsi" w:cstheme="minorHAnsi"/>
          <w:b/>
          <w:bCs/>
          <w:sz w:val="22"/>
          <w:szCs w:val="22"/>
        </w:rPr>
      </w:pPr>
    </w:p>
    <w:sdt>
      <w:sdtPr>
        <w:rPr>
          <w:rFonts w:asciiTheme="minorHAnsi" w:eastAsia="Calibri" w:hAnsiTheme="minorHAnsi" w:cstheme="minorHAnsi"/>
          <w:b w:val="0"/>
          <w:bCs w:val="0"/>
          <w:color w:val="auto"/>
          <w:sz w:val="22"/>
          <w:szCs w:val="22"/>
          <w:lang w:val="es-ES" w:eastAsia="en-US"/>
        </w:rPr>
        <w:id w:val="574171428"/>
        <w:docPartObj>
          <w:docPartGallery w:val="Table of Contents"/>
          <w:docPartUnique/>
        </w:docPartObj>
      </w:sdtPr>
      <w:sdtEndPr/>
      <w:sdtContent>
        <w:p w:rsidR="00882F5A" w:rsidRPr="003334D8" w:rsidRDefault="00882F5A" w:rsidP="000829DE">
          <w:pPr>
            <w:pStyle w:val="TtulodeTDC"/>
            <w:spacing w:before="120" w:after="120" w:line="240" w:lineRule="auto"/>
            <w:rPr>
              <w:rFonts w:asciiTheme="minorHAnsi" w:hAnsiTheme="minorHAnsi" w:cstheme="minorHAnsi"/>
              <w:color w:val="auto"/>
              <w:sz w:val="22"/>
              <w:szCs w:val="22"/>
              <w:lang w:val="es-ES"/>
            </w:rPr>
          </w:pPr>
          <w:r w:rsidRPr="003334D8">
            <w:rPr>
              <w:rFonts w:asciiTheme="minorHAnsi" w:hAnsiTheme="minorHAnsi" w:cstheme="minorHAnsi"/>
              <w:color w:val="auto"/>
              <w:sz w:val="22"/>
              <w:szCs w:val="22"/>
              <w:lang w:val="es-ES"/>
            </w:rPr>
            <w:t>Contenido</w:t>
          </w:r>
        </w:p>
        <w:p w:rsidR="003B2499" w:rsidRPr="003334D8" w:rsidRDefault="00724085">
          <w:pPr>
            <w:pStyle w:val="TDC1"/>
            <w:tabs>
              <w:tab w:val="right" w:leader="dot" w:pos="8828"/>
            </w:tabs>
            <w:rPr>
              <w:rFonts w:asciiTheme="minorHAnsi" w:eastAsiaTheme="minorEastAsia" w:hAnsiTheme="minorHAnsi" w:cstheme="minorBidi"/>
              <w:noProof/>
              <w:lang w:val="es-CO" w:eastAsia="es-CO"/>
            </w:rPr>
          </w:pPr>
          <w:r w:rsidRPr="00361C3C">
            <w:rPr>
              <w:rFonts w:asciiTheme="minorHAnsi" w:hAnsiTheme="minorHAnsi" w:cstheme="minorHAnsi"/>
            </w:rPr>
            <w:fldChar w:fldCharType="begin"/>
          </w:r>
          <w:r w:rsidR="00882F5A" w:rsidRPr="003334D8">
            <w:rPr>
              <w:rFonts w:asciiTheme="minorHAnsi" w:hAnsiTheme="minorHAnsi" w:cstheme="minorHAnsi"/>
            </w:rPr>
            <w:instrText xml:space="preserve"> TOC \o "1-3" \h \z \u </w:instrText>
          </w:r>
          <w:r w:rsidRPr="00361C3C">
            <w:rPr>
              <w:rFonts w:asciiTheme="minorHAnsi" w:hAnsiTheme="minorHAnsi" w:cstheme="minorHAnsi"/>
            </w:rPr>
            <w:fldChar w:fldCharType="separate"/>
          </w:r>
          <w:hyperlink w:anchor="_Toc384281446" w:history="1">
            <w:r w:rsidR="003B2499" w:rsidRPr="003334D8">
              <w:rPr>
                <w:rStyle w:val="Hipervnculo"/>
                <w:rFonts w:cstheme="minorHAnsi"/>
                <w:noProof/>
              </w:rPr>
              <w:t>CAPITULO 1. INFORMACIÓN A LOS PROPONENTES</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_Toc384281446 \h </w:instrText>
            </w:r>
            <w:r w:rsidR="003B2499" w:rsidRPr="00361C3C">
              <w:rPr>
                <w:noProof/>
                <w:webHidden/>
              </w:rPr>
            </w:r>
            <w:r w:rsidR="003B2499" w:rsidRPr="00361C3C">
              <w:rPr>
                <w:noProof/>
                <w:webHidden/>
              </w:rPr>
              <w:fldChar w:fldCharType="separate"/>
            </w:r>
            <w:r w:rsidR="003B2499" w:rsidRPr="003334D8">
              <w:rPr>
                <w:noProof/>
                <w:webHidden/>
              </w:rPr>
              <w:t>2</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47" w:history="1">
            <w:r w:rsidR="003B2499" w:rsidRPr="003334D8">
              <w:rPr>
                <w:rStyle w:val="Hipervnculo"/>
                <w:rFonts w:cstheme="minorHAnsi"/>
                <w:noProof/>
              </w:rPr>
              <w:t>1.1   Instrucciones Preliminares</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_Toc384281447 \h </w:instrText>
            </w:r>
            <w:r w:rsidR="003B2499" w:rsidRPr="00361C3C">
              <w:rPr>
                <w:noProof/>
                <w:webHidden/>
              </w:rPr>
            </w:r>
            <w:r w:rsidR="003B2499" w:rsidRPr="00361C3C">
              <w:rPr>
                <w:noProof/>
                <w:webHidden/>
              </w:rPr>
              <w:fldChar w:fldCharType="separate"/>
            </w:r>
            <w:r w:rsidR="003B2499" w:rsidRPr="003334D8">
              <w:rPr>
                <w:noProof/>
                <w:webHidden/>
              </w:rPr>
              <w:t>3</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48" w:history="1">
            <w:r w:rsidR="003B2499" w:rsidRPr="003334D8">
              <w:rPr>
                <w:rStyle w:val="Hipervnculo"/>
                <w:rFonts w:cstheme="minorHAnsi"/>
                <w:noProof/>
              </w:rPr>
              <w:t>1.2   Participantes</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_Toc384281448 \h </w:instrText>
            </w:r>
            <w:r w:rsidR="003B2499" w:rsidRPr="00361C3C">
              <w:rPr>
                <w:noProof/>
                <w:webHidden/>
              </w:rPr>
            </w:r>
            <w:r w:rsidR="003B2499" w:rsidRPr="00361C3C">
              <w:rPr>
                <w:noProof/>
                <w:webHidden/>
              </w:rPr>
              <w:fldChar w:fldCharType="separate"/>
            </w:r>
            <w:r w:rsidR="003B2499" w:rsidRPr="003334D8">
              <w:rPr>
                <w:noProof/>
                <w:webHidden/>
              </w:rPr>
              <w:t>3</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49" w:history="1">
            <w:r w:rsidR="003B2499" w:rsidRPr="003334D8">
              <w:rPr>
                <w:rStyle w:val="Hipervnculo"/>
                <w:rFonts w:cstheme="minorHAnsi"/>
                <w:noProof/>
              </w:rPr>
              <w:t>1.3   Inhabilidades</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_Toc384281449 \h </w:instrText>
            </w:r>
            <w:r w:rsidR="003B2499" w:rsidRPr="00361C3C">
              <w:rPr>
                <w:noProof/>
                <w:webHidden/>
              </w:rPr>
            </w:r>
            <w:r w:rsidR="003B2499" w:rsidRPr="00361C3C">
              <w:rPr>
                <w:noProof/>
                <w:webHidden/>
              </w:rPr>
              <w:fldChar w:fldCharType="separate"/>
            </w:r>
            <w:r w:rsidR="003B2499" w:rsidRPr="003334D8">
              <w:rPr>
                <w:noProof/>
                <w:webHidden/>
              </w:rPr>
              <w:t>3</w:t>
            </w:r>
            <w:r w:rsidR="003B2499" w:rsidRPr="00361C3C">
              <w:rPr>
                <w:noProof/>
                <w:webHidden/>
              </w:rPr>
              <w:fldChar w:fldCharType="end"/>
            </w:r>
          </w:hyperlink>
        </w:p>
        <w:p w:rsidR="003B2499" w:rsidRPr="003334D8" w:rsidRDefault="00B64CE3">
          <w:pPr>
            <w:pStyle w:val="TDC3"/>
            <w:tabs>
              <w:tab w:val="right" w:leader="dot" w:pos="8828"/>
            </w:tabs>
            <w:rPr>
              <w:rFonts w:asciiTheme="minorHAnsi" w:eastAsiaTheme="minorEastAsia" w:hAnsiTheme="minorHAnsi" w:cstheme="minorBidi"/>
              <w:noProof/>
              <w:lang w:val="es-CO" w:eastAsia="es-CO"/>
            </w:rPr>
          </w:pPr>
          <w:hyperlink w:anchor="_Toc384281450" w:history="1">
            <w:r w:rsidR="003B2499" w:rsidRPr="003334D8">
              <w:rPr>
                <w:rStyle w:val="Hipervnculo"/>
                <w:rFonts w:cstheme="minorHAnsi"/>
                <w:noProof/>
              </w:rPr>
              <w:t>1.3.1  De las inhabilidades e incompatibilidades sobrevinientes</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_Toc384281450 \h </w:instrText>
            </w:r>
            <w:r w:rsidR="003B2499" w:rsidRPr="00361C3C">
              <w:rPr>
                <w:noProof/>
                <w:webHidden/>
              </w:rPr>
            </w:r>
            <w:r w:rsidR="003B2499" w:rsidRPr="00361C3C">
              <w:rPr>
                <w:noProof/>
                <w:webHidden/>
              </w:rPr>
              <w:fldChar w:fldCharType="separate"/>
            </w:r>
            <w:r w:rsidR="003B2499" w:rsidRPr="003334D8">
              <w:rPr>
                <w:noProof/>
                <w:webHidden/>
              </w:rPr>
              <w:t>3</w:t>
            </w:r>
            <w:r w:rsidR="003B2499" w:rsidRPr="00361C3C">
              <w:rPr>
                <w:noProof/>
                <w:webHidden/>
              </w:rPr>
              <w:fldChar w:fldCharType="end"/>
            </w:r>
          </w:hyperlink>
        </w:p>
        <w:p w:rsidR="003B2499" w:rsidRPr="003334D8" w:rsidRDefault="00B64CE3">
          <w:pPr>
            <w:pStyle w:val="TDC2"/>
            <w:tabs>
              <w:tab w:val="left" w:pos="880"/>
              <w:tab w:val="right" w:leader="dot" w:pos="8828"/>
            </w:tabs>
            <w:rPr>
              <w:rFonts w:asciiTheme="minorHAnsi" w:eastAsiaTheme="minorEastAsia" w:hAnsiTheme="minorHAnsi" w:cstheme="minorBidi"/>
              <w:noProof/>
              <w:lang w:val="es-CO" w:eastAsia="es-CO"/>
            </w:rPr>
          </w:pPr>
          <w:hyperlink w:anchor="_Toc384281451" w:history="1">
            <w:r w:rsidR="003B2499" w:rsidRPr="003334D8">
              <w:rPr>
                <w:rStyle w:val="Hipervnculo"/>
                <w:rFonts w:cstheme="minorHAnsi"/>
                <w:noProof/>
              </w:rPr>
              <w:t>1.4</w:t>
            </w:r>
            <w:r w:rsidR="003B2499" w:rsidRPr="003334D8">
              <w:rPr>
                <w:rFonts w:asciiTheme="minorHAnsi" w:eastAsiaTheme="minorEastAsia" w:hAnsiTheme="minorHAnsi" w:cstheme="minorBidi"/>
                <w:noProof/>
                <w:lang w:val="es-CO" w:eastAsia="es-CO"/>
              </w:rPr>
              <w:tab/>
            </w:r>
            <w:r w:rsidR="003B2499" w:rsidRPr="003334D8">
              <w:rPr>
                <w:rStyle w:val="Hipervnculo"/>
                <w:rFonts w:cstheme="minorHAnsi"/>
                <w:noProof/>
              </w:rPr>
              <w:t>Objeto estudio</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_Toc384281451 \h </w:instrText>
            </w:r>
            <w:r w:rsidR="003B2499" w:rsidRPr="00361C3C">
              <w:rPr>
                <w:noProof/>
                <w:webHidden/>
              </w:rPr>
            </w:r>
            <w:r w:rsidR="003B2499" w:rsidRPr="00361C3C">
              <w:rPr>
                <w:noProof/>
                <w:webHidden/>
              </w:rPr>
              <w:fldChar w:fldCharType="separate"/>
            </w:r>
            <w:r w:rsidR="003B2499" w:rsidRPr="003334D8">
              <w:rPr>
                <w:noProof/>
                <w:webHidden/>
              </w:rPr>
              <w:t>4</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52" w:history="1">
            <w:r w:rsidR="003B2499" w:rsidRPr="003334D8">
              <w:rPr>
                <w:rStyle w:val="Hipervnculo"/>
                <w:rFonts w:cstheme="minorHAnsi"/>
                <w:noProof/>
              </w:rPr>
              <w:t>1.5   Lugar, fecha y hora de cierre de la Licitación</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_Toc384281452 \h </w:instrText>
            </w:r>
            <w:r w:rsidR="003B2499" w:rsidRPr="00361C3C">
              <w:rPr>
                <w:noProof/>
                <w:webHidden/>
              </w:rPr>
            </w:r>
            <w:r w:rsidR="003B2499" w:rsidRPr="00361C3C">
              <w:rPr>
                <w:noProof/>
                <w:webHidden/>
              </w:rPr>
              <w:fldChar w:fldCharType="separate"/>
            </w:r>
            <w:r w:rsidR="003B2499" w:rsidRPr="003334D8">
              <w:rPr>
                <w:noProof/>
                <w:webHidden/>
              </w:rPr>
              <w:t>4</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53" w:history="1">
            <w:r w:rsidR="003B2499" w:rsidRPr="003334D8">
              <w:rPr>
                <w:rStyle w:val="Hipervnculo"/>
                <w:rFonts w:cstheme="minorHAnsi"/>
                <w:noProof/>
              </w:rPr>
              <w:t>2.1 Información General</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_Toc384281453 \h </w:instrText>
            </w:r>
            <w:r w:rsidR="003B2499" w:rsidRPr="00361C3C">
              <w:rPr>
                <w:noProof/>
                <w:webHidden/>
              </w:rPr>
            </w:r>
            <w:r w:rsidR="003B2499" w:rsidRPr="00361C3C">
              <w:rPr>
                <w:noProof/>
                <w:webHidden/>
              </w:rPr>
              <w:fldChar w:fldCharType="separate"/>
            </w:r>
            <w:r w:rsidR="003B2499" w:rsidRPr="003334D8">
              <w:rPr>
                <w:noProof/>
                <w:webHidden/>
              </w:rPr>
              <w:t>4</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54" w:history="1">
            <w:r w:rsidR="003B2499" w:rsidRPr="003334D8">
              <w:rPr>
                <w:rStyle w:val="Hipervnculo"/>
                <w:rFonts w:cstheme="minorHAnsi"/>
                <w:noProof/>
              </w:rPr>
              <w:t>2.2. Condiciones de pagos</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_Toc384281454 \h </w:instrText>
            </w:r>
            <w:r w:rsidR="003B2499" w:rsidRPr="00361C3C">
              <w:rPr>
                <w:noProof/>
                <w:webHidden/>
              </w:rPr>
            </w:r>
            <w:r w:rsidR="003B2499" w:rsidRPr="00361C3C">
              <w:rPr>
                <w:noProof/>
                <w:webHidden/>
              </w:rPr>
              <w:fldChar w:fldCharType="separate"/>
            </w:r>
            <w:r w:rsidR="003B2499" w:rsidRPr="003334D8">
              <w:rPr>
                <w:noProof/>
                <w:webHidden/>
              </w:rPr>
              <w:t>4</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55" w:history="1">
            <w:r w:rsidR="003B2499" w:rsidRPr="003334D8">
              <w:rPr>
                <w:rStyle w:val="Hipervnculo"/>
                <w:rFonts w:cstheme="minorHAnsi"/>
                <w:noProof/>
              </w:rPr>
              <w:t>2.3. Requisitos legales de participación</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_Toc384281455 \h </w:instrText>
            </w:r>
            <w:r w:rsidR="003B2499" w:rsidRPr="00361C3C">
              <w:rPr>
                <w:noProof/>
                <w:webHidden/>
              </w:rPr>
            </w:r>
            <w:r w:rsidR="003B2499" w:rsidRPr="00361C3C">
              <w:rPr>
                <w:noProof/>
                <w:webHidden/>
              </w:rPr>
              <w:fldChar w:fldCharType="separate"/>
            </w:r>
            <w:r w:rsidR="003B2499" w:rsidRPr="003334D8">
              <w:rPr>
                <w:noProof/>
                <w:webHidden/>
              </w:rPr>
              <w:t>4</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56" w:history="1">
            <w:r w:rsidR="003B2499" w:rsidRPr="003334D8">
              <w:rPr>
                <w:rStyle w:val="Hipervnculo"/>
                <w:rFonts w:cstheme="minorHAnsi"/>
                <w:noProof/>
              </w:rPr>
              <w:t>2.4 Documentos</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_Toc384281456 \h </w:instrText>
            </w:r>
            <w:r w:rsidR="003B2499" w:rsidRPr="00361C3C">
              <w:rPr>
                <w:noProof/>
                <w:webHidden/>
              </w:rPr>
            </w:r>
            <w:r w:rsidR="003B2499" w:rsidRPr="00361C3C">
              <w:rPr>
                <w:noProof/>
                <w:webHidden/>
              </w:rPr>
              <w:fldChar w:fldCharType="separate"/>
            </w:r>
            <w:r w:rsidR="003B2499" w:rsidRPr="003334D8">
              <w:rPr>
                <w:noProof/>
                <w:webHidden/>
              </w:rPr>
              <w:t>5</w:t>
            </w:r>
            <w:r w:rsidR="003B2499" w:rsidRPr="00361C3C">
              <w:rPr>
                <w:noProof/>
                <w:webHidden/>
              </w:rPr>
              <w:fldChar w:fldCharType="end"/>
            </w:r>
          </w:hyperlink>
        </w:p>
        <w:p w:rsidR="003B2499" w:rsidRPr="003334D8" w:rsidRDefault="00B64CE3">
          <w:pPr>
            <w:pStyle w:val="TDC3"/>
            <w:tabs>
              <w:tab w:val="right" w:leader="dot" w:pos="8828"/>
            </w:tabs>
            <w:rPr>
              <w:rFonts w:asciiTheme="minorHAnsi" w:eastAsiaTheme="minorEastAsia" w:hAnsiTheme="minorHAnsi" w:cstheme="minorBidi"/>
              <w:noProof/>
              <w:lang w:val="es-CO" w:eastAsia="es-CO"/>
            </w:rPr>
          </w:pPr>
          <w:hyperlink w:anchor="_Toc384281457" w:history="1">
            <w:r w:rsidR="003B2499" w:rsidRPr="003334D8">
              <w:rPr>
                <w:rStyle w:val="Hipervnculo"/>
                <w:rFonts w:cstheme="minorHAnsi"/>
                <w:noProof/>
              </w:rPr>
              <w:t>2.4.2 Hoja de vida.</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_Toc384281457 \h </w:instrText>
            </w:r>
            <w:r w:rsidR="003B2499" w:rsidRPr="00361C3C">
              <w:rPr>
                <w:noProof/>
                <w:webHidden/>
              </w:rPr>
            </w:r>
            <w:r w:rsidR="003B2499" w:rsidRPr="00361C3C">
              <w:rPr>
                <w:noProof/>
                <w:webHidden/>
              </w:rPr>
              <w:fldChar w:fldCharType="separate"/>
            </w:r>
            <w:r w:rsidR="003B2499" w:rsidRPr="003334D8">
              <w:rPr>
                <w:noProof/>
                <w:webHidden/>
              </w:rPr>
              <w:t>5</w:t>
            </w:r>
            <w:r w:rsidR="003B2499" w:rsidRPr="00361C3C">
              <w:rPr>
                <w:noProof/>
                <w:webHidden/>
              </w:rPr>
              <w:fldChar w:fldCharType="end"/>
            </w:r>
          </w:hyperlink>
        </w:p>
        <w:p w:rsidR="003B2499" w:rsidRPr="003334D8" w:rsidRDefault="00B64CE3">
          <w:pPr>
            <w:pStyle w:val="TDC3"/>
            <w:tabs>
              <w:tab w:val="right" w:leader="dot" w:pos="8828"/>
            </w:tabs>
            <w:rPr>
              <w:rFonts w:asciiTheme="minorHAnsi" w:eastAsiaTheme="minorEastAsia" w:hAnsiTheme="minorHAnsi" w:cstheme="minorBidi"/>
              <w:noProof/>
              <w:lang w:val="es-CO" w:eastAsia="es-CO"/>
            </w:rPr>
          </w:pPr>
          <w:hyperlink w:anchor="_Toc384281458" w:history="1">
            <w:r w:rsidR="003B2499" w:rsidRPr="003334D8">
              <w:rPr>
                <w:rStyle w:val="Hipervnculo"/>
                <w:rFonts w:cstheme="minorHAnsi"/>
                <w:noProof/>
              </w:rPr>
              <w:t>2.4.3 Registro Único Tributario RUT</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_Toc384281458 \h </w:instrText>
            </w:r>
            <w:r w:rsidR="003B2499" w:rsidRPr="00361C3C">
              <w:rPr>
                <w:noProof/>
                <w:webHidden/>
              </w:rPr>
            </w:r>
            <w:r w:rsidR="003B2499" w:rsidRPr="00361C3C">
              <w:rPr>
                <w:noProof/>
                <w:webHidden/>
              </w:rPr>
              <w:fldChar w:fldCharType="separate"/>
            </w:r>
            <w:r w:rsidR="003B2499" w:rsidRPr="003334D8">
              <w:rPr>
                <w:noProof/>
                <w:webHidden/>
              </w:rPr>
              <w:t>5</w:t>
            </w:r>
            <w:r w:rsidR="003B2499" w:rsidRPr="00361C3C">
              <w:rPr>
                <w:noProof/>
                <w:webHidden/>
              </w:rPr>
              <w:fldChar w:fldCharType="end"/>
            </w:r>
          </w:hyperlink>
        </w:p>
        <w:p w:rsidR="003B2499" w:rsidRPr="003334D8" w:rsidRDefault="00B64CE3">
          <w:pPr>
            <w:pStyle w:val="TDC1"/>
            <w:tabs>
              <w:tab w:val="right" w:leader="dot" w:pos="8828"/>
            </w:tabs>
            <w:rPr>
              <w:rFonts w:asciiTheme="minorHAnsi" w:eastAsiaTheme="minorEastAsia" w:hAnsiTheme="minorHAnsi" w:cstheme="minorBidi"/>
              <w:noProof/>
              <w:lang w:val="es-CO" w:eastAsia="es-CO"/>
            </w:rPr>
          </w:pPr>
          <w:hyperlink w:anchor="_Toc384281459" w:history="1">
            <w:r w:rsidR="003B2499" w:rsidRPr="003334D8">
              <w:rPr>
                <w:rStyle w:val="Hipervnculo"/>
                <w:rFonts w:cstheme="minorHAnsi"/>
                <w:noProof/>
              </w:rPr>
              <w:t>CAPÍTULO 3. OFERTA</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_Toc384281459 \h </w:instrText>
            </w:r>
            <w:r w:rsidR="003B2499" w:rsidRPr="00361C3C">
              <w:rPr>
                <w:noProof/>
                <w:webHidden/>
              </w:rPr>
            </w:r>
            <w:r w:rsidR="003B2499" w:rsidRPr="00361C3C">
              <w:rPr>
                <w:noProof/>
                <w:webHidden/>
              </w:rPr>
              <w:fldChar w:fldCharType="separate"/>
            </w:r>
            <w:r w:rsidR="003B2499" w:rsidRPr="003334D8">
              <w:rPr>
                <w:noProof/>
                <w:webHidden/>
              </w:rPr>
              <w:t>5</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60" w:history="1">
            <w:r w:rsidR="003B2499" w:rsidRPr="003334D8">
              <w:rPr>
                <w:rStyle w:val="Hipervnculo"/>
                <w:rFonts w:cstheme="minorHAnsi"/>
                <w:noProof/>
              </w:rPr>
              <w:t>3.1 Presentación de la propuesta</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_Toc384281460 \h </w:instrText>
            </w:r>
            <w:r w:rsidR="003B2499" w:rsidRPr="00361C3C">
              <w:rPr>
                <w:noProof/>
                <w:webHidden/>
              </w:rPr>
            </w:r>
            <w:r w:rsidR="003B2499" w:rsidRPr="00361C3C">
              <w:rPr>
                <w:noProof/>
                <w:webHidden/>
              </w:rPr>
              <w:fldChar w:fldCharType="separate"/>
            </w:r>
            <w:r w:rsidR="003B2499" w:rsidRPr="003334D8">
              <w:rPr>
                <w:noProof/>
                <w:webHidden/>
              </w:rPr>
              <w:t>5</w:t>
            </w:r>
            <w:r w:rsidR="003B2499" w:rsidRPr="00361C3C">
              <w:rPr>
                <w:noProof/>
                <w:webHidden/>
              </w:rPr>
              <w:fldChar w:fldCharType="end"/>
            </w:r>
          </w:hyperlink>
        </w:p>
        <w:p w:rsidR="003B2499" w:rsidRPr="003334D8" w:rsidRDefault="00B64CE3">
          <w:pPr>
            <w:pStyle w:val="TDC1"/>
            <w:tabs>
              <w:tab w:val="right" w:leader="dot" w:pos="8828"/>
            </w:tabs>
            <w:rPr>
              <w:rFonts w:asciiTheme="minorHAnsi" w:eastAsiaTheme="minorEastAsia" w:hAnsiTheme="minorHAnsi" w:cstheme="minorBidi"/>
              <w:noProof/>
              <w:lang w:val="es-CO" w:eastAsia="es-CO"/>
            </w:rPr>
          </w:pPr>
          <w:hyperlink w:anchor="_Toc384281461" w:history="1">
            <w:r w:rsidR="003B2499" w:rsidRPr="003334D8">
              <w:rPr>
                <w:rStyle w:val="Hipervnculo"/>
                <w:rFonts w:cstheme="minorHAnsi"/>
                <w:noProof/>
              </w:rPr>
              <w:t>CAPITULO 4. ANÁLISIS, EVALUACIÓN, COMPARACIÓN DE PROPUESTAS Y ADJUDICACIÓN DEL CONTRATO</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_Toc384281461 \h </w:instrText>
            </w:r>
            <w:r w:rsidR="003B2499" w:rsidRPr="00361C3C">
              <w:rPr>
                <w:noProof/>
                <w:webHidden/>
              </w:rPr>
            </w:r>
            <w:r w:rsidR="003B2499" w:rsidRPr="00361C3C">
              <w:rPr>
                <w:noProof/>
                <w:webHidden/>
              </w:rPr>
              <w:fldChar w:fldCharType="separate"/>
            </w:r>
            <w:r w:rsidR="003B2499" w:rsidRPr="003334D8">
              <w:rPr>
                <w:noProof/>
                <w:webHidden/>
              </w:rPr>
              <w:t>5</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62" w:history="1">
            <w:r w:rsidR="003B2499" w:rsidRPr="003334D8">
              <w:rPr>
                <w:rStyle w:val="Hipervnculo"/>
                <w:rFonts w:cstheme="minorHAnsi"/>
                <w:noProof/>
              </w:rPr>
              <w:t>4.1   Proponentes elegibles</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_Toc384281462 \h </w:instrText>
            </w:r>
            <w:r w:rsidR="003B2499" w:rsidRPr="00361C3C">
              <w:rPr>
                <w:noProof/>
                <w:webHidden/>
              </w:rPr>
            </w:r>
            <w:r w:rsidR="003B2499" w:rsidRPr="00361C3C">
              <w:rPr>
                <w:noProof/>
                <w:webHidden/>
              </w:rPr>
              <w:fldChar w:fldCharType="separate"/>
            </w:r>
            <w:r w:rsidR="003B2499" w:rsidRPr="003334D8">
              <w:rPr>
                <w:noProof/>
                <w:webHidden/>
              </w:rPr>
              <w:t>6</w:t>
            </w:r>
            <w:r w:rsidR="003B2499" w:rsidRPr="00361C3C">
              <w:rPr>
                <w:noProof/>
                <w:webHidden/>
              </w:rPr>
              <w:fldChar w:fldCharType="end"/>
            </w:r>
          </w:hyperlink>
        </w:p>
        <w:p w:rsidR="003B2499" w:rsidRPr="003334D8" w:rsidRDefault="00B64CE3">
          <w:pPr>
            <w:pStyle w:val="TDC2"/>
            <w:tabs>
              <w:tab w:val="left" w:pos="880"/>
              <w:tab w:val="right" w:leader="dot" w:pos="8828"/>
            </w:tabs>
            <w:rPr>
              <w:rFonts w:asciiTheme="minorHAnsi" w:eastAsiaTheme="minorEastAsia" w:hAnsiTheme="minorHAnsi" w:cstheme="minorBidi"/>
              <w:noProof/>
              <w:lang w:val="es-CO" w:eastAsia="es-CO"/>
            </w:rPr>
          </w:pPr>
          <w:hyperlink w:anchor="_Toc384281463" w:history="1">
            <w:r w:rsidR="003B2499" w:rsidRPr="003334D8">
              <w:rPr>
                <w:rStyle w:val="Hipervnculo"/>
                <w:rFonts w:cstheme="minorHAnsi"/>
                <w:noProof/>
              </w:rPr>
              <w:t>4.2.</w:t>
            </w:r>
            <w:r w:rsidR="003B2499" w:rsidRPr="003334D8">
              <w:rPr>
                <w:rFonts w:asciiTheme="minorHAnsi" w:eastAsiaTheme="minorEastAsia" w:hAnsiTheme="minorHAnsi" w:cstheme="minorBidi"/>
                <w:noProof/>
                <w:lang w:val="es-CO" w:eastAsia="es-CO"/>
              </w:rPr>
              <w:tab/>
            </w:r>
            <w:r w:rsidR="003B2499" w:rsidRPr="003334D8">
              <w:rPr>
                <w:rStyle w:val="Hipervnculo"/>
                <w:rFonts w:cstheme="minorHAnsi"/>
                <w:noProof/>
              </w:rPr>
              <w:t>Estudio de las Propuestas</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_Toc384281463 \h </w:instrText>
            </w:r>
            <w:r w:rsidR="003B2499" w:rsidRPr="00361C3C">
              <w:rPr>
                <w:noProof/>
                <w:webHidden/>
              </w:rPr>
            </w:r>
            <w:r w:rsidR="003B2499" w:rsidRPr="00361C3C">
              <w:rPr>
                <w:noProof/>
                <w:webHidden/>
              </w:rPr>
              <w:fldChar w:fldCharType="separate"/>
            </w:r>
            <w:r w:rsidR="003B2499" w:rsidRPr="003334D8">
              <w:rPr>
                <w:noProof/>
                <w:webHidden/>
              </w:rPr>
              <w:t>6</w:t>
            </w:r>
            <w:r w:rsidR="003B2499" w:rsidRPr="00361C3C">
              <w:rPr>
                <w:noProof/>
                <w:webHidden/>
              </w:rPr>
              <w:fldChar w:fldCharType="end"/>
            </w:r>
          </w:hyperlink>
        </w:p>
        <w:p w:rsidR="003B2499" w:rsidRPr="003334D8" w:rsidRDefault="00B64CE3">
          <w:pPr>
            <w:pStyle w:val="TDC2"/>
            <w:tabs>
              <w:tab w:val="left" w:pos="880"/>
              <w:tab w:val="right" w:leader="dot" w:pos="8828"/>
            </w:tabs>
            <w:rPr>
              <w:rFonts w:asciiTheme="minorHAnsi" w:eastAsiaTheme="minorEastAsia" w:hAnsiTheme="minorHAnsi" w:cstheme="minorBidi"/>
              <w:noProof/>
              <w:lang w:val="es-CO" w:eastAsia="es-CO"/>
            </w:rPr>
          </w:pPr>
          <w:hyperlink w:anchor="_Toc384281464" w:history="1">
            <w:r w:rsidR="003B2499" w:rsidRPr="003334D8">
              <w:rPr>
                <w:rStyle w:val="Hipervnculo"/>
                <w:rFonts w:cstheme="minorHAnsi"/>
                <w:noProof/>
              </w:rPr>
              <w:t>4.3</w:t>
            </w:r>
            <w:r w:rsidR="003B2499" w:rsidRPr="003334D8">
              <w:rPr>
                <w:rFonts w:asciiTheme="minorHAnsi" w:eastAsiaTheme="minorEastAsia" w:hAnsiTheme="minorHAnsi" w:cstheme="minorBidi"/>
                <w:noProof/>
                <w:lang w:val="es-CO" w:eastAsia="es-CO"/>
              </w:rPr>
              <w:tab/>
            </w:r>
            <w:r w:rsidR="003B2499" w:rsidRPr="003334D8">
              <w:rPr>
                <w:rStyle w:val="Hipervnculo"/>
                <w:rFonts w:cstheme="minorHAnsi"/>
                <w:noProof/>
              </w:rPr>
              <w:t>Declaración Desierta</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_Toc384281464 \h </w:instrText>
            </w:r>
            <w:r w:rsidR="003B2499" w:rsidRPr="00361C3C">
              <w:rPr>
                <w:noProof/>
                <w:webHidden/>
              </w:rPr>
            </w:r>
            <w:r w:rsidR="003B2499" w:rsidRPr="00361C3C">
              <w:rPr>
                <w:noProof/>
                <w:webHidden/>
              </w:rPr>
              <w:fldChar w:fldCharType="separate"/>
            </w:r>
            <w:r w:rsidR="003B2499" w:rsidRPr="003334D8">
              <w:rPr>
                <w:noProof/>
                <w:webHidden/>
              </w:rPr>
              <w:t>6</w:t>
            </w:r>
            <w:r w:rsidR="003B2499" w:rsidRPr="00361C3C">
              <w:rPr>
                <w:noProof/>
                <w:webHidden/>
              </w:rPr>
              <w:fldChar w:fldCharType="end"/>
            </w:r>
          </w:hyperlink>
        </w:p>
        <w:p w:rsidR="003B2499" w:rsidRPr="003334D8" w:rsidRDefault="00B64CE3">
          <w:pPr>
            <w:pStyle w:val="TDC2"/>
            <w:tabs>
              <w:tab w:val="left" w:pos="880"/>
              <w:tab w:val="right" w:leader="dot" w:pos="8828"/>
            </w:tabs>
            <w:rPr>
              <w:rFonts w:asciiTheme="minorHAnsi" w:eastAsiaTheme="minorEastAsia" w:hAnsiTheme="minorHAnsi" w:cstheme="minorBidi"/>
              <w:noProof/>
              <w:lang w:val="es-CO" w:eastAsia="es-CO"/>
            </w:rPr>
          </w:pPr>
          <w:hyperlink w:anchor="_Toc384281465" w:history="1">
            <w:r w:rsidR="003B2499" w:rsidRPr="003334D8">
              <w:rPr>
                <w:rStyle w:val="Hipervnculo"/>
                <w:rFonts w:cstheme="minorHAnsi"/>
                <w:noProof/>
              </w:rPr>
              <w:t>4.4</w:t>
            </w:r>
            <w:r w:rsidR="003B2499" w:rsidRPr="003334D8">
              <w:rPr>
                <w:rFonts w:asciiTheme="minorHAnsi" w:eastAsiaTheme="minorEastAsia" w:hAnsiTheme="minorHAnsi" w:cstheme="minorBidi"/>
                <w:noProof/>
                <w:lang w:val="es-CO" w:eastAsia="es-CO"/>
              </w:rPr>
              <w:tab/>
            </w:r>
            <w:r w:rsidR="003B2499" w:rsidRPr="003334D8">
              <w:rPr>
                <w:rStyle w:val="Hipervnculo"/>
                <w:rFonts w:cstheme="minorHAnsi"/>
                <w:noProof/>
              </w:rPr>
              <w:t>Procedimiento para Calificar</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_Toc384281465 \h </w:instrText>
            </w:r>
            <w:r w:rsidR="003B2499" w:rsidRPr="00361C3C">
              <w:rPr>
                <w:noProof/>
                <w:webHidden/>
              </w:rPr>
            </w:r>
            <w:r w:rsidR="003B2499" w:rsidRPr="00361C3C">
              <w:rPr>
                <w:noProof/>
                <w:webHidden/>
              </w:rPr>
              <w:fldChar w:fldCharType="separate"/>
            </w:r>
            <w:r w:rsidR="003B2499" w:rsidRPr="003334D8">
              <w:rPr>
                <w:noProof/>
                <w:webHidden/>
              </w:rPr>
              <w:t>6</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66" w:history="1">
            <w:r w:rsidR="003B2499" w:rsidRPr="003334D8">
              <w:rPr>
                <w:rStyle w:val="Hipervnculo"/>
                <w:rFonts w:cstheme="minorHAnsi"/>
                <w:noProof/>
              </w:rPr>
              <w:t>4.5   Criterios para la Adjudicación</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_Toc384281466 \h </w:instrText>
            </w:r>
            <w:r w:rsidR="003B2499" w:rsidRPr="00361C3C">
              <w:rPr>
                <w:noProof/>
                <w:webHidden/>
              </w:rPr>
            </w:r>
            <w:r w:rsidR="003B2499" w:rsidRPr="00361C3C">
              <w:rPr>
                <w:noProof/>
                <w:webHidden/>
              </w:rPr>
              <w:fldChar w:fldCharType="separate"/>
            </w:r>
            <w:r w:rsidR="003B2499" w:rsidRPr="003334D8">
              <w:rPr>
                <w:noProof/>
                <w:webHidden/>
              </w:rPr>
              <w:t>6</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67" w:history="1">
            <w:r w:rsidR="003B2499" w:rsidRPr="003334D8">
              <w:rPr>
                <w:rStyle w:val="Hipervnculo"/>
                <w:rFonts w:cstheme="minorHAnsi"/>
                <w:noProof/>
              </w:rPr>
              <w:t>4.7   Del Contrato</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_Toc384281467 \h </w:instrText>
            </w:r>
            <w:r w:rsidR="003B2499" w:rsidRPr="00361C3C">
              <w:rPr>
                <w:noProof/>
                <w:webHidden/>
              </w:rPr>
            </w:r>
            <w:r w:rsidR="003B2499" w:rsidRPr="00361C3C">
              <w:rPr>
                <w:noProof/>
                <w:webHidden/>
              </w:rPr>
              <w:fldChar w:fldCharType="separate"/>
            </w:r>
            <w:r w:rsidR="003B2499" w:rsidRPr="003334D8">
              <w:rPr>
                <w:noProof/>
                <w:webHidden/>
              </w:rPr>
              <w:t>7</w:t>
            </w:r>
            <w:r w:rsidR="003B2499" w:rsidRPr="00361C3C">
              <w:rPr>
                <w:noProof/>
                <w:webHidden/>
              </w:rPr>
              <w:fldChar w:fldCharType="end"/>
            </w:r>
          </w:hyperlink>
        </w:p>
        <w:p w:rsidR="003B2499" w:rsidRPr="003334D8" w:rsidRDefault="00B64CE3">
          <w:pPr>
            <w:pStyle w:val="TDC2"/>
            <w:tabs>
              <w:tab w:val="right" w:leader="dot" w:pos="8828"/>
            </w:tabs>
            <w:rPr>
              <w:rFonts w:asciiTheme="minorHAnsi" w:eastAsiaTheme="minorEastAsia" w:hAnsiTheme="minorHAnsi" w:cstheme="minorBidi"/>
              <w:noProof/>
              <w:lang w:val="es-CO" w:eastAsia="es-CO"/>
            </w:rPr>
          </w:pPr>
          <w:hyperlink w:anchor="_Toc384281468" w:history="1">
            <w:r w:rsidR="003B2499" w:rsidRPr="003334D8">
              <w:rPr>
                <w:rStyle w:val="Hipervnculo"/>
                <w:rFonts w:cstheme="minorHAnsi"/>
                <w:noProof/>
              </w:rPr>
              <w:t>4.8   Cronograma</w:t>
            </w:r>
            <w:r w:rsidR="003B2499" w:rsidRPr="003334D8">
              <w:rPr>
                <w:noProof/>
                <w:webHidden/>
              </w:rPr>
              <w:tab/>
            </w:r>
            <w:r w:rsidR="003B2499" w:rsidRPr="00361C3C">
              <w:rPr>
                <w:noProof/>
                <w:webHidden/>
              </w:rPr>
              <w:fldChar w:fldCharType="begin"/>
            </w:r>
            <w:r w:rsidR="003B2499" w:rsidRPr="003334D8">
              <w:rPr>
                <w:noProof/>
                <w:webHidden/>
              </w:rPr>
              <w:instrText xml:space="preserve"> PAGEREF _Toc384281468 \h </w:instrText>
            </w:r>
            <w:r w:rsidR="003B2499" w:rsidRPr="00361C3C">
              <w:rPr>
                <w:noProof/>
                <w:webHidden/>
              </w:rPr>
            </w:r>
            <w:r w:rsidR="003B2499" w:rsidRPr="00361C3C">
              <w:rPr>
                <w:noProof/>
                <w:webHidden/>
              </w:rPr>
              <w:fldChar w:fldCharType="separate"/>
            </w:r>
            <w:r w:rsidR="003B2499" w:rsidRPr="003334D8">
              <w:rPr>
                <w:noProof/>
                <w:webHidden/>
              </w:rPr>
              <w:t>7</w:t>
            </w:r>
            <w:r w:rsidR="003B2499" w:rsidRPr="00361C3C">
              <w:rPr>
                <w:noProof/>
                <w:webHidden/>
              </w:rPr>
              <w:fldChar w:fldCharType="end"/>
            </w:r>
          </w:hyperlink>
        </w:p>
        <w:p w:rsidR="00882F5A" w:rsidRPr="003334D8" w:rsidRDefault="00724085" w:rsidP="000A6F2D">
          <w:pPr>
            <w:pStyle w:val="TDC2"/>
            <w:tabs>
              <w:tab w:val="right" w:leader="dot" w:pos="8828"/>
            </w:tabs>
            <w:spacing w:before="120" w:after="120" w:line="240" w:lineRule="auto"/>
            <w:rPr>
              <w:rFonts w:asciiTheme="minorHAnsi" w:hAnsiTheme="minorHAnsi" w:cstheme="minorHAnsi"/>
            </w:rPr>
          </w:pPr>
          <w:r w:rsidRPr="00361C3C">
            <w:rPr>
              <w:rFonts w:asciiTheme="minorHAnsi" w:hAnsiTheme="minorHAnsi" w:cstheme="minorHAnsi"/>
              <w:b/>
              <w:bCs/>
            </w:rPr>
            <w:fldChar w:fldCharType="end"/>
          </w:r>
        </w:p>
      </w:sdtContent>
    </w:sdt>
    <w:p w:rsidR="001820B6" w:rsidRPr="003334D8" w:rsidRDefault="001820B6" w:rsidP="00882F5A">
      <w:pPr>
        <w:pStyle w:val="Ttulo1"/>
        <w:spacing w:before="0" w:line="240" w:lineRule="auto"/>
        <w:jc w:val="center"/>
        <w:rPr>
          <w:rFonts w:asciiTheme="minorHAnsi" w:hAnsiTheme="minorHAnsi" w:cstheme="minorHAnsi"/>
          <w:color w:val="auto"/>
          <w:sz w:val="22"/>
          <w:szCs w:val="22"/>
        </w:rPr>
      </w:pPr>
    </w:p>
    <w:p w:rsidR="00494587" w:rsidRPr="003334D8" w:rsidRDefault="00494587" w:rsidP="00494587"/>
    <w:p w:rsidR="00494587" w:rsidRPr="003334D8" w:rsidRDefault="00494587" w:rsidP="00494587"/>
    <w:p w:rsidR="00B451E1" w:rsidRPr="003334D8" w:rsidRDefault="00B451E1" w:rsidP="00494587"/>
    <w:p w:rsidR="000968E2" w:rsidRPr="003334D8" w:rsidRDefault="000968E2" w:rsidP="00882F5A">
      <w:pPr>
        <w:pStyle w:val="Ttulo1"/>
        <w:spacing w:before="0" w:line="240" w:lineRule="auto"/>
        <w:jc w:val="center"/>
        <w:rPr>
          <w:rFonts w:asciiTheme="minorHAnsi" w:hAnsiTheme="minorHAnsi" w:cstheme="minorHAnsi"/>
          <w:color w:val="auto"/>
          <w:sz w:val="22"/>
          <w:szCs w:val="22"/>
        </w:rPr>
      </w:pPr>
    </w:p>
    <w:p w:rsidR="00B33FBB" w:rsidRPr="003334D8" w:rsidRDefault="00B33FBB" w:rsidP="00882F5A">
      <w:pPr>
        <w:pStyle w:val="Ttulo1"/>
        <w:spacing w:before="0" w:line="240" w:lineRule="auto"/>
        <w:jc w:val="center"/>
        <w:rPr>
          <w:rFonts w:asciiTheme="minorHAnsi" w:hAnsiTheme="minorHAnsi" w:cstheme="minorHAnsi"/>
          <w:color w:val="auto"/>
          <w:sz w:val="22"/>
          <w:szCs w:val="22"/>
        </w:rPr>
      </w:pPr>
      <w:bookmarkStart w:id="0" w:name="_Toc384281446"/>
      <w:r w:rsidRPr="003334D8">
        <w:rPr>
          <w:rFonts w:asciiTheme="minorHAnsi" w:hAnsiTheme="minorHAnsi" w:cstheme="minorHAnsi"/>
          <w:color w:val="auto"/>
          <w:sz w:val="22"/>
          <w:szCs w:val="22"/>
        </w:rPr>
        <w:t>CAPITULO 1. INFORMACIÓN A LOS PROPONENTES</w:t>
      </w:r>
      <w:bookmarkEnd w:id="0"/>
    </w:p>
    <w:p w:rsidR="008F4138" w:rsidRPr="003334D8" w:rsidRDefault="008F4138" w:rsidP="00B33FBB">
      <w:pPr>
        <w:pStyle w:val="Default"/>
        <w:rPr>
          <w:rFonts w:asciiTheme="minorHAnsi" w:hAnsiTheme="minorHAnsi" w:cstheme="minorHAnsi"/>
          <w:sz w:val="22"/>
          <w:szCs w:val="22"/>
        </w:rPr>
      </w:pPr>
    </w:p>
    <w:p w:rsidR="00B33FBB" w:rsidRPr="003334D8" w:rsidRDefault="00B33FBB" w:rsidP="00882F5A">
      <w:pPr>
        <w:pStyle w:val="Ttulo2"/>
        <w:spacing w:before="0" w:line="240" w:lineRule="auto"/>
        <w:rPr>
          <w:rFonts w:asciiTheme="minorHAnsi" w:hAnsiTheme="minorHAnsi" w:cstheme="minorHAnsi"/>
          <w:color w:val="auto"/>
          <w:sz w:val="22"/>
          <w:szCs w:val="22"/>
        </w:rPr>
      </w:pPr>
      <w:bookmarkStart w:id="1" w:name="_Toc384281447"/>
      <w:r w:rsidRPr="003334D8">
        <w:rPr>
          <w:rFonts w:asciiTheme="minorHAnsi" w:hAnsiTheme="minorHAnsi" w:cstheme="minorHAnsi"/>
          <w:color w:val="auto"/>
          <w:sz w:val="22"/>
          <w:szCs w:val="22"/>
        </w:rPr>
        <w:t>1.1</w:t>
      </w:r>
      <w:r w:rsidR="009F09B3" w:rsidRPr="003334D8">
        <w:rPr>
          <w:rFonts w:asciiTheme="minorHAnsi" w:hAnsiTheme="minorHAnsi" w:cstheme="minorHAnsi"/>
          <w:color w:val="auto"/>
          <w:sz w:val="22"/>
          <w:szCs w:val="22"/>
        </w:rPr>
        <w:t xml:space="preserve">  </w:t>
      </w:r>
      <w:r w:rsidRPr="003334D8">
        <w:rPr>
          <w:rFonts w:asciiTheme="minorHAnsi" w:hAnsiTheme="minorHAnsi" w:cstheme="minorHAnsi"/>
          <w:color w:val="auto"/>
          <w:sz w:val="22"/>
          <w:szCs w:val="22"/>
        </w:rPr>
        <w:t xml:space="preserve"> Instrucciones </w:t>
      </w:r>
      <w:r w:rsidR="000829DE" w:rsidRPr="003334D8">
        <w:rPr>
          <w:rFonts w:asciiTheme="minorHAnsi" w:hAnsiTheme="minorHAnsi" w:cstheme="minorHAnsi"/>
          <w:color w:val="auto"/>
          <w:sz w:val="22"/>
          <w:szCs w:val="22"/>
        </w:rPr>
        <w:t>Preliminares</w:t>
      </w:r>
      <w:bookmarkEnd w:id="1"/>
      <w:r w:rsidR="000829DE" w:rsidRPr="003334D8">
        <w:rPr>
          <w:rFonts w:asciiTheme="minorHAnsi" w:hAnsiTheme="minorHAnsi" w:cstheme="minorHAnsi"/>
          <w:color w:val="auto"/>
          <w:sz w:val="22"/>
          <w:szCs w:val="22"/>
        </w:rPr>
        <w:t xml:space="preserve"> </w:t>
      </w:r>
    </w:p>
    <w:p w:rsidR="00B33FBB" w:rsidRPr="003334D8" w:rsidRDefault="00B33FBB" w:rsidP="00B33FBB">
      <w:pPr>
        <w:pStyle w:val="Default"/>
        <w:rPr>
          <w:rFonts w:asciiTheme="minorHAnsi" w:hAnsiTheme="minorHAnsi" w:cstheme="minorHAnsi"/>
          <w:sz w:val="22"/>
          <w:szCs w:val="22"/>
        </w:rPr>
      </w:pPr>
    </w:p>
    <w:p w:rsidR="00B33FBB" w:rsidRPr="003334D8" w:rsidRDefault="00B33FBB" w:rsidP="00882F5A">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Antes de presentar su oferta, el proponente debe verificar que no se encuentra dentro del régimen de inhabilidades o incompatibilidades para contratar con la Universidad Tecnológica de Pereira. </w:t>
      </w:r>
    </w:p>
    <w:p w:rsidR="00490FA8" w:rsidRPr="003334D8" w:rsidRDefault="00490FA8" w:rsidP="00882F5A">
      <w:pPr>
        <w:pStyle w:val="Default"/>
        <w:jc w:val="both"/>
        <w:rPr>
          <w:rFonts w:asciiTheme="minorHAnsi" w:hAnsiTheme="minorHAnsi" w:cstheme="minorHAnsi"/>
          <w:sz w:val="22"/>
          <w:szCs w:val="22"/>
        </w:rPr>
      </w:pPr>
    </w:p>
    <w:p w:rsidR="008F4138" w:rsidRPr="003334D8" w:rsidRDefault="00490FA8" w:rsidP="00490FA8">
      <w:pPr>
        <w:rPr>
          <w:rFonts w:asciiTheme="minorHAnsi" w:hAnsiTheme="minorHAnsi" w:cstheme="minorHAnsi"/>
          <w:color w:val="000000"/>
        </w:rPr>
      </w:pPr>
      <w:r w:rsidRPr="003334D8">
        <w:rPr>
          <w:rFonts w:asciiTheme="minorHAnsi" w:hAnsiTheme="minorHAnsi" w:cstheme="minorHAnsi"/>
          <w:color w:val="000000"/>
        </w:rPr>
        <w:t xml:space="preserve">El pliego se puede consultar en la página de la Universidad www.utp.edu.co. </w:t>
      </w:r>
    </w:p>
    <w:p w:rsidR="00B33FBB" w:rsidRPr="003334D8" w:rsidRDefault="0048668F" w:rsidP="0048668F">
      <w:pPr>
        <w:autoSpaceDE w:val="0"/>
        <w:autoSpaceDN w:val="0"/>
        <w:adjustRightInd w:val="0"/>
        <w:spacing w:after="0" w:line="240" w:lineRule="auto"/>
        <w:jc w:val="both"/>
        <w:rPr>
          <w:rFonts w:asciiTheme="minorHAnsi" w:hAnsiTheme="minorHAnsi" w:cstheme="minorHAnsi"/>
        </w:rPr>
      </w:pPr>
      <w:r w:rsidRPr="003334D8">
        <w:rPr>
          <w:rFonts w:asciiTheme="minorHAnsi" w:hAnsiTheme="minorHAnsi" w:cstheme="minorHAnsi"/>
        </w:rPr>
        <w:t xml:space="preserve">El cierre de la presente </w:t>
      </w:r>
      <w:r w:rsidR="00C91EAA" w:rsidRPr="003334D8">
        <w:rPr>
          <w:rFonts w:asciiTheme="minorHAnsi" w:hAnsiTheme="minorHAnsi" w:cstheme="minorHAnsi"/>
        </w:rPr>
        <w:t>licitación</w:t>
      </w:r>
      <w:r w:rsidRPr="003334D8">
        <w:rPr>
          <w:rFonts w:asciiTheme="minorHAnsi" w:hAnsiTheme="minorHAnsi" w:cstheme="minorHAnsi"/>
        </w:rPr>
        <w:t xml:space="preserve"> se hará con entrega en sobre sellado, el cual debe </w:t>
      </w:r>
      <w:r w:rsidR="004854CB" w:rsidRPr="003334D8">
        <w:rPr>
          <w:rFonts w:asciiTheme="minorHAnsi" w:hAnsiTheme="minorHAnsi" w:cstheme="minorHAnsi"/>
        </w:rPr>
        <w:t xml:space="preserve">ser entregado en </w:t>
      </w:r>
      <w:r w:rsidR="00E83A2C" w:rsidRPr="003334D8">
        <w:t>la  secretaria general – segundo piso edificio administrativo</w:t>
      </w:r>
      <w:r w:rsidRPr="003334D8">
        <w:rPr>
          <w:rFonts w:asciiTheme="minorHAnsi" w:hAnsiTheme="minorHAnsi" w:cstheme="minorHAnsi"/>
        </w:rPr>
        <w:t>.</w:t>
      </w:r>
    </w:p>
    <w:p w:rsidR="008F4138" w:rsidRPr="003334D8" w:rsidRDefault="008F4138" w:rsidP="008F4138">
      <w:pPr>
        <w:pStyle w:val="Default"/>
        <w:jc w:val="both"/>
        <w:rPr>
          <w:rFonts w:asciiTheme="minorHAnsi" w:hAnsiTheme="minorHAnsi" w:cstheme="minorHAnsi"/>
          <w:sz w:val="22"/>
          <w:szCs w:val="22"/>
        </w:rPr>
      </w:pPr>
    </w:p>
    <w:p w:rsidR="00B33FBB" w:rsidRPr="003334D8" w:rsidRDefault="00B33FBB" w:rsidP="00882F5A">
      <w:pPr>
        <w:pStyle w:val="Ttulo2"/>
        <w:spacing w:before="0" w:line="240" w:lineRule="auto"/>
        <w:rPr>
          <w:rFonts w:asciiTheme="minorHAnsi" w:hAnsiTheme="minorHAnsi" w:cstheme="minorHAnsi"/>
          <w:color w:val="auto"/>
          <w:sz w:val="22"/>
          <w:szCs w:val="22"/>
        </w:rPr>
      </w:pPr>
      <w:bookmarkStart w:id="2" w:name="_Toc384281448"/>
      <w:r w:rsidRPr="003334D8">
        <w:rPr>
          <w:rFonts w:asciiTheme="minorHAnsi" w:hAnsiTheme="minorHAnsi" w:cstheme="minorHAnsi"/>
          <w:color w:val="auto"/>
          <w:sz w:val="22"/>
          <w:szCs w:val="22"/>
        </w:rPr>
        <w:t xml:space="preserve">1.2 </w:t>
      </w:r>
      <w:r w:rsidR="009F09B3" w:rsidRPr="003334D8">
        <w:rPr>
          <w:rFonts w:asciiTheme="minorHAnsi" w:hAnsiTheme="minorHAnsi" w:cstheme="minorHAnsi"/>
          <w:color w:val="auto"/>
          <w:sz w:val="22"/>
          <w:szCs w:val="22"/>
        </w:rPr>
        <w:t xml:space="preserve">  </w:t>
      </w:r>
      <w:r w:rsidRPr="003334D8">
        <w:rPr>
          <w:rFonts w:asciiTheme="minorHAnsi" w:hAnsiTheme="minorHAnsi" w:cstheme="minorHAnsi"/>
          <w:color w:val="auto"/>
          <w:sz w:val="22"/>
          <w:szCs w:val="22"/>
        </w:rPr>
        <w:t>Participantes</w:t>
      </w:r>
      <w:bookmarkEnd w:id="2"/>
      <w:r w:rsidRPr="003334D8">
        <w:rPr>
          <w:rFonts w:asciiTheme="minorHAnsi" w:hAnsiTheme="minorHAnsi" w:cstheme="minorHAnsi"/>
          <w:color w:val="auto"/>
          <w:sz w:val="22"/>
          <w:szCs w:val="22"/>
        </w:rPr>
        <w:t xml:space="preserve"> </w:t>
      </w:r>
    </w:p>
    <w:p w:rsidR="008F4138" w:rsidRPr="003334D8" w:rsidRDefault="008F4138" w:rsidP="008F4138">
      <w:pPr>
        <w:pStyle w:val="Default"/>
        <w:jc w:val="both"/>
        <w:rPr>
          <w:rFonts w:asciiTheme="minorHAnsi" w:hAnsiTheme="minorHAnsi" w:cstheme="minorHAnsi"/>
          <w:sz w:val="22"/>
          <w:szCs w:val="22"/>
        </w:rPr>
      </w:pPr>
    </w:p>
    <w:p w:rsidR="00B33FBB" w:rsidRPr="003334D8" w:rsidRDefault="00B33FBB" w:rsidP="008F4138">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Podrán participar las </w:t>
      </w:r>
      <w:r w:rsidR="00DE1C2F" w:rsidRPr="003334D8">
        <w:rPr>
          <w:rFonts w:asciiTheme="minorHAnsi" w:hAnsiTheme="minorHAnsi" w:cstheme="minorHAnsi"/>
          <w:sz w:val="22"/>
          <w:szCs w:val="22"/>
        </w:rPr>
        <w:t>personas naturales</w:t>
      </w:r>
      <w:r w:rsidR="005534F3" w:rsidRPr="003334D8">
        <w:rPr>
          <w:rFonts w:asciiTheme="minorHAnsi" w:hAnsiTheme="minorHAnsi" w:cstheme="minorHAnsi"/>
          <w:sz w:val="22"/>
          <w:szCs w:val="22"/>
        </w:rPr>
        <w:t xml:space="preserve"> cuyo proceso de formación como médicos se encuentre en la etapa de servicio social obligatorio de acuerdo con la Resolución Numero 795 de 1995 y </w:t>
      </w:r>
      <w:r w:rsidRPr="003334D8">
        <w:rPr>
          <w:rFonts w:asciiTheme="minorHAnsi" w:hAnsiTheme="minorHAnsi" w:cstheme="minorHAnsi"/>
          <w:sz w:val="22"/>
          <w:szCs w:val="22"/>
        </w:rPr>
        <w:t xml:space="preserve"> que no tengan inhabilidades, ni incompatibilidades para contratar, según lo establecido en el Manual de Contratación de la Universidad, Acuerdo No 05 de Diciembre 16 de 2009 del Consejo Superior y las normas del De</w:t>
      </w:r>
      <w:r w:rsidR="005534F3" w:rsidRPr="003334D8">
        <w:rPr>
          <w:rFonts w:asciiTheme="minorHAnsi" w:hAnsiTheme="minorHAnsi" w:cstheme="minorHAnsi"/>
          <w:sz w:val="22"/>
          <w:szCs w:val="22"/>
        </w:rPr>
        <w:t>recho Privado.</w:t>
      </w:r>
    </w:p>
    <w:p w:rsidR="008F4138" w:rsidRPr="003334D8" w:rsidRDefault="008F4138" w:rsidP="008F4138">
      <w:pPr>
        <w:pStyle w:val="Default"/>
        <w:jc w:val="both"/>
        <w:rPr>
          <w:rFonts w:asciiTheme="minorHAnsi" w:hAnsiTheme="minorHAnsi" w:cstheme="minorHAnsi"/>
          <w:sz w:val="22"/>
          <w:szCs w:val="22"/>
        </w:rPr>
      </w:pPr>
    </w:p>
    <w:p w:rsidR="00B33FBB" w:rsidRPr="003334D8" w:rsidRDefault="00B33FBB" w:rsidP="00882F5A">
      <w:pPr>
        <w:pStyle w:val="Ttulo2"/>
        <w:spacing w:before="0" w:line="240" w:lineRule="auto"/>
        <w:rPr>
          <w:rFonts w:asciiTheme="minorHAnsi" w:hAnsiTheme="minorHAnsi" w:cstheme="minorHAnsi"/>
          <w:color w:val="auto"/>
          <w:sz w:val="22"/>
          <w:szCs w:val="22"/>
        </w:rPr>
      </w:pPr>
      <w:bookmarkStart w:id="3" w:name="_Toc384281449"/>
      <w:r w:rsidRPr="003334D8">
        <w:rPr>
          <w:rFonts w:asciiTheme="minorHAnsi" w:hAnsiTheme="minorHAnsi" w:cstheme="minorHAnsi"/>
          <w:color w:val="auto"/>
          <w:sz w:val="22"/>
          <w:szCs w:val="22"/>
        </w:rPr>
        <w:t>1.3</w:t>
      </w:r>
      <w:r w:rsidR="009F09B3" w:rsidRPr="003334D8">
        <w:rPr>
          <w:rFonts w:asciiTheme="minorHAnsi" w:hAnsiTheme="minorHAnsi" w:cstheme="minorHAnsi"/>
          <w:color w:val="auto"/>
          <w:sz w:val="22"/>
          <w:szCs w:val="22"/>
        </w:rPr>
        <w:t xml:space="preserve">  </w:t>
      </w:r>
      <w:r w:rsidRPr="003334D8">
        <w:rPr>
          <w:rFonts w:asciiTheme="minorHAnsi" w:hAnsiTheme="minorHAnsi" w:cstheme="minorHAnsi"/>
          <w:color w:val="auto"/>
          <w:sz w:val="22"/>
          <w:szCs w:val="22"/>
        </w:rPr>
        <w:t xml:space="preserve"> Inhabilidades</w:t>
      </w:r>
      <w:bookmarkEnd w:id="3"/>
      <w:r w:rsidRPr="003334D8">
        <w:rPr>
          <w:rFonts w:asciiTheme="minorHAnsi" w:hAnsiTheme="minorHAnsi" w:cstheme="minorHAnsi"/>
          <w:color w:val="auto"/>
          <w:sz w:val="22"/>
          <w:szCs w:val="22"/>
        </w:rPr>
        <w:t xml:space="preserve"> </w:t>
      </w:r>
    </w:p>
    <w:p w:rsidR="008F4138" w:rsidRPr="003334D8" w:rsidRDefault="008F4138" w:rsidP="008F4138">
      <w:pPr>
        <w:pStyle w:val="Default"/>
        <w:jc w:val="both"/>
        <w:rPr>
          <w:rFonts w:asciiTheme="minorHAnsi" w:hAnsiTheme="minorHAnsi" w:cstheme="minorHAnsi"/>
          <w:sz w:val="22"/>
          <w:szCs w:val="22"/>
        </w:rPr>
      </w:pPr>
    </w:p>
    <w:p w:rsidR="00B33FBB" w:rsidRPr="003334D8" w:rsidRDefault="00B33FBB" w:rsidP="008F4138">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No podrán participar en las Licitaciones o Concursos, ni celebrar contratos por sí o por interpuesta persona con la Universidad: </w:t>
      </w:r>
    </w:p>
    <w:p w:rsidR="00B33FBB" w:rsidRPr="003334D8" w:rsidRDefault="00B33FBB" w:rsidP="008F4138">
      <w:pPr>
        <w:pStyle w:val="Default"/>
        <w:jc w:val="both"/>
        <w:rPr>
          <w:rFonts w:asciiTheme="minorHAnsi" w:hAnsiTheme="minorHAnsi" w:cstheme="minorHAnsi"/>
          <w:sz w:val="22"/>
          <w:szCs w:val="22"/>
        </w:rPr>
      </w:pPr>
    </w:p>
    <w:p w:rsidR="00B33FBB" w:rsidRPr="003334D8" w:rsidRDefault="00B33FBB" w:rsidP="008F4322">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Quienes se hallen inhabilitados para ello por la Constitución o las Leyes. </w:t>
      </w:r>
    </w:p>
    <w:p w:rsidR="008F4322" w:rsidRPr="003334D8" w:rsidRDefault="00B33FBB" w:rsidP="008F4322">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Quienes participaron en las Licitaciones o Concursos o celebraron contratos con entidades estatales estando inhabilitados para ello. </w:t>
      </w:r>
    </w:p>
    <w:p w:rsidR="00B33FBB" w:rsidRPr="003334D8" w:rsidRDefault="00B33FBB" w:rsidP="008F4322">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Quienes dieron lugar a la declaratoria de caducidad por parte de cualquier entidad pública. </w:t>
      </w:r>
    </w:p>
    <w:p w:rsidR="00B33FBB" w:rsidRPr="003334D8" w:rsidRDefault="00B33FBB" w:rsidP="008F4322">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Quienes en sentencia judicial hayan sido condenados a la pena accesoria de interdicción de derechos y funciones públicas y quienes hayan sido sancionados disciplinariamente con destitución. </w:t>
      </w:r>
    </w:p>
    <w:p w:rsidR="00B33FBB" w:rsidRPr="003334D8" w:rsidRDefault="00B33FBB" w:rsidP="008F4322">
      <w:pPr>
        <w:pStyle w:val="Default"/>
        <w:numPr>
          <w:ilvl w:val="0"/>
          <w:numId w:val="1"/>
        </w:numPr>
        <w:ind w:left="426" w:hanging="426"/>
        <w:rPr>
          <w:rFonts w:asciiTheme="minorHAnsi" w:hAnsiTheme="minorHAnsi" w:cstheme="minorHAnsi"/>
          <w:sz w:val="22"/>
          <w:szCs w:val="22"/>
        </w:rPr>
      </w:pPr>
      <w:r w:rsidRPr="003334D8">
        <w:rPr>
          <w:rFonts w:asciiTheme="minorHAnsi" w:hAnsiTheme="minorHAnsi" w:cstheme="minorHAnsi"/>
          <w:sz w:val="22"/>
          <w:szCs w:val="22"/>
        </w:rPr>
        <w:t xml:space="preserve">Quienes sin justa causa se abstengan de suscribir el contrato estatal adjudicado. </w:t>
      </w:r>
    </w:p>
    <w:p w:rsidR="00B33FBB" w:rsidRPr="003334D8" w:rsidRDefault="00B33FBB" w:rsidP="008F4322">
      <w:pPr>
        <w:pStyle w:val="Default"/>
        <w:numPr>
          <w:ilvl w:val="0"/>
          <w:numId w:val="1"/>
        </w:numPr>
        <w:ind w:left="426" w:hanging="426"/>
        <w:rPr>
          <w:rFonts w:asciiTheme="minorHAnsi" w:hAnsiTheme="minorHAnsi" w:cstheme="minorHAnsi"/>
          <w:sz w:val="22"/>
          <w:szCs w:val="22"/>
        </w:rPr>
      </w:pPr>
      <w:r w:rsidRPr="003334D8">
        <w:rPr>
          <w:rFonts w:asciiTheme="minorHAnsi" w:hAnsiTheme="minorHAnsi" w:cstheme="minorHAnsi"/>
          <w:sz w:val="22"/>
          <w:szCs w:val="22"/>
        </w:rPr>
        <w:t xml:space="preserve">Los servidores públicos. </w:t>
      </w:r>
    </w:p>
    <w:p w:rsidR="00B33FBB" w:rsidRPr="003334D8" w:rsidRDefault="00B33FBB" w:rsidP="008F4322">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Quienes sean cónyuges o compañeros permanentes y quienes se encuentren dentro del segundo grado de consanguinidad o segundo de afinidad con cualquier otra persona que formalmente haya presentado propuesta para una misma </w:t>
      </w:r>
      <w:r w:rsidR="00C91EAA" w:rsidRPr="003334D8">
        <w:rPr>
          <w:rFonts w:asciiTheme="minorHAnsi" w:hAnsiTheme="minorHAnsi" w:cstheme="minorHAnsi"/>
          <w:sz w:val="22"/>
          <w:szCs w:val="22"/>
        </w:rPr>
        <w:t>licitación</w:t>
      </w:r>
      <w:r w:rsidRPr="003334D8">
        <w:rPr>
          <w:rFonts w:asciiTheme="minorHAnsi" w:hAnsiTheme="minorHAnsi" w:cstheme="minorHAnsi"/>
          <w:sz w:val="22"/>
          <w:szCs w:val="22"/>
        </w:rPr>
        <w:t xml:space="preserve"> o concurso. </w:t>
      </w:r>
    </w:p>
    <w:p w:rsidR="00B33FBB" w:rsidRPr="003334D8" w:rsidRDefault="00B33FBB" w:rsidP="008F4322">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Las sociedades distintas a las nóminas abiertas, en las cuales el representante legal o cualquiera de sus socios, tenga parentesco en segundo grado de consanguinidad o segundo de afinidad con el representante legal o cualquiera de los socios de una sociedad que formalmente haya presentado propuesta, para una misma </w:t>
      </w:r>
      <w:r w:rsidR="00C91EAA" w:rsidRPr="003334D8">
        <w:rPr>
          <w:rFonts w:asciiTheme="minorHAnsi" w:hAnsiTheme="minorHAnsi" w:cstheme="minorHAnsi"/>
          <w:sz w:val="22"/>
          <w:szCs w:val="22"/>
        </w:rPr>
        <w:t>Licitación</w:t>
      </w:r>
      <w:r w:rsidRPr="003334D8">
        <w:rPr>
          <w:rFonts w:asciiTheme="minorHAnsi" w:hAnsiTheme="minorHAnsi" w:cstheme="minorHAnsi"/>
          <w:sz w:val="22"/>
          <w:szCs w:val="22"/>
        </w:rPr>
        <w:t xml:space="preserve"> o Concurso. </w:t>
      </w:r>
    </w:p>
    <w:p w:rsidR="00B33FBB" w:rsidRPr="003334D8" w:rsidRDefault="00B33FBB" w:rsidP="008F4322">
      <w:pPr>
        <w:pStyle w:val="Default"/>
        <w:numPr>
          <w:ilvl w:val="0"/>
          <w:numId w:val="1"/>
        </w:numPr>
        <w:ind w:left="426" w:hanging="426"/>
        <w:jc w:val="both"/>
        <w:rPr>
          <w:rFonts w:asciiTheme="minorHAnsi" w:hAnsiTheme="minorHAnsi" w:cstheme="minorHAnsi"/>
          <w:sz w:val="22"/>
          <w:szCs w:val="22"/>
        </w:rPr>
      </w:pPr>
      <w:r w:rsidRPr="003334D8">
        <w:rPr>
          <w:rFonts w:asciiTheme="minorHAnsi" w:hAnsiTheme="minorHAnsi" w:cstheme="minorHAnsi"/>
          <w:sz w:val="22"/>
          <w:szCs w:val="22"/>
        </w:rPr>
        <w:t xml:space="preserve">Los socios de sociedades de personas de las que aquellos formen parte con posteridad a dicha declaratoria. </w:t>
      </w:r>
    </w:p>
    <w:p w:rsidR="008F4322" w:rsidRPr="003334D8" w:rsidRDefault="008F4322" w:rsidP="008F4322">
      <w:pPr>
        <w:pStyle w:val="Default"/>
        <w:ind w:left="735"/>
        <w:rPr>
          <w:rFonts w:asciiTheme="minorHAnsi" w:hAnsiTheme="minorHAnsi" w:cstheme="minorHAnsi"/>
          <w:sz w:val="22"/>
          <w:szCs w:val="22"/>
        </w:rPr>
      </w:pPr>
    </w:p>
    <w:p w:rsidR="00E83A2C" w:rsidRPr="003334D8" w:rsidRDefault="00E83A2C" w:rsidP="008F4322">
      <w:pPr>
        <w:pStyle w:val="Default"/>
        <w:ind w:left="735"/>
        <w:rPr>
          <w:rFonts w:asciiTheme="minorHAnsi" w:hAnsiTheme="minorHAnsi" w:cstheme="minorHAnsi"/>
          <w:sz w:val="22"/>
          <w:szCs w:val="22"/>
        </w:rPr>
      </w:pPr>
    </w:p>
    <w:p w:rsidR="00B33FBB" w:rsidRPr="003334D8" w:rsidRDefault="00B33FBB" w:rsidP="00882F5A">
      <w:pPr>
        <w:pStyle w:val="Ttulo3"/>
        <w:spacing w:before="0" w:after="0"/>
        <w:rPr>
          <w:rFonts w:asciiTheme="minorHAnsi" w:hAnsiTheme="minorHAnsi" w:cstheme="minorHAnsi"/>
          <w:sz w:val="22"/>
          <w:szCs w:val="22"/>
        </w:rPr>
      </w:pPr>
      <w:bookmarkStart w:id="4" w:name="_Toc384281450"/>
      <w:r w:rsidRPr="003334D8">
        <w:rPr>
          <w:rFonts w:asciiTheme="minorHAnsi" w:hAnsiTheme="minorHAnsi" w:cstheme="minorHAnsi"/>
          <w:sz w:val="22"/>
          <w:szCs w:val="22"/>
        </w:rPr>
        <w:lastRenderedPageBreak/>
        <w:t xml:space="preserve">1.3.1 </w:t>
      </w:r>
      <w:r w:rsidR="009F09B3" w:rsidRPr="003334D8">
        <w:rPr>
          <w:rFonts w:asciiTheme="minorHAnsi" w:hAnsiTheme="minorHAnsi" w:cstheme="minorHAnsi"/>
          <w:sz w:val="22"/>
          <w:szCs w:val="22"/>
        </w:rPr>
        <w:t xml:space="preserve"> </w:t>
      </w:r>
      <w:r w:rsidRPr="003334D8">
        <w:rPr>
          <w:rFonts w:asciiTheme="minorHAnsi" w:hAnsiTheme="minorHAnsi" w:cstheme="minorHAnsi"/>
          <w:sz w:val="22"/>
          <w:szCs w:val="22"/>
        </w:rPr>
        <w:t>De las inhabilidades e incompatibilidades sobrevinientes</w:t>
      </w:r>
      <w:bookmarkEnd w:id="4"/>
      <w:r w:rsidRPr="003334D8">
        <w:rPr>
          <w:rFonts w:asciiTheme="minorHAnsi" w:hAnsiTheme="minorHAnsi" w:cstheme="minorHAnsi"/>
          <w:sz w:val="22"/>
          <w:szCs w:val="22"/>
        </w:rPr>
        <w:t xml:space="preserve"> </w:t>
      </w:r>
    </w:p>
    <w:p w:rsidR="008F4322" w:rsidRPr="003334D8" w:rsidRDefault="008F4322" w:rsidP="00B33FBB">
      <w:pPr>
        <w:pStyle w:val="Default"/>
        <w:rPr>
          <w:rFonts w:asciiTheme="minorHAnsi" w:hAnsiTheme="minorHAnsi" w:cstheme="minorHAnsi"/>
          <w:sz w:val="22"/>
          <w:szCs w:val="22"/>
        </w:rPr>
      </w:pPr>
    </w:p>
    <w:p w:rsidR="00B33FBB" w:rsidRPr="003334D8" w:rsidRDefault="00B33FBB" w:rsidP="00AD572F">
      <w:pPr>
        <w:pStyle w:val="Default"/>
        <w:jc w:val="both"/>
        <w:rPr>
          <w:rFonts w:asciiTheme="minorHAnsi" w:hAnsiTheme="minorHAnsi" w:cstheme="minorHAnsi"/>
          <w:sz w:val="22"/>
          <w:szCs w:val="22"/>
        </w:rPr>
      </w:pPr>
      <w:r w:rsidRPr="003334D8">
        <w:rPr>
          <w:rFonts w:asciiTheme="minorHAnsi" w:hAnsiTheme="minorHAnsi" w:cstheme="minorHAnsi"/>
          <w:sz w:val="22"/>
          <w:szCs w:val="22"/>
        </w:rPr>
        <w:t>Si llegare a sobrevenir inhabilidad e incompatibilidad en el contratista</w:t>
      </w:r>
      <w:r w:rsidR="00AB0282" w:rsidRPr="003334D8">
        <w:rPr>
          <w:rFonts w:asciiTheme="minorHAnsi" w:hAnsiTheme="minorHAnsi" w:cstheme="minorHAnsi"/>
          <w:sz w:val="22"/>
          <w:szCs w:val="22"/>
        </w:rPr>
        <w:t xml:space="preserve"> deberá</w:t>
      </w:r>
      <w:r w:rsidR="00361C3C">
        <w:rPr>
          <w:rFonts w:asciiTheme="minorHAnsi" w:hAnsiTheme="minorHAnsi" w:cstheme="minorHAnsi"/>
          <w:sz w:val="22"/>
          <w:szCs w:val="22"/>
        </w:rPr>
        <w:t xml:space="preserve"> renunciar</w:t>
      </w:r>
      <w:r w:rsidRPr="003334D8">
        <w:rPr>
          <w:rFonts w:asciiTheme="minorHAnsi" w:hAnsiTheme="minorHAnsi" w:cstheme="minorHAnsi"/>
          <w:sz w:val="22"/>
          <w:szCs w:val="22"/>
        </w:rPr>
        <w:t xml:space="preserve"> a su ejecución. </w:t>
      </w:r>
    </w:p>
    <w:p w:rsidR="00AD572F" w:rsidRPr="003334D8" w:rsidRDefault="00AD572F" w:rsidP="00AD572F">
      <w:pPr>
        <w:pStyle w:val="Default"/>
        <w:jc w:val="both"/>
        <w:rPr>
          <w:rFonts w:asciiTheme="minorHAnsi" w:hAnsiTheme="minorHAnsi" w:cstheme="minorHAnsi"/>
          <w:sz w:val="22"/>
          <w:szCs w:val="22"/>
        </w:rPr>
      </w:pPr>
    </w:p>
    <w:p w:rsidR="00B33FBB" w:rsidRPr="003334D8" w:rsidRDefault="00B33FBB" w:rsidP="00AD572F">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Cuando la inhabilidad o incompatibilidad sobrevenga en un </w:t>
      </w:r>
      <w:proofErr w:type="spellStart"/>
      <w:r w:rsidR="00AB0282" w:rsidRPr="003334D8">
        <w:rPr>
          <w:rFonts w:asciiTheme="minorHAnsi" w:hAnsiTheme="minorHAnsi" w:cstheme="minorHAnsi"/>
          <w:sz w:val="22"/>
          <w:szCs w:val="22"/>
        </w:rPr>
        <w:t>parcipante</w:t>
      </w:r>
      <w:proofErr w:type="spellEnd"/>
      <w:r w:rsidR="00AB0282" w:rsidRPr="003334D8">
        <w:rPr>
          <w:rFonts w:asciiTheme="minorHAnsi" w:hAnsiTheme="minorHAnsi" w:cstheme="minorHAnsi"/>
          <w:sz w:val="22"/>
          <w:szCs w:val="22"/>
        </w:rPr>
        <w:t xml:space="preserve"> </w:t>
      </w:r>
      <w:r w:rsidRPr="003334D8">
        <w:rPr>
          <w:rFonts w:asciiTheme="minorHAnsi" w:hAnsiTheme="minorHAnsi" w:cstheme="minorHAnsi"/>
          <w:sz w:val="22"/>
          <w:szCs w:val="22"/>
        </w:rPr>
        <w:t xml:space="preserve">dentro de una </w:t>
      </w:r>
      <w:r w:rsidR="00361C3C" w:rsidRPr="003334D8">
        <w:rPr>
          <w:rFonts w:asciiTheme="minorHAnsi" w:hAnsiTheme="minorHAnsi" w:cstheme="minorHAnsi"/>
          <w:sz w:val="22"/>
          <w:szCs w:val="22"/>
        </w:rPr>
        <w:t>licitación,</w:t>
      </w:r>
      <w:r w:rsidRPr="003334D8">
        <w:rPr>
          <w:rFonts w:asciiTheme="minorHAnsi" w:hAnsiTheme="minorHAnsi" w:cstheme="minorHAnsi"/>
          <w:sz w:val="22"/>
          <w:szCs w:val="22"/>
        </w:rPr>
        <w:t xml:space="preserve"> se entenderá que renuncia a la participación en el proceso de selección y los derechos surgidos del mismo. </w:t>
      </w:r>
    </w:p>
    <w:p w:rsidR="00AD572F" w:rsidRPr="003334D8" w:rsidRDefault="00AD572F" w:rsidP="00AD572F">
      <w:pPr>
        <w:pStyle w:val="Default"/>
        <w:jc w:val="both"/>
        <w:rPr>
          <w:rFonts w:asciiTheme="minorHAnsi" w:hAnsiTheme="minorHAnsi" w:cstheme="minorHAnsi"/>
          <w:sz w:val="22"/>
          <w:szCs w:val="22"/>
        </w:rPr>
      </w:pPr>
    </w:p>
    <w:p w:rsidR="0048668F" w:rsidRPr="003334D8" w:rsidRDefault="0048668F" w:rsidP="00B33FBB">
      <w:pPr>
        <w:pStyle w:val="Default"/>
        <w:rPr>
          <w:rFonts w:asciiTheme="minorHAnsi" w:hAnsiTheme="minorHAnsi" w:cstheme="minorHAnsi"/>
          <w:b/>
          <w:bCs/>
          <w:sz w:val="22"/>
          <w:szCs w:val="22"/>
        </w:rPr>
      </w:pPr>
    </w:p>
    <w:p w:rsidR="00B33FBB" w:rsidRPr="003334D8" w:rsidRDefault="009F09B3" w:rsidP="009F09B3">
      <w:pPr>
        <w:pStyle w:val="Ttulo2"/>
        <w:numPr>
          <w:ilvl w:val="1"/>
          <w:numId w:val="21"/>
        </w:numPr>
        <w:spacing w:before="0" w:line="240" w:lineRule="auto"/>
        <w:rPr>
          <w:rFonts w:asciiTheme="minorHAnsi" w:hAnsiTheme="minorHAnsi" w:cstheme="minorHAnsi"/>
          <w:color w:val="auto"/>
          <w:sz w:val="22"/>
          <w:szCs w:val="22"/>
        </w:rPr>
      </w:pPr>
      <w:r w:rsidRPr="003334D8">
        <w:rPr>
          <w:rFonts w:asciiTheme="minorHAnsi" w:hAnsiTheme="minorHAnsi" w:cstheme="minorHAnsi"/>
          <w:color w:val="auto"/>
          <w:sz w:val="22"/>
          <w:szCs w:val="22"/>
        </w:rPr>
        <w:t xml:space="preserve">  </w:t>
      </w:r>
      <w:bookmarkStart w:id="5" w:name="_Toc384281451"/>
      <w:r w:rsidR="00B33FBB" w:rsidRPr="003334D8">
        <w:rPr>
          <w:rFonts w:asciiTheme="minorHAnsi" w:hAnsiTheme="minorHAnsi" w:cstheme="minorHAnsi"/>
          <w:color w:val="auto"/>
          <w:sz w:val="22"/>
          <w:szCs w:val="22"/>
        </w:rPr>
        <w:t xml:space="preserve">Objeto </w:t>
      </w:r>
      <w:r w:rsidR="00D72B22" w:rsidRPr="003334D8">
        <w:rPr>
          <w:rFonts w:asciiTheme="minorHAnsi" w:hAnsiTheme="minorHAnsi" w:cstheme="minorHAnsi"/>
          <w:color w:val="auto"/>
          <w:sz w:val="22"/>
          <w:szCs w:val="22"/>
        </w:rPr>
        <w:t>estudio</w:t>
      </w:r>
      <w:bookmarkEnd w:id="5"/>
      <w:r w:rsidR="00D72B22" w:rsidRPr="003334D8">
        <w:rPr>
          <w:rFonts w:asciiTheme="minorHAnsi" w:hAnsiTheme="minorHAnsi" w:cstheme="minorHAnsi"/>
          <w:color w:val="auto"/>
          <w:sz w:val="22"/>
          <w:szCs w:val="22"/>
        </w:rPr>
        <w:t xml:space="preserve"> </w:t>
      </w:r>
    </w:p>
    <w:p w:rsidR="00AD572F" w:rsidRPr="003334D8" w:rsidRDefault="00AD572F" w:rsidP="00B33FBB">
      <w:pPr>
        <w:pStyle w:val="Default"/>
        <w:rPr>
          <w:rFonts w:asciiTheme="minorHAnsi" w:hAnsiTheme="minorHAnsi" w:cstheme="minorHAnsi"/>
          <w:sz w:val="22"/>
          <w:szCs w:val="22"/>
        </w:rPr>
      </w:pPr>
    </w:p>
    <w:p w:rsidR="00B833C6" w:rsidRPr="003334D8" w:rsidRDefault="00180DCF" w:rsidP="00CF5C0D">
      <w:pPr>
        <w:pStyle w:val="Default"/>
        <w:jc w:val="both"/>
        <w:rPr>
          <w:rFonts w:ascii="Arial" w:hAnsi="Arial" w:cs="Arial"/>
          <w:color w:val="222222"/>
          <w:sz w:val="19"/>
          <w:szCs w:val="19"/>
          <w:shd w:val="clear" w:color="auto" w:fill="FFFFFF"/>
        </w:rPr>
      </w:pPr>
      <w:r w:rsidRPr="003334D8">
        <w:rPr>
          <w:rFonts w:asciiTheme="minorHAnsi" w:hAnsiTheme="minorHAnsi" w:cstheme="minorHAnsi"/>
          <w:b/>
          <w:sz w:val="22"/>
          <w:szCs w:val="22"/>
        </w:rPr>
        <w:t>EL Objeto</w:t>
      </w:r>
      <w:r w:rsidR="00AD572F" w:rsidRPr="003334D8">
        <w:rPr>
          <w:rFonts w:asciiTheme="minorHAnsi" w:hAnsiTheme="minorHAnsi" w:cstheme="minorHAnsi"/>
          <w:b/>
          <w:sz w:val="22"/>
          <w:szCs w:val="22"/>
        </w:rPr>
        <w:t xml:space="preserve"> de esta </w:t>
      </w:r>
      <w:r w:rsidR="00AB0282" w:rsidRPr="003334D8">
        <w:rPr>
          <w:rFonts w:asciiTheme="minorHAnsi" w:hAnsiTheme="minorHAnsi" w:cstheme="minorHAnsi"/>
          <w:b/>
          <w:sz w:val="22"/>
          <w:szCs w:val="22"/>
        </w:rPr>
        <w:t xml:space="preserve">licitación </w:t>
      </w:r>
      <w:r w:rsidR="00B33FBB" w:rsidRPr="003334D8">
        <w:rPr>
          <w:rFonts w:asciiTheme="minorHAnsi" w:hAnsiTheme="minorHAnsi" w:cstheme="minorHAnsi"/>
          <w:b/>
          <w:sz w:val="22"/>
          <w:szCs w:val="22"/>
        </w:rPr>
        <w:t>es</w:t>
      </w:r>
      <w:r w:rsidR="00CA1D6E" w:rsidRPr="003334D8">
        <w:rPr>
          <w:rFonts w:asciiTheme="minorHAnsi" w:hAnsiTheme="minorHAnsi" w:cstheme="minorHAnsi"/>
          <w:sz w:val="22"/>
          <w:szCs w:val="22"/>
        </w:rPr>
        <w:t>:</w:t>
      </w:r>
      <w:r w:rsidR="009333FA" w:rsidRPr="003334D8">
        <w:rPr>
          <w:rFonts w:asciiTheme="minorHAnsi" w:hAnsiTheme="minorHAnsi" w:cstheme="minorHAnsi"/>
          <w:sz w:val="22"/>
          <w:szCs w:val="22"/>
        </w:rPr>
        <w:t xml:space="preserve"> </w:t>
      </w:r>
      <w:r w:rsidR="00CA1D6E" w:rsidRPr="003334D8">
        <w:rPr>
          <w:rFonts w:asciiTheme="minorHAnsi" w:hAnsiTheme="minorHAnsi" w:cstheme="minorHAnsi"/>
          <w:sz w:val="22"/>
          <w:szCs w:val="22"/>
        </w:rPr>
        <w:t>C</w:t>
      </w:r>
      <w:r w:rsidR="00AD572F" w:rsidRPr="003334D8">
        <w:rPr>
          <w:rFonts w:asciiTheme="minorHAnsi" w:hAnsiTheme="minorHAnsi" w:cstheme="minorHAnsi"/>
          <w:sz w:val="22"/>
          <w:szCs w:val="22"/>
        </w:rPr>
        <w:t xml:space="preserve">ontratar </w:t>
      </w:r>
      <w:r w:rsidR="00046B8B" w:rsidRPr="003334D8">
        <w:rPr>
          <w:rFonts w:asciiTheme="minorHAnsi" w:hAnsiTheme="minorHAnsi" w:cstheme="minorHAnsi"/>
          <w:sz w:val="22"/>
          <w:szCs w:val="22"/>
        </w:rPr>
        <w:t>a</w:t>
      </w:r>
      <w:r w:rsidR="00D72B22" w:rsidRPr="003334D8">
        <w:rPr>
          <w:rFonts w:asciiTheme="minorHAnsi" w:hAnsiTheme="minorHAnsi" w:cstheme="minorHAnsi"/>
          <w:sz w:val="22"/>
          <w:szCs w:val="22"/>
        </w:rPr>
        <w:t xml:space="preserve"> un </w:t>
      </w:r>
      <w:r w:rsidR="00BD52BC" w:rsidRPr="003334D8">
        <w:rPr>
          <w:rFonts w:asciiTheme="minorHAnsi" w:hAnsiTheme="minorHAnsi" w:cstheme="minorHAnsi"/>
          <w:sz w:val="22"/>
          <w:szCs w:val="22"/>
        </w:rPr>
        <w:t xml:space="preserve">(1) </w:t>
      </w:r>
      <w:r w:rsidR="00D72B22" w:rsidRPr="003334D8">
        <w:rPr>
          <w:rFonts w:asciiTheme="minorHAnsi" w:hAnsiTheme="minorHAnsi" w:cstheme="minorHAnsi"/>
          <w:sz w:val="22"/>
          <w:szCs w:val="22"/>
        </w:rPr>
        <w:t>pro</w:t>
      </w:r>
      <w:r w:rsidR="00644041" w:rsidRPr="003334D8">
        <w:rPr>
          <w:rFonts w:asciiTheme="minorHAnsi" w:hAnsiTheme="minorHAnsi" w:cstheme="minorHAnsi"/>
          <w:sz w:val="22"/>
          <w:szCs w:val="22"/>
        </w:rPr>
        <w:t xml:space="preserve">fesional </w:t>
      </w:r>
      <w:r w:rsidR="00CF5C0D" w:rsidRPr="003334D8">
        <w:rPr>
          <w:rFonts w:asciiTheme="minorHAnsi" w:hAnsiTheme="minorHAnsi" w:cstheme="minorHAnsi"/>
          <w:sz w:val="22"/>
          <w:szCs w:val="22"/>
        </w:rPr>
        <w:t xml:space="preserve"> para prestar el servicio social obligatorio como médico rural (plaza 312-m), realizando labores de apoyo en actividades asistenciales de atención en urgencias, consulta prioritaria y promoción de la salud, en el área de salud integral de la Vicerrectoría de Responsabilidad Social y Bienestar Universitario.</w:t>
      </w:r>
    </w:p>
    <w:p w:rsidR="00CF5C0D" w:rsidRPr="003334D8" w:rsidRDefault="00CF5C0D" w:rsidP="00CF5C0D">
      <w:pPr>
        <w:pStyle w:val="Default"/>
        <w:jc w:val="both"/>
        <w:rPr>
          <w:rFonts w:asciiTheme="minorHAnsi" w:hAnsiTheme="minorHAnsi" w:cstheme="minorHAnsi"/>
          <w:sz w:val="22"/>
          <w:szCs w:val="22"/>
        </w:rPr>
      </w:pPr>
    </w:p>
    <w:p w:rsidR="00B33FBB" w:rsidRPr="003334D8" w:rsidRDefault="00120709" w:rsidP="00882F5A">
      <w:pPr>
        <w:pStyle w:val="Ttulo2"/>
        <w:spacing w:before="0" w:line="240" w:lineRule="auto"/>
        <w:rPr>
          <w:rFonts w:asciiTheme="minorHAnsi" w:hAnsiTheme="minorHAnsi" w:cstheme="minorHAnsi"/>
          <w:color w:val="auto"/>
          <w:sz w:val="22"/>
          <w:szCs w:val="22"/>
        </w:rPr>
      </w:pPr>
      <w:bookmarkStart w:id="6" w:name="_Toc384281452"/>
      <w:r w:rsidRPr="003334D8">
        <w:rPr>
          <w:rFonts w:asciiTheme="minorHAnsi" w:hAnsiTheme="minorHAnsi" w:cstheme="minorHAnsi"/>
          <w:color w:val="auto"/>
          <w:sz w:val="22"/>
          <w:szCs w:val="22"/>
        </w:rPr>
        <w:t>1.5</w:t>
      </w:r>
      <w:r w:rsidR="001C1892" w:rsidRPr="003334D8">
        <w:rPr>
          <w:rFonts w:asciiTheme="minorHAnsi" w:hAnsiTheme="minorHAnsi" w:cstheme="minorHAnsi"/>
          <w:color w:val="auto"/>
          <w:sz w:val="22"/>
          <w:szCs w:val="22"/>
        </w:rPr>
        <w:t xml:space="preserve">  </w:t>
      </w:r>
      <w:r w:rsidR="00B33FBB" w:rsidRPr="003334D8">
        <w:rPr>
          <w:rFonts w:asciiTheme="minorHAnsi" w:hAnsiTheme="minorHAnsi" w:cstheme="minorHAnsi"/>
          <w:color w:val="auto"/>
          <w:sz w:val="22"/>
          <w:szCs w:val="22"/>
        </w:rPr>
        <w:t xml:space="preserve"> Lugar, fecha y hora de cierre de la </w:t>
      </w:r>
      <w:r w:rsidR="00C91EAA" w:rsidRPr="003334D8">
        <w:rPr>
          <w:rFonts w:asciiTheme="minorHAnsi" w:hAnsiTheme="minorHAnsi" w:cstheme="minorHAnsi"/>
          <w:color w:val="auto"/>
          <w:sz w:val="22"/>
          <w:szCs w:val="22"/>
        </w:rPr>
        <w:t>Licitación</w:t>
      </w:r>
      <w:bookmarkEnd w:id="6"/>
      <w:r w:rsidR="00B33FBB" w:rsidRPr="003334D8">
        <w:rPr>
          <w:rFonts w:asciiTheme="minorHAnsi" w:hAnsiTheme="minorHAnsi" w:cstheme="minorHAnsi"/>
          <w:color w:val="auto"/>
          <w:sz w:val="22"/>
          <w:szCs w:val="22"/>
        </w:rPr>
        <w:t xml:space="preserve"> </w:t>
      </w:r>
    </w:p>
    <w:p w:rsidR="00E83A2C" w:rsidRPr="003334D8" w:rsidRDefault="00E83A2C" w:rsidP="005132E4">
      <w:pPr>
        <w:pStyle w:val="Default"/>
        <w:jc w:val="both"/>
        <w:rPr>
          <w:rFonts w:asciiTheme="minorHAnsi" w:hAnsiTheme="minorHAnsi" w:cstheme="minorHAnsi"/>
          <w:sz w:val="22"/>
          <w:szCs w:val="22"/>
        </w:rPr>
      </w:pPr>
    </w:p>
    <w:p w:rsidR="00B33FBB" w:rsidRPr="003334D8" w:rsidRDefault="0048668F" w:rsidP="005132E4">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La presente </w:t>
      </w:r>
      <w:r w:rsidR="00C91EAA" w:rsidRPr="003334D8">
        <w:rPr>
          <w:rFonts w:asciiTheme="minorHAnsi" w:hAnsiTheme="minorHAnsi" w:cstheme="minorHAnsi"/>
          <w:sz w:val="22"/>
          <w:szCs w:val="22"/>
        </w:rPr>
        <w:t>Licitación</w:t>
      </w:r>
      <w:r w:rsidRPr="003334D8">
        <w:rPr>
          <w:rFonts w:asciiTheme="minorHAnsi" w:hAnsiTheme="minorHAnsi" w:cstheme="minorHAnsi"/>
          <w:sz w:val="22"/>
          <w:szCs w:val="22"/>
        </w:rPr>
        <w:t xml:space="preserve"> Pública se cierra en </w:t>
      </w:r>
      <w:r w:rsidR="008F4B0A" w:rsidRPr="008F4B0A">
        <w:rPr>
          <w:sz w:val="20"/>
        </w:rPr>
        <w:t xml:space="preserve">la Vicerrectoría de Responsabilidad Social </w:t>
      </w:r>
      <w:r w:rsidR="00120709" w:rsidRPr="003334D8">
        <w:rPr>
          <w:rFonts w:asciiTheme="minorHAnsi" w:hAnsiTheme="minorHAnsi" w:cstheme="minorHAnsi"/>
          <w:sz w:val="22"/>
          <w:szCs w:val="22"/>
        </w:rPr>
        <w:t>de la Universidad Tecnológica de Pereira</w:t>
      </w:r>
      <w:r w:rsidRPr="003334D8">
        <w:rPr>
          <w:rFonts w:asciiTheme="minorHAnsi" w:hAnsiTheme="minorHAnsi" w:cstheme="minorHAnsi"/>
          <w:sz w:val="22"/>
          <w:szCs w:val="22"/>
        </w:rPr>
        <w:t>, el</w:t>
      </w:r>
      <w:r w:rsidR="00644041" w:rsidRPr="003334D8">
        <w:rPr>
          <w:rFonts w:asciiTheme="minorHAnsi" w:hAnsiTheme="minorHAnsi" w:cstheme="minorHAnsi"/>
          <w:sz w:val="22"/>
          <w:szCs w:val="22"/>
        </w:rPr>
        <w:t xml:space="preserve"> </w:t>
      </w:r>
      <w:r w:rsidR="008F4B0A">
        <w:rPr>
          <w:rFonts w:asciiTheme="minorHAnsi" w:hAnsiTheme="minorHAnsi" w:cstheme="minorHAnsi"/>
          <w:sz w:val="22"/>
          <w:szCs w:val="22"/>
        </w:rPr>
        <w:t>2</w:t>
      </w:r>
      <w:r w:rsidR="00B64CE3">
        <w:rPr>
          <w:rFonts w:asciiTheme="minorHAnsi" w:hAnsiTheme="minorHAnsi" w:cstheme="minorHAnsi"/>
          <w:sz w:val="22"/>
          <w:szCs w:val="22"/>
        </w:rPr>
        <w:t>2</w:t>
      </w:r>
      <w:bookmarkStart w:id="7" w:name="_GoBack"/>
      <w:bookmarkEnd w:id="7"/>
      <w:r w:rsidR="00644041" w:rsidRPr="003334D8">
        <w:rPr>
          <w:rFonts w:asciiTheme="minorHAnsi" w:hAnsiTheme="minorHAnsi" w:cstheme="minorHAnsi"/>
          <w:sz w:val="22"/>
          <w:szCs w:val="22"/>
        </w:rPr>
        <w:t xml:space="preserve"> de abril </w:t>
      </w:r>
      <w:r w:rsidRPr="003334D8">
        <w:rPr>
          <w:rFonts w:asciiTheme="minorHAnsi" w:hAnsiTheme="minorHAnsi" w:cstheme="minorHAnsi"/>
          <w:sz w:val="22"/>
          <w:szCs w:val="22"/>
        </w:rPr>
        <w:t>de</w:t>
      </w:r>
      <w:r w:rsidR="00644041" w:rsidRPr="003334D8">
        <w:rPr>
          <w:rFonts w:asciiTheme="minorHAnsi" w:hAnsiTheme="minorHAnsi" w:cstheme="minorHAnsi"/>
          <w:sz w:val="22"/>
          <w:szCs w:val="22"/>
        </w:rPr>
        <w:t>l</w:t>
      </w:r>
      <w:r w:rsidRPr="003334D8">
        <w:rPr>
          <w:rFonts w:asciiTheme="minorHAnsi" w:hAnsiTheme="minorHAnsi" w:cstheme="minorHAnsi"/>
          <w:sz w:val="22"/>
          <w:szCs w:val="22"/>
        </w:rPr>
        <w:t xml:space="preserve"> 201</w:t>
      </w:r>
      <w:r w:rsidR="009A1AFA" w:rsidRPr="003334D8">
        <w:rPr>
          <w:rFonts w:asciiTheme="minorHAnsi" w:hAnsiTheme="minorHAnsi" w:cstheme="minorHAnsi"/>
          <w:sz w:val="22"/>
          <w:szCs w:val="22"/>
        </w:rPr>
        <w:t>4</w:t>
      </w:r>
      <w:r w:rsidRPr="003334D8">
        <w:rPr>
          <w:rFonts w:asciiTheme="minorHAnsi" w:hAnsiTheme="minorHAnsi" w:cstheme="minorHAnsi"/>
          <w:sz w:val="22"/>
          <w:szCs w:val="22"/>
        </w:rPr>
        <w:t xml:space="preserve"> a las </w:t>
      </w:r>
      <w:r w:rsidR="00180DCF" w:rsidRPr="003334D8">
        <w:rPr>
          <w:rFonts w:asciiTheme="minorHAnsi" w:hAnsiTheme="minorHAnsi" w:cstheme="minorHAnsi"/>
          <w:sz w:val="22"/>
          <w:szCs w:val="22"/>
        </w:rPr>
        <w:t>18</w:t>
      </w:r>
      <w:r w:rsidRPr="003334D8">
        <w:rPr>
          <w:rFonts w:asciiTheme="minorHAnsi" w:hAnsiTheme="minorHAnsi" w:cstheme="minorHAnsi"/>
          <w:sz w:val="22"/>
          <w:szCs w:val="22"/>
        </w:rPr>
        <w:t>:</w:t>
      </w:r>
      <w:r w:rsidR="00884E08" w:rsidRPr="003334D8">
        <w:rPr>
          <w:rFonts w:asciiTheme="minorHAnsi" w:hAnsiTheme="minorHAnsi" w:cstheme="minorHAnsi"/>
          <w:sz w:val="22"/>
          <w:szCs w:val="22"/>
        </w:rPr>
        <w:t>00</w:t>
      </w:r>
      <w:r w:rsidRPr="003334D8">
        <w:rPr>
          <w:rFonts w:asciiTheme="minorHAnsi" w:hAnsiTheme="minorHAnsi" w:cstheme="minorHAnsi"/>
          <w:sz w:val="22"/>
          <w:szCs w:val="22"/>
        </w:rPr>
        <w:t xml:space="preserve"> </w:t>
      </w:r>
      <w:r w:rsidR="00FD1291" w:rsidRPr="003334D8">
        <w:rPr>
          <w:rFonts w:asciiTheme="minorHAnsi" w:hAnsiTheme="minorHAnsi" w:cstheme="minorHAnsi"/>
          <w:sz w:val="22"/>
          <w:szCs w:val="22"/>
        </w:rPr>
        <w:t>horas</w:t>
      </w:r>
      <w:r w:rsidRPr="003334D8">
        <w:rPr>
          <w:rFonts w:asciiTheme="minorHAnsi" w:hAnsiTheme="minorHAnsi" w:cstheme="minorHAnsi"/>
          <w:sz w:val="22"/>
          <w:szCs w:val="22"/>
        </w:rPr>
        <w:t>.</w:t>
      </w:r>
    </w:p>
    <w:p w:rsidR="00AD572F" w:rsidRPr="003334D8" w:rsidRDefault="00AD572F" w:rsidP="00AD572F">
      <w:pPr>
        <w:pStyle w:val="Default"/>
        <w:jc w:val="both"/>
        <w:rPr>
          <w:rFonts w:asciiTheme="minorHAnsi" w:hAnsiTheme="minorHAnsi" w:cstheme="minorHAnsi"/>
          <w:sz w:val="22"/>
          <w:szCs w:val="22"/>
        </w:rPr>
      </w:pPr>
    </w:p>
    <w:p w:rsidR="00B33FBB" w:rsidRPr="003334D8" w:rsidRDefault="00B33FBB" w:rsidP="00AD572F">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La Universidad Tecnológica de Pereira podrá prorrogar el plazo de la </w:t>
      </w:r>
      <w:r w:rsidR="00C91EAA" w:rsidRPr="003334D8">
        <w:rPr>
          <w:rFonts w:asciiTheme="minorHAnsi" w:hAnsiTheme="minorHAnsi" w:cstheme="minorHAnsi"/>
          <w:sz w:val="22"/>
          <w:szCs w:val="22"/>
        </w:rPr>
        <w:t>Licitación</w:t>
      </w:r>
      <w:r w:rsidRPr="003334D8">
        <w:rPr>
          <w:rFonts w:asciiTheme="minorHAnsi" w:hAnsiTheme="minorHAnsi" w:cstheme="minorHAnsi"/>
          <w:sz w:val="22"/>
          <w:szCs w:val="22"/>
        </w:rPr>
        <w:t xml:space="preserve"> antes de su vencimiento y por un término no mayor de la mitad del señalado inicialmente, cuando la administración lo considere conveniente. </w:t>
      </w:r>
    </w:p>
    <w:p w:rsidR="00A32148" w:rsidRPr="003334D8" w:rsidRDefault="00A32148" w:rsidP="00AD572F">
      <w:pPr>
        <w:pStyle w:val="Default"/>
        <w:jc w:val="both"/>
        <w:rPr>
          <w:rFonts w:asciiTheme="minorHAnsi" w:hAnsiTheme="minorHAnsi" w:cstheme="minorHAnsi"/>
          <w:sz w:val="22"/>
          <w:szCs w:val="22"/>
        </w:rPr>
      </w:pPr>
    </w:p>
    <w:p w:rsidR="00A85787" w:rsidRPr="003334D8" w:rsidRDefault="00A85787" w:rsidP="00B33FBB">
      <w:pPr>
        <w:pStyle w:val="Default"/>
        <w:rPr>
          <w:rFonts w:asciiTheme="minorHAnsi" w:hAnsiTheme="minorHAnsi" w:cstheme="minorHAnsi"/>
          <w:sz w:val="22"/>
          <w:szCs w:val="22"/>
        </w:rPr>
      </w:pPr>
    </w:p>
    <w:p w:rsidR="00B33FBB" w:rsidRPr="003334D8" w:rsidRDefault="00B33FBB" w:rsidP="00DB0E3C">
      <w:pPr>
        <w:jc w:val="center"/>
        <w:rPr>
          <w:rFonts w:asciiTheme="minorHAnsi" w:hAnsiTheme="minorHAnsi" w:cstheme="minorHAnsi"/>
          <w:b/>
        </w:rPr>
      </w:pPr>
      <w:r w:rsidRPr="003334D8">
        <w:rPr>
          <w:rFonts w:asciiTheme="minorHAnsi" w:hAnsiTheme="minorHAnsi" w:cstheme="minorHAnsi"/>
          <w:b/>
        </w:rPr>
        <w:t xml:space="preserve">CAPITULO 2. </w:t>
      </w:r>
      <w:r w:rsidR="008B1003" w:rsidRPr="003334D8">
        <w:rPr>
          <w:rFonts w:asciiTheme="minorHAnsi" w:hAnsiTheme="minorHAnsi" w:cstheme="minorHAnsi"/>
          <w:b/>
        </w:rPr>
        <w:t>PREPARACIÓN</w:t>
      </w:r>
      <w:r w:rsidRPr="003334D8">
        <w:rPr>
          <w:rFonts w:asciiTheme="minorHAnsi" w:hAnsiTheme="minorHAnsi" w:cstheme="minorHAnsi"/>
          <w:b/>
        </w:rPr>
        <w:t xml:space="preserve"> DE PROPUESTAS.</w:t>
      </w:r>
    </w:p>
    <w:p w:rsidR="007B6921" w:rsidRPr="003334D8" w:rsidRDefault="00B33FBB" w:rsidP="00882F5A">
      <w:pPr>
        <w:pStyle w:val="Ttulo2"/>
        <w:spacing w:before="0" w:line="240" w:lineRule="auto"/>
        <w:rPr>
          <w:rFonts w:asciiTheme="minorHAnsi" w:hAnsiTheme="minorHAnsi" w:cstheme="minorHAnsi"/>
          <w:color w:val="auto"/>
          <w:sz w:val="22"/>
          <w:szCs w:val="22"/>
        </w:rPr>
      </w:pPr>
      <w:bookmarkStart w:id="8" w:name="_Toc384281453"/>
      <w:r w:rsidRPr="003334D8">
        <w:rPr>
          <w:rFonts w:asciiTheme="minorHAnsi" w:hAnsiTheme="minorHAnsi" w:cstheme="minorHAnsi"/>
          <w:color w:val="auto"/>
          <w:sz w:val="22"/>
          <w:szCs w:val="22"/>
        </w:rPr>
        <w:t>2.1 Información General</w:t>
      </w:r>
      <w:bookmarkEnd w:id="8"/>
    </w:p>
    <w:p w:rsidR="007B6921" w:rsidRPr="003334D8" w:rsidRDefault="007B6921" w:rsidP="007B6921">
      <w:pPr>
        <w:pStyle w:val="Default"/>
        <w:jc w:val="both"/>
        <w:rPr>
          <w:rFonts w:asciiTheme="minorHAnsi" w:hAnsiTheme="minorHAnsi" w:cstheme="minorHAnsi"/>
          <w:b/>
          <w:bCs/>
          <w:sz w:val="22"/>
          <w:szCs w:val="22"/>
        </w:rPr>
      </w:pPr>
    </w:p>
    <w:p w:rsidR="00B33FBB" w:rsidRPr="003334D8" w:rsidRDefault="00CA1D6E" w:rsidP="007B6921">
      <w:pPr>
        <w:pStyle w:val="Default"/>
        <w:jc w:val="both"/>
        <w:rPr>
          <w:rFonts w:asciiTheme="minorHAnsi" w:hAnsiTheme="minorHAnsi" w:cstheme="minorHAnsi"/>
          <w:sz w:val="22"/>
          <w:szCs w:val="22"/>
        </w:rPr>
      </w:pPr>
      <w:r w:rsidRPr="003334D8">
        <w:rPr>
          <w:rFonts w:asciiTheme="minorHAnsi" w:hAnsiTheme="minorHAnsi" w:cstheme="minorHAnsi"/>
          <w:sz w:val="22"/>
          <w:szCs w:val="22"/>
        </w:rPr>
        <w:t>El</w:t>
      </w:r>
      <w:r w:rsidR="000C12E4" w:rsidRPr="003334D8">
        <w:rPr>
          <w:rFonts w:asciiTheme="minorHAnsi" w:hAnsiTheme="minorHAnsi" w:cstheme="minorHAnsi"/>
          <w:sz w:val="22"/>
          <w:szCs w:val="22"/>
        </w:rPr>
        <w:t xml:space="preserve"> participante debe entregar la</w:t>
      </w:r>
      <w:r w:rsidR="00B33FBB" w:rsidRPr="003334D8">
        <w:rPr>
          <w:rFonts w:asciiTheme="minorHAnsi" w:hAnsiTheme="minorHAnsi" w:cstheme="minorHAnsi"/>
          <w:sz w:val="22"/>
          <w:szCs w:val="22"/>
        </w:rPr>
        <w:t xml:space="preserve"> propuesta</w:t>
      </w:r>
      <w:r w:rsidR="00B42F32" w:rsidRPr="003334D8">
        <w:rPr>
          <w:rFonts w:asciiTheme="minorHAnsi" w:hAnsiTheme="minorHAnsi" w:cstheme="minorHAnsi"/>
          <w:sz w:val="22"/>
          <w:szCs w:val="22"/>
        </w:rPr>
        <w:t xml:space="preserve"> </w:t>
      </w:r>
      <w:r w:rsidR="00B33FBB" w:rsidRPr="003334D8">
        <w:rPr>
          <w:rFonts w:asciiTheme="minorHAnsi" w:hAnsiTheme="minorHAnsi" w:cstheme="minorHAnsi"/>
          <w:sz w:val="22"/>
          <w:szCs w:val="22"/>
        </w:rPr>
        <w:t xml:space="preserve">en sobre </w:t>
      </w:r>
      <w:r w:rsidR="00DE42C5" w:rsidRPr="003334D8">
        <w:rPr>
          <w:rFonts w:asciiTheme="minorHAnsi" w:hAnsiTheme="minorHAnsi" w:cstheme="minorHAnsi"/>
          <w:sz w:val="22"/>
          <w:szCs w:val="22"/>
        </w:rPr>
        <w:t>cerrado</w:t>
      </w:r>
      <w:r w:rsidR="00B33FBB" w:rsidRPr="003334D8">
        <w:rPr>
          <w:rFonts w:asciiTheme="minorHAnsi" w:hAnsiTheme="minorHAnsi" w:cstheme="minorHAnsi"/>
          <w:sz w:val="22"/>
          <w:szCs w:val="22"/>
        </w:rPr>
        <w:t xml:space="preserve"> en </w:t>
      </w:r>
      <w:r w:rsidR="00DE0687" w:rsidRPr="003334D8">
        <w:rPr>
          <w:rFonts w:asciiTheme="minorHAnsi" w:hAnsiTheme="minorHAnsi" w:cstheme="minorHAnsi"/>
          <w:sz w:val="22"/>
          <w:szCs w:val="22"/>
        </w:rPr>
        <w:t xml:space="preserve">el </w:t>
      </w:r>
      <w:r w:rsidR="00B33FBB" w:rsidRPr="003334D8">
        <w:rPr>
          <w:rFonts w:asciiTheme="minorHAnsi" w:hAnsiTheme="minorHAnsi" w:cstheme="minorHAnsi"/>
          <w:sz w:val="22"/>
          <w:szCs w:val="22"/>
        </w:rPr>
        <w:t xml:space="preserve">lugar indicado en los presentes pliegos. </w:t>
      </w:r>
    </w:p>
    <w:p w:rsidR="007B6921" w:rsidRPr="003334D8" w:rsidRDefault="007B6921" w:rsidP="007B6921">
      <w:pPr>
        <w:pStyle w:val="Default"/>
        <w:jc w:val="both"/>
        <w:rPr>
          <w:rFonts w:asciiTheme="minorHAnsi" w:hAnsiTheme="minorHAnsi" w:cstheme="minorHAnsi"/>
          <w:sz w:val="22"/>
          <w:szCs w:val="22"/>
        </w:rPr>
      </w:pPr>
    </w:p>
    <w:p w:rsidR="007B6921" w:rsidRPr="003334D8" w:rsidRDefault="00B33FBB" w:rsidP="00882F5A">
      <w:pPr>
        <w:pStyle w:val="Ttulo2"/>
        <w:spacing w:before="0" w:line="240" w:lineRule="auto"/>
        <w:rPr>
          <w:rFonts w:asciiTheme="minorHAnsi" w:hAnsiTheme="minorHAnsi" w:cstheme="minorHAnsi"/>
          <w:color w:val="auto"/>
          <w:sz w:val="22"/>
          <w:szCs w:val="22"/>
        </w:rPr>
      </w:pPr>
      <w:bookmarkStart w:id="9" w:name="_Toc384281454"/>
      <w:r w:rsidRPr="003334D8">
        <w:rPr>
          <w:rFonts w:asciiTheme="minorHAnsi" w:hAnsiTheme="minorHAnsi" w:cstheme="minorHAnsi"/>
          <w:color w:val="auto"/>
          <w:sz w:val="22"/>
          <w:szCs w:val="22"/>
        </w:rPr>
        <w:t xml:space="preserve">2.2. Condiciones de </w:t>
      </w:r>
      <w:r w:rsidR="00FD453B" w:rsidRPr="003334D8">
        <w:rPr>
          <w:rFonts w:asciiTheme="minorHAnsi" w:hAnsiTheme="minorHAnsi" w:cstheme="minorHAnsi"/>
          <w:color w:val="auto"/>
          <w:sz w:val="22"/>
          <w:szCs w:val="22"/>
        </w:rPr>
        <w:t>pagos</w:t>
      </w:r>
      <w:bookmarkEnd w:id="9"/>
      <w:r w:rsidR="00FD453B" w:rsidRPr="003334D8">
        <w:rPr>
          <w:rFonts w:asciiTheme="minorHAnsi" w:hAnsiTheme="minorHAnsi" w:cstheme="minorHAnsi"/>
          <w:color w:val="auto"/>
          <w:sz w:val="22"/>
          <w:szCs w:val="22"/>
        </w:rPr>
        <w:t xml:space="preserve"> </w:t>
      </w:r>
    </w:p>
    <w:p w:rsidR="00B33FBB" w:rsidRPr="003334D8" w:rsidRDefault="00B33FBB" w:rsidP="007B6921">
      <w:pPr>
        <w:pStyle w:val="Default"/>
        <w:jc w:val="both"/>
        <w:rPr>
          <w:rFonts w:asciiTheme="minorHAnsi" w:hAnsiTheme="minorHAnsi" w:cstheme="minorHAnsi"/>
          <w:sz w:val="22"/>
          <w:szCs w:val="22"/>
        </w:rPr>
      </w:pPr>
      <w:r w:rsidRPr="003334D8">
        <w:rPr>
          <w:rFonts w:asciiTheme="minorHAnsi" w:hAnsiTheme="minorHAnsi" w:cstheme="minorHAnsi"/>
          <w:b/>
          <w:bCs/>
          <w:sz w:val="22"/>
          <w:szCs w:val="22"/>
        </w:rPr>
        <w:t xml:space="preserve"> </w:t>
      </w:r>
    </w:p>
    <w:p w:rsidR="00B33FBB" w:rsidRPr="003334D8" w:rsidRDefault="00BD52BC" w:rsidP="007B6921">
      <w:pPr>
        <w:pStyle w:val="Default"/>
        <w:jc w:val="both"/>
        <w:rPr>
          <w:rFonts w:asciiTheme="minorHAnsi" w:hAnsiTheme="minorHAnsi" w:cstheme="minorHAnsi"/>
          <w:sz w:val="22"/>
          <w:szCs w:val="22"/>
        </w:rPr>
      </w:pPr>
      <w:r w:rsidRPr="003334D8">
        <w:rPr>
          <w:rFonts w:asciiTheme="minorHAnsi" w:hAnsiTheme="minorHAnsi" w:cstheme="minorHAnsi"/>
          <w:sz w:val="22"/>
          <w:szCs w:val="22"/>
        </w:rPr>
        <w:t>El pago se realizará</w:t>
      </w:r>
      <w:r w:rsidR="00B33FBB" w:rsidRPr="003334D8">
        <w:rPr>
          <w:rFonts w:asciiTheme="minorHAnsi" w:hAnsiTheme="minorHAnsi" w:cstheme="minorHAnsi"/>
          <w:sz w:val="22"/>
          <w:szCs w:val="22"/>
        </w:rPr>
        <w:t xml:space="preserve"> </w:t>
      </w:r>
      <w:r w:rsidR="00DE0687" w:rsidRPr="003334D8">
        <w:rPr>
          <w:rFonts w:asciiTheme="minorHAnsi" w:hAnsiTheme="minorHAnsi" w:cstheme="minorHAnsi"/>
          <w:sz w:val="22"/>
          <w:szCs w:val="22"/>
        </w:rPr>
        <w:t xml:space="preserve">mediante </w:t>
      </w:r>
      <w:r w:rsidR="008F4B0A">
        <w:rPr>
          <w:rFonts w:asciiTheme="minorHAnsi" w:hAnsiTheme="minorHAnsi" w:cstheme="minorHAnsi"/>
          <w:sz w:val="22"/>
          <w:szCs w:val="22"/>
        </w:rPr>
        <w:t xml:space="preserve">actas parciales </w:t>
      </w:r>
      <w:proofErr w:type="gramStart"/>
      <w:r w:rsidR="008F4B0A">
        <w:rPr>
          <w:rFonts w:asciiTheme="minorHAnsi" w:hAnsiTheme="minorHAnsi" w:cstheme="minorHAnsi"/>
          <w:sz w:val="22"/>
          <w:szCs w:val="22"/>
        </w:rPr>
        <w:t>previa certificación</w:t>
      </w:r>
      <w:r w:rsidR="00DE0687" w:rsidRPr="003334D8">
        <w:rPr>
          <w:rFonts w:asciiTheme="minorHAnsi" w:hAnsiTheme="minorHAnsi" w:cstheme="minorHAnsi"/>
          <w:sz w:val="22"/>
          <w:szCs w:val="22"/>
        </w:rPr>
        <w:t xml:space="preserve"> previas</w:t>
      </w:r>
      <w:proofErr w:type="gramEnd"/>
      <w:r w:rsidR="00DE0687" w:rsidRPr="003334D8">
        <w:rPr>
          <w:rFonts w:asciiTheme="minorHAnsi" w:hAnsiTheme="minorHAnsi" w:cstheme="minorHAnsi"/>
          <w:sz w:val="22"/>
          <w:szCs w:val="22"/>
        </w:rPr>
        <w:t xml:space="preserve"> por parte del</w:t>
      </w:r>
      <w:r w:rsidR="00DE0687" w:rsidRPr="003334D8">
        <w:rPr>
          <w:rFonts w:asciiTheme="minorHAnsi" w:hAnsiTheme="minorHAnsi" w:cstheme="minorHAnsi"/>
          <w:color w:val="auto"/>
          <w:sz w:val="22"/>
          <w:szCs w:val="22"/>
        </w:rPr>
        <w:t xml:space="preserve"> </w:t>
      </w:r>
      <w:r w:rsidR="00614BEE" w:rsidRPr="003334D8">
        <w:rPr>
          <w:rFonts w:asciiTheme="minorHAnsi" w:hAnsiTheme="minorHAnsi" w:cstheme="minorHAnsi"/>
          <w:color w:val="auto"/>
          <w:sz w:val="22"/>
          <w:szCs w:val="22"/>
        </w:rPr>
        <w:t xml:space="preserve">Interventor </w:t>
      </w:r>
      <w:r w:rsidRPr="003334D8">
        <w:rPr>
          <w:rFonts w:asciiTheme="minorHAnsi" w:hAnsiTheme="minorHAnsi" w:cstheme="minorHAnsi"/>
          <w:color w:val="auto"/>
          <w:sz w:val="22"/>
          <w:szCs w:val="22"/>
        </w:rPr>
        <w:t xml:space="preserve">asignado para el contrato </w:t>
      </w:r>
      <w:r w:rsidRPr="003334D8">
        <w:rPr>
          <w:rFonts w:asciiTheme="minorHAnsi" w:hAnsiTheme="minorHAnsi" w:cstheme="minorHAnsi"/>
          <w:sz w:val="22"/>
          <w:szCs w:val="22"/>
        </w:rPr>
        <w:t>que se derive de l</w:t>
      </w:r>
      <w:r w:rsidR="00DE0687" w:rsidRPr="003334D8">
        <w:rPr>
          <w:rFonts w:asciiTheme="minorHAnsi" w:hAnsiTheme="minorHAnsi" w:cstheme="minorHAnsi"/>
          <w:sz w:val="22"/>
          <w:szCs w:val="22"/>
        </w:rPr>
        <w:t xml:space="preserve">a presente </w:t>
      </w:r>
      <w:r w:rsidR="00C91EAA" w:rsidRPr="003334D8">
        <w:rPr>
          <w:rFonts w:asciiTheme="minorHAnsi" w:hAnsiTheme="minorHAnsi" w:cstheme="minorHAnsi"/>
          <w:sz w:val="22"/>
          <w:szCs w:val="22"/>
        </w:rPr>
        <w:t>Licitación</w:t>
      </w:r>
      <w:r w:rsidR="00B33FBB" w:rsidRPr="003334D8">
        <w:rPr>
          <w:rFonts w:asciiTheme="minorHAnsi" w:hAnsiTheme="minorHAnsi" w:cstheme="minorHAnsi"/>
          <w:sz w:val="22"/>
          <w:szCs w:val="22"/>
        </w:rPr>
        <w:t>.</w:t>
      </w:r>
    </w:p>
    <w:p w:rsidR="007B6921" w:rsidRPr="003334D8" w:rsidRDefault="007B6921" w:rsidP="007B6921">
      <w:pPr>
        <w:pStyle w:val="Default"/>
        <w:jc w:val="both"/>
        <w:rPr>
          <w:rFonts w:asciiTheme="minorHAnsi" w:hAnsiTheme="minorHAnsi" w:cstheme="minorHAnsi"/>
          <w:sz w:val="22"/>
          <w:szCs w:val="22"/>
        </w:rPr>
      </w:pPr>
    </w:p>
    <w:p w:rsidR="005232A4" w:rsidRPr="003334D8" w:rsidRDefault="005232A4" w:rsidP="007B6921">
      <w:pPr>
        <w:pStyle w:val="Default"/>
        <w:jc w:val="both"/>
        <w:rPr>
          <w:rFonts w:asciiTheme="minorHAnsi" w:hAnsiTheme="minorHAnsi" w:cstheme="minorHAnsi"/>
          <w:b/>
          <w:sz w:val="22"/>
          <w:szCs w:val="22"/>
        </w:rPr>
      </w:pPr>
      <w:r w:rsidRPr="003334D8">
        <w:rPr>
          <w:rFonts w:asciiTheme="minorHAnsi" w:hAnsiTheme="minorHAnsi" w:cstheme="minorHAnsi"/>
          <w:b/>
          <w:sz w:val="22"/>
          <w:szCs w:val="22"/>
        </w:rPr>
        <w:t>2.2.1   Imputación Presupuestal</w:t>
      </w:r>
    </w:p>
    <w:p w:rsidR="005232A4" w:rsidRPr="003334D8" w:rsidRDefault="005232A4" w:rsidP="007B6921">
      <w:pPr>
        <w:pStyle w:val="Default"/>
        <w:jc w:val="both"/>
        <w:rPr>
          <w:rFonts w:asciiTheme="minorHAnsi" w:hAnsiTheme="minorHAnsi" w:cstheme="minorHAnsi"/>
          <w:sz w:val="22"/>
          <w:szCs w:val="22"/>
        </w:rPr>
      </w:pPr>
    </w:p>
    <w:p w:rsidR="005232A4" w:rsidRPr="003334D8" w:rsidRDefault="00C26906" w:rsidP="00F3313C">
      <w:pPr>
        <w:pStyle w:val="Default"/>
        <w:jc w:val="both"/>
        <w:rPr>
          <w:rFonts w:asciiTheme="minorHAnsi" w:hAnsiTheme="minorHAnsi" w:cstheme="minorHAnsi"/>
          <w:sz w:val="22"/>
          <w:szCs w:val="22"/>
        </w:rPr>
      </w:pPr>
      <w:r w:rsidRPr="003334D8">
        <w:rPr>
          <w:rFonts w:asciiTheme="minorHAnsi" w:hAnsiTheme="minorHAnsi" w:cstheme="minorHAnsi"/>
          <w:sz w:val="22"/>
          <w:szCs w:val="22"/>
        </w:rPr>
        <w:t>Los pago</w:t>
      </w:r>
      <w:r w:rsidR="008F2E2C" w:rsidRPr="003334D8">
        <w:rPr>
          <w:rFonts w:asciiTheme="minorHAnsi" w:hAnsiTheme="minorHAnsi" w:cstheme="minorHAnsi"/>
          <w:sz w:val="22"/>
          <w:szCs w:val="22"/>
        </w:rPr>
        <w:t>s</w:t>
      </w:r>
      <w:r w:rsidRPr="003334D8">
        <w:rPr>
          <w:rFonts w:asciiTheme="minorHAnsi" w:hAnsiTheme="minorHAnsi" w:cstheme="minorHAnsi"/>
          <w:sz w:val="22"/>
          <w:szCs w:val="22"/>
        </w:rPr>
        <w:t xml:space="preserve"> de los servicios contratados serán desembolsados del rubro presupuestal </w:t>
      </w:r>
      <w:r w:rsidR="00F3313C" w:rsidRPr="003334D8">
        <w:rPr>
          <w:rFonts w:asciiTheme="minorHAnsi" w:hAnsiTheme="minorHAnsi" w:cstheme="minorHAnsi"/>
          <w:sz w:val="22"/>
          <w:szCs w:val="22"/>
        </w:rPr>
        <w:t>CDP: 162 - 320-705-4-6 Universidad que Promueve la Salud</w:t>
      </w:r>
    </w:p>
    <w:p w:rsidR="009C3A16" w:rsidRPr="003334D8" w:rsidRDefault="009C3A16" w:rsidP="007B6921">
      <w:pPr>
        <w:pStyle w:val="Default"/>
        <w:jc w:val="both"/>
        <w:rPr>
          <w:rFonts w:asciiTheme="minorHAnsi" w:hAnsiTheme="minorHAnsi" w:cstheme="minorHAnsi"/>
          <w:sz w:val="22"/>
          <w:szCs w:val="22"/>
        </w:rPr>
      </w:pPr>
    </w:p>
    <w:p w:rsidR="00B33FBB" w:rsidRPr="003334D8" w:rsidRDefault="00B33FBB" w:rsidP="00882F5A">
      <w:pPr>
        <w:pStyle w:val="Ttulo2"/>
        <w:spacing w:before="0" w:line="240" w:lineRule="auto"/>
        <w:rPr>
          <w:rFonts w:asciiTheme="minorHAnsi" w:hAnsiTheme="minorHAnsi" w:cstheme="minorHAnsi"/>
          <w:color w:val="auto"/>
          <w:sz w:val="22"/>
          <w:szCs w:val="22"/>
        </w:rPr>
      </w:pPr>
      <w:bookmarkStart w:id="10" w:name="_Toc384281455"/>
      <w:r w:rsidRPr="003334D8">
        <w:rPr>
          <w:rFonts w:asciiTheme="minorHAnsi" w:hAnsiTheme="minorHAnsi" w:cstheme="minorHAnsi"/>
          <w:color w:val="auto"/>
          <w:sz w:val="22"/>
          <w:szCs w:val="22"/>
        </w:rPr>
        <w:t>2.3. Requisitos legales de participación</w:t>
      </w:r>
      <w:bookmarkEnd w:id="10"/>
      <w:r w:rsidRPr="003334D8">
        <w:rPr>
          <w:rFonts w:asciiTheme="minorHAnsi" w:hAnsiTheme="minorHAnsi" w:cstheme="minorHAnsi"/>
          <w:color w:val="auto"/>
          <w:sz w:val="22"/>
          <w:szCs w:val="22"/>
        </w:rPr>
        <w:t xml:space="preserve"> </w:t>
      </w:r>
    </w:p>
    <w:p w:rsidR="007B6921" w:rsidRPr="003334D8" w:rsidRDefault="007B6921" w:rsidP="007B6921">
      <w:pPr>
        <w:pStyle w:val="Default"/>
        <w:jc w:val="both"/>
        <w:rPr>
          <w:rFonts w:asciiTheme="minorHAnsi" w:hAnsiTheme="minorHAnsi" w:cstheme="minorHAnsi"/>
          <w:sz w:val="22"/>
          <w:szCs w:val="22"/>
        </w:rPr>
      </w:pPr>
    </w:p>
    <w:p w:rsidR="007B6921" w:rsidRPr="003334D8" w:rsidRDefault="005355A8" w:rsidP="007B6921">
      <w:pPr>
        <w:pStyle w:val="Default"/>
        <w:jc w:val="both"/>
        <w:rPr>
          <w:rFonts w:asciiTheme="minorHAnsi" w:hAnsiTheme="minorHAnsi" w:cstheme="minorHAnsi"/>
          <w:b/>
          <w:bCs/>
          <w:sz w:val="22"/>
          <w:szCs w:val="22"/>
        </w:rPr>
      </w:pPr>
      <w:r w:rsidRPr="003334D8">
        <w:rPr>
          <w:rFonts w:asciiTheme="minorHAnsi" w:hAnsiTheme="minorHAnsi" w:cstheme="minorHAnsi"/>
          <w:sz w:val="22"/>
          <w:szCs w:val="22"/>
        </w:rPr>
        <w:lastRenderedPageBreak/>
        <w:t>Los proponentes deben entregar los documentos que se relacionan a continuación y son de carácter obligatorio, estos serán revisados por el comité técnico designado de la Universidad, al momento de apertura de los sobres, el proponente que no los presente será descalificado.</w:t>
      </w:r>
    </w:p>
    <w:p w:rsidR="001F51B7" w:rsidRPr="003334D8" w:rsidRDefault="001F51B7" w:rsidP="00882F5A">
      <w:pPr>
        <w:pStyle w:val="Ttulo2"/>
        <w:spacing w:before="0" w:line="240" w:lineRule="auto"/>
        <w:rPr>
          <w:rFonts w:asciiTheme="minorHAnsi" w:hAnsiTheme="minorHAnsi" w:cstheme="minorHAnsi"/>
          <w:color w:val="auto"/>
          <w:sz w:val="22"/>
          <w:szCs w:val="22"/>
        </w:rPr>
      </w:pPr>
    </w:p>
    <w:p w:rsidR="00013CD7" w:rsidRPr="003334D8" w:rsidRDefault="00B33FBB" w:rsidP="00882F5A">
      <w:pPr>
        <w:pStyle w:val="Ttulo2"/>
        <w:spacing w:before="0" w:line="240" w:lineRule="auto"/>
        <w:rPr>
          <w:rFonts w:asciiTheme="minorHAnsi" w:hAnsiTheme="minorHAnsi" w:cstheme="minorHAnsi"/>
          <w:color w:val="auto"/>
          <w:sz w:val="22"/>
          <w:szCs w:val="22"/>
        </w:rPr>
      </w:pPr>
      <w:bookmarkStart w:id="11" w:name="_Toc384281456"/>
      <w:r w:rsidRPr="003334D8">
        <w:rPr>
          <w:rFonts w:asciiTheme="minorHAnsi" w:hAnsiTheme="minorHAnsi" w:cstheme="minorHAnsi"/>
          <w:color w:val="auto"/>
          <w:sz w:val="22"/>
          <w:szCs w:val="22"/>
        </w:rPr>
        <w:t>2.4 Documentos</w:t>
      </w:r>
      <w:bookmarkEnd w:id="11"/>
    </w:p>
    <w:p w:rsidR="00013CD7" w:rsidRPr="003334D8" w:rsidRDefault="00013CD7" w:rsidP="00013CD7">
      <w:pPr>
        <w:pStyle w:val="Default"/>
        <w:jc w:val="both"/>
        <w:rPr>
          <w:rFonts w:asciiTheme="minorHAnsi" w:hAnsiTheme="minorHAnsi" w:cstheme="minorHAnsi"/>
          <w:b/>
          <w:bCs/>
          <w:sz w:val="22"/>
          <w:szCs w:val="22"/>
        </w:rPr>
      </w:pPr>
    </w:p>
    <w:p w:rsidR="00C37AD1" w:rsidRPr="003334D8" w:rsidRDefault="00C37AD1" w:rsidP="00013CD7">
      <w:pPr>
        <w:pStyle w:val="Default"/>
        <w:jc w:val="both"/>
        <w:rPr>
          <w:rFonts w:asciiTheme="minorHAnsi" w:hAnsiTheme="minorHAnsi" w:cstheme="minorHAnsi"/>
          <w:b/>
          <w:bCs/>
          <w:sz w:val="22"/>
          <w:szCs w:val="22"/>
        </w:rPr>
      </w:pPr>
      <w:r w:rsidRPr="003334D8">
        <w:rPr>
          <w:rFonts w:asciiTheme="minorHAnsi" w:hAnsiTheme="minorHAnsi" w:cstheme="minorHAnsi"/>
          <w:b/>
          <w:bCs/>
          <w:sz w:val="22"/>
          <w:szCs w:val="22"/>
        </w:rPr>
        <w:t>2.4.1 Propuesta</w:t>
      </w:r>
      <w:r w:rsidR="008A0734" w:rsidRPr="003334D8">
        <w:rPr>
          <w:rFonts w:asciiTheme="minorHAnsi" w:hAnsiTheme="minorHAnsi" w:cstheme="minorHAnsi"/>
          <w:b/>
          <w:bCs/>
          <w:sz w:val="22"/>
          <w:szCs w:val="22"/>
        </w:rPr>
        <w:t>s</w:t>
      </w:r>
    </w:p>
    <w:p w:rsidR="00C37AD1" w:rsidRPr="003334D8" w:rsidRDefault="00C37AD1" w:rsidP="00013CD7">
      <w:pPr>
        <w:pStyle w:val="Default"/>
        <w:jc w:val="both"/>
        <w:rPr>
          <w:rFonts w:asciiTheme="minorHAnsi" w:hAnsiTheme="minorHAnsi" w:cstheme="minorHAnsi"/>
          <w:b/>
          <w:bCs/>
          <w:sz w:val="22"/>
          <w:szCs w:val="22"/>
        </w:rPr>
      </w:pPr>
    </w:p>
    <w:p w:rsidR="009C3A16" w:rsidRPr="003334D8" w:rsidRDefault="00C37AD1" w:rsidP="00013CD7">
      <w:pPr>
        <w:pStyle w:val="Default"/>
        <w:jc w:val="both"/>
        <w:rPr>
          <w:rFonts w:asciiTheme="minorHAnsi" w:hAnsiTheme="minorHAnsi" w:cstheme="minorHAnsi"/>
          <w:bCs/>
          <w:sz w:val="22"/>
          <w:szCs w:val="22"/>
        </w:rPr>
      </w:pPr>
      <w:r w:rsidRPr="003334D8">
        <w:rPr>
          <w:rFonts w:asciiTheme="minorHAnsi" w:hAnsiTheme="minorHAnsi" w:cstheme="minorHAnsi"/>
          <w:bCs/>
          <w:sz w:val="22"/>
          <w:szCs w:val="22"/>
        </w:rPr>
        <w:t>Carta de presentación de la propuesta que contenga claramente</w:t>
      </w:r>
      <w:r w:rsidR="00F27D25" w:rsidRPr="003334D8">
        <w:rPr>
          <w:rFonts w:asciiTheme="minorHAnsi" w:hAnsiTheme="minorHAnsi" w:cstheme="minorHAnsi"/>
          <w:bCs/>
          <w:sz w:val="22"/>
          <w:szCs w:val="22"/>
        </w:rPr>
        <w:t xml:space="preserve"> el perfil profesional y</w:t>
      </w:r>
      <w:r w:rsidR="00180DCF" w:rsidRPr="003334D8">
        <w:rPr>
          <w:rFonts w:asciiTheme="minorHAnsi" w:hAnsiTheme="minorHAnsi" w:cstheme="minorHAnsi"/>
          <w:bCs/>
          <w:sz w:val="22"/>
          <w:szCs w:val="22"/>
        </w:rPr>
        <w:t xml:space="preserve"> los objetivos </w:t>
      </w:r>
      <w:r w:rsidR="00E83A2C" w:rsidRPr="003334D8">
        <w:rPr>
          <w:rFonts w:asciiTheme="minorHAnsi" w:hAnsiTheme="minorHAnsi" w:cstheme="minorHAnsi"/>
          <w:bCs/>
          <w:sz w:val="22"/>
          <w:szCs w:val="22"/>
        </w:rPr>
        <w:t>planteados para desarrollar el</w:t>
      </w:r>
      <w:r w:rsidR="000B6FE5">
        <w:rPr>
          <w:rFonts w:asciiTheme="minorHAnsi" w:hAnsiTheme="minorHAnsi" w:cstheme="minorHAnsi"/>
          <w:bCs/>
          <w:sz w:val="22"/>
          <w:szCs w:val="22"/>
        </w:rPr>
        <w:t xml:space="preserve"> </w:t>
      </w:r>
      <w:r w:rsidR="008F0CFE" w:rsidRPr="003334D8">
        <w:rPr>
          <w:rFonts w:asciiTheme="minorHAnsi" w:hAnsiTheme="minorHAnsi" w:cstheme="minorHAnsi"/>
          <w:bCs/>
          <w:sz w:val="22"/>
          <w:szCs w:val="22"/>
        </w:rPr>
        <w:t>servicio social</w:t>
      </w:r>
      <w:r w:rsidR="00E83A2C" w:rsidRPr="003334D8">
        <w:rPr>
          <w:rFonts w:asciiTheme="minorHAnsi" w:hAnsiTheme="minorHAnsi" w:cstheme="minorHAnsi"/>
          <w:bCs/>
          <w:sz w:val="22"/>
          <w:szCs w:val="22"/>
        </w:rPr>
        <w:t>.</w:t>
      </w:r>
    </w:p>
    <w:p w:rsidR="00E83A2C" w:rsidRPr="003334D8" w:rsidRDefault="00E83A2C" w:rsidP="00013CD7">
      <w:pPr>
        <w:pStyle w:val="Default"/>
        <w:jc w:val="both"/>
        <w:rPr>
          <w:rFonts w:asciiTheme="minorHAnsi" w:hAnsiTheme="minorHAnsi" w:cstheme="minorHAnsi"/>
          <w:bCs/>
          <w:sz w:val="22"/>
          <w:szCs w:val="22"/>
        </w:rPr>
      </w:pPr>
    </w:p>
    <w:p w:rsidR="00D82DFB" w:rsidRPr="003334D8" w:rsidRDefault="00460629" w:rsidP="00882F5A">
      <w:pPr>
        <w:pStyle w:val="Ttulo3"/>
        <w:spacing w:before="0" w:after="0"/>
        <w:rPr>
          <w:rFonts w:asciiTheme="minorHAnsi" w:hAnsiTheme="minorHAnsi" w:cstheme="minorHAnsi"/>
          <w:sz w:val="22"/>
          <w:szCs w:val="22"/>
        </w:rPr>
      </w:pPr>
      <w:bookmarkStart w:id="12" w:name="_Toc384281457"/>
      <w:r w:rsidRPr="003334D8">
        <w:rPr>
          <w:rFonts w:asciiTheme="minorHAnsi" w:hAnsiTheme="minorHAnsi" w:cstheme="minorHAnsi"/>
          <w:sz w:val="22"/>
          <w:szCs w:val="22"/>
        </w:rPr>
        <w:t>2.4.2</w:t>
      </w:r>
      <w:r w:rsidR="00D82DFB" w:rsidRPr="003334D8">
        <w:rPr>
          <w:rFonts w:asciiTheme="minorHAnsi" w:hAnsiTheme="minorHAnsi" w:cstheme="minorHAnsi"/>
          <w:sz w:val="22"/>
          <w:szCs w:val="22"/>
        </w:rPr>
        <w:t xml:space="preserve"> Hoja de vida</w:t>
      </w:r>
      <w:r w:rsidR="00180DCF" w:rsidRPr="003334D8">
        <w:rPr>
          <w:rFonts w:asciiTheme="minorHAnsi" w:hAnsiTheme="minorHAnsi" w:cstheme="minorHAnsi"/>
          <w:sz w:val="22"/>
          <w:szCs w:val="22"/>
        </w:rPr>
        <w:t>.</w:t>
      </w:r>
      <w:bookmarkEnd w:id="12"/>
    </w:p>
    <w:p w:rsidR="00D82DFB" w:rsidRPr="003334D8" w:rsidRDefault="00D82DFB" w:rsidP="00D82DFB">
      <w:pPr>
        <w:pStyle w:val="Default"/>
        <w:jc w:val="both"/>
        <w:rPr>
          <w:rFonts w:asciiTheme="minorHAnsi" w:hAnsiTheme="minorHAnsi" w:cstheme="minorHAnsi"/>
          <w:sz w:val="22"/>
          <w:szCs w:val="22"/>
        </w:rPr>
      </w:pPr>
    </w:p>
    <w:p w:rsidR="00E83A2C" w:rsidRPr="003334D8" w:rsidRDefault="005355A8" w:rsidP="00E83A2C">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Hoja de vida en el formato único de Hoja de Vida establecido por el Departamento Administrativo de la Función Pública debidamente firmada, la cual deberá acreditar los títulos correspondientes y </w:t>
      </w:r>
      <w:r w:rsidR="00CF5C0D" w:rsidRPr="003334D8">
        <w:rPr>
          <w:rFonts w:asciiTheme="minorHAnsi" w:hAnsiTheme="minorHAnsi" w:cstheme="minorHAnsi"/>
          <w:sz w:val="22"/>
          <w:szCs w:val="22"/>
        </w:rPr>
        <w:t xml:space="preserve">soportes de su hoja de vida </w:t>
      </w:r>
      <w:r w:rsidRPr="003334D8">
        <w:rPr>
          <w:rFonts w:asciiTheme="minorHAnsi" w:hAnsiTheme="minorHAnsi" w:cstheme="minorHAnsi"/>
          <w:sz w:val="22"/>
          <w:szCs w:val="22"/>
        </w:rPr>
        <w:t xml:space="preserve">acreditadas por </w:t>
      </w:r>
      <w:r w:rsidR="00CF5C0D" w:rsidRPr="003334D8">
        <w:rPr>
          <w:rFonts w:asciiTheme="minorHAnsi" w:hAnsiTheme="minorHAnsi" w:cstheme="minorHAnsi"/>
          <w:sz w:val="22"/>
          <w:szCs w:val="22"/>
        </w:rPr>
        <w:t xml:space="preserve">entidades </w:t>
      </w:r>
      <w:r w:rsidRPr="003334D8">
        <w:rPr>
          <w:rFonts w:asciiTheme="minorHAnsi" w:hAnsiTheme="minorHAnsi" w:cstheme="minorHAnsi"/>
          <w:sz w:val="22"/>
          <w:szCs w:val="22"/>
        </w:rPr>
        <w:t>o p</w:t>
      </w:r>
      <w:r w:rsidR="00E83A2C" w:rsidRPr="003334D8">
        <w:rPr>
          <w:rFonts w:asciiTheme="minorHAnsi" w:hAnsiTheme="minorHAnsi" w:cstheme="minorHAnsi"/>
          <w:sz w:val="22"/>
          <w:szCs w:val="22"/>
        </w:rPr>
        <w:t xml:space="preserve">ersonas debidamente reconocidas, entre los cuales es importante contar con </w:t>
      </w:r>
      <w:r w:rsidR="00E83A2C" w:rsidRPr="003334D8">
        <w:rPr>
          <w:rFonts w:asciiTheme="minorHAnsi" w:hAnsiTheme="minorHAnsi" w:cstheme="minorHAnsi"/>
          <w:bCs/>
          <w:sz w:val="22"/>
          <w:szCs w:val="22"/>
        </w:rPr>
        <w:t>certificado de aprobación o en su defecto de inscripción al curso en RCP Básico y Avanzado acreditado por una institución valida  y acreditar cumplimiento de requisitos académicos para prestar su servicio social obligatorio.</w:t>
      </w:r>
    </w:p>
    <w:p w:rsidR="005355A8" w:rsidRPr="003334D8" w:rsidRDefault="005355A8" w:rsidP="00D82DFB">
      <w:pPr>
        <w:pStyle w:val="Default"/>
        <w:jc w:val="both"/>
        <w:rPr>
          <w:rFonts w:asciiTheme="minorHAnsi" w:hAnsiTheme="minorHAnsi" w:cstheme="minorHAnsi"/>
          <w:sz w:val="22"/>
          <w:szCs w:val="22"/>
        </w:rPr>
      </w:pPr>
    </w:p>
    <w:p w:rsidR="005355A8" w:rsidRPr="003334D8" w:rsidRDefault="005355A8" w:rsidP="00D82DFB">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Nota: </w:t>
      </w:r>
      <w:r w:rsidR="00CF5C0D" w:rsidRPr="003334D8">
        <w:rPr>
          <w:rFonts w:asciiTheme="minorHAnsi" w:hAnsiTheme="minorHAnsi" w:cstheme="minorHAnsi"/>
          <w:sz w:val="22"/>
          <w:szCs w:val="22"/>
        </w:rPr>
        <w:t xml:space="preserve">Los soportes de la hoja de vida </w:t>
      </w:r>
      <w:r w:rsidRPr="003334D8">
        <w:rPr>
          <w:rFonts w:asciiTheme="minorHAnsi" w:hAnsiTheme="minorHAnsi" w:cstheme="minorHAnsi"/>
          <w:sz w:val="22"/>
          <w:szCs w:val="22"/>
        </w:rPr>
        <w:t>deben indicar la fecha de inicio, fecha de terminación, objeto y acciones realizadas</w:t>
      </w:r>
      <w:r w:rsidR="00CF5C0D" w:rsidRPr="003334D8">
        <w:rPr>
          <w:rFonts w:asciiTheme="minorHAnsi" w:hAnsiTheme="minorHAnsi" w:cstheme="minorHAnsi"/>
          <w:sz w:val="22"/>
          <w:szCs w:val="22"/>
        </w:rPr>
        <w:t>.</w:t>
      </w:r>
      <w:r w:rsidRPr="003334D8">
        <w:rPr>
          <w:rFonts w:asciiTheme="minorHAnsi" w:hAnsiTheme="minorHAnsi" w:cstheme="minorHAnsi"/>
          <w:sz w:val="22"/>
          <w:szCs w:val="22"/>
        </w:rPr>
        <w:t xml:space="preserve"> </w:t>
      </w:r>
    </w:p>
    <w:p w:rsidR="005355A8" w:rsidRPr="003334D8" w:rsidRDefault="005355A8" w:rsidP="009A1AFA">
      <w:pPr>
        <w:pStyle w:val="Default"/>
        <w:jc w:val="both"/>
        <w:rPr>
          <w:rFonts w:asciiTheme="minorHAnsi" w:hAnsiTheme="minorHAnsi" w:cstheme="minorHAnsi"/>
          <w:sz w:val="22"/>
          <w:szCs w:val="22"/>
        </w:rPr>
      </w:pPr>
    </w:p>
    <w:p w:rsidR="005355A8" w:rsidRPr="003334D8" w:rsidRDefault="005355A8" w:rsidP="005355A8">
      <w:pPr>
        <w:pStyle w:val="Default"/>
        <w:jc w:val="both"/>
        <w:rPr>
          <w:rFonts w:asciiTheme="minorHAnsi" w:hAnsiTheme="minorHAnsi" w:cstheme="minorHAnsi"/>
          <w:sz w:val="22"/>
          <w:szCs w:val="22"/>
        </w:rPr>
      </w:pPr>
      <w:r w:rsidRPr="003334D8">
        <w:rPr>
          <w:rFonts w:asciiTheme="minorHAnsi" w:hAnsiTheme="minorHAnsi" w:cstheme="minorHAnsi"/>
          <w:sz w:val="22"/>
          <w:szCs w:val="22"/>
        </w:rPr>
        <w:t>En el siguiente link puede descargar el formato único de hoja de vida:</w:t>
      </w:r>
    </w:p>
    <w:p w:rsidR="005355A8" w:rsidRPr="003334D8" w:rsidRDefault="005355A8" w:rsidP="005355A8">
      <w:pPr>
        <w:pStyle w:val="Default"/>
        <w:jc w:val="both"/>
        <w:rPr>
          <w:rFonts w:asciiTheme="minorHAnsi" w:hAnsiTheme="minorHAnsi" w:cstheme="minorHAnsi"/>
          <w:sz w:val="22"/>
          <w:szCs w:val="22"/>
        </w:rPr>
      </w:pPr>
      <w:r w:rsidRPr="003334D8">
        <w:rPr>
          <w:rFonts w:asciiTheme="minorHAnsi" w:hAnsiTheme="minorHAnsi" w:cstheme="minorHAnsi"/>
          <w:sz w:val="22"/>
          <w:szCs w:val="22"/>
        </w:rPr>
        <w:t>http://www.utp.edu.co/vicerrectoria/administrativa/unidad-de-cuentas.html</w:t>
      </w:r>
    </w:p>
    <w:p w:rsidR="005355A8" w:rsidRPr="003334D8" w:rsidRDefault="005355A8" w:rsidP="009A1AFA">
      <w:pPr>
        <w:pStyle w:val="Default"/>
        <w:jc w:val="both"/>
        <w:rPr>
          <w:rFonts w:asciiTheme="minorHAnsi" w:hAnsiTheme="minorHAnsi" w:cstheme="minorHAnsi"/>
          <w:sz w:val="22"/>
          <w:szCs w:val="22"/>
        </w:rPr>
      </w:pPr>
    </w:p>
    <w:p w:rsidR="00F5315B" w:rsidRPr="003334D8" w:rsidRDefault="00F5315B" w:rsidP="00F5315B">
      <w:pPr>
        <w:pStyle w:val="Ttulo3"/>
        <w:spacing w:before="0" w:after="0"/>
        <w:rPr>
          <w:rFonts w:asciiTheme="minorHAnsi" w:hAnsiTheme="minorHAnsi" w:cstheme="minorHAnsi"/>
          <w:sz w:val="22"/>
          <w:szCs w:val="22"/>
        </w:rPr>
      </w:pPr>
      <w:bookmarkStart w:id="13" w:name="_Toc384281458"/>
      <w:r w:rsidRPr="003334D8">
        <w:rPr>
          <w:rFonts w:asciiTheme="minorHAnsi" w:hAnsiTheme="minorHAnsi" w:cstheme="minorHAnsi"/>
          <w:sz w:val="22"/>
          <w:szCs w:val="22"/>
        </w:rPr>
        <w:t>2.4.3 Registro Único Tributario RUT</w:t>
      </w:r>
      <w:bookmarkEnd w:id="13"/>
    </w:p>
    <w:p w:rsidR="00F5315B" w:rsidRPr="003334D8" w:rsidRDefault="00F5315B" w:rsidP="00F5315B">
      <w:pPr>
        <w:pStyle w:val="Default"/>
        <w:rPr>
          <w:rFonts w:asciiTheme="minorHAnsi" w:hAnsiTheme="minorHAnsi" w:cstheme="minorHAnsi"/>
          <w:sz w:val="22"/>
          <w:szCs w:val="22"/>
        </w:rPr>
      </w:pPr>
    </w:p>
    <w:p w:rsidR="00F5315B" w:rsidRPr="003334D8" w:rsidRDefault="00F5315B" w:rsidP="00F5315B">
      <w:pPr>
        <w:pStyle w:val="Default"/>
        <w:rPr>
          <w:rFonts w:asciiTheme="minorHAnsi" w:hAnsiTheme="minorHAnsi" w:cstheme="minorHAnsi"/>
          <w:color w:val="auto"/>
          <w:sz w:val="22"/>
          <w:szCs w:val="22"/>
        </w:rPr>
      </w:pPr>
      <w:r w:rsidRPr="003334D8">
        <w:rPr>
          <w:rFonts w:asciiTheme="minorHAnsi" w:hAnsiTheme="minorHAnsi" w:cstheme="minorHAnsi"/>
          <w:sz w:val="22"/>
          <w:szCs w:val="22"/>
        </w:rPr>
        <w:t xml:space="preserve">Registro Único Tributario RUT deberá estar debidamente actualizado y </w:t>
      </w:r>
      <w:r w:rsidRPr="003334D8">
        <w:rPr>
          <w:rFonts w:asciiTheme="minorHAnsi" w:hAnsiTheme="minorHAnsi" w:cstheme="minorHAnsi"/>
          <w:color w:val="auto"/>
          <w:sz w:val="22"/>
          <w:szCs w:val="22"/>
        </w:rPr>
        <w:t>vigente</w:t>
      </w:r>
      <w:r w:rsidR="004854CB" w:rsidRPr="003334D8">
        <w:rPr>
          <w:rFonts w:asciiTheme="minorHAnsi" w:hAnsiTheme="minorHAnsi" w:cstheme="minorHAnsi"/>
          <w:color w:val="auto"/>
          <w:sz w:val="22"/>
          <w:szCs w:val="22"/>
        </w:rPr>
        <w:t xml:space="preserve"> </w:t>
      </w:r>
      <w:r w:rsidR="00A66FCE" w:rsidRPr="003334D8">
        <w:rPr>
          <w:rFonts w:asciiTheme="minorHAnsi" w:hAnsiTheme="minorHAnsi" w:cstheme="minorHAnsi"/>
          <w:color w:val="auto"/>
          <w:sz w:val="22"/>
          <w:szCs w:val="22"/>
        </w:rPr>
        <w:t>(2013</w:t>
      </w:r>
      <w:r w:rsidR="00C87977" w:rsidRPr="003334D8">
        <w:rPr>
          <w:rFonts w:asciiTheme="minorHAnsi" w:hAnsiTheme="minorHAnsi" w:cstheme="minorHAnsi"/>
          <w:color w:val="auto"/>
          <w:sz w:val="22"/>
          <w:szCs w:val="22"/>
        </w:rPr>
        <w:t>)</w:t>
      </w:r>
      <w:r w:rsidRPr="003334D8">
        <w:rPr>
          <w:rFonts w:asciiTheme="minorHAnsi" w:hAnsiTheme="minorHAnsi" w:cstheme="minorHAnsi"/>
          <w:color w:val="auto"/>
          <w:sz w:val="22"/>
          <w:szCs w:val="22"/>
        </w:rPr>
        <w:t>.</w:t>
      </w:r>
    </w:p>
    <w:p w:rsidR="00F5315B" w:rsidRPr="003334D8" w:rsidRDefault="00F5315B" w:rsidP="00E01B21">
      <w:pPr>
        <w:pStyle w:val="Default"/>
        <w:jc w:val="both"/>
        <w:rPr>
          <w:rFonts w:asciiTheme="minorHAnsi" w:hAnsiTheme="minorHAnsi" w:cstheme="minorHAnsi"/>
          <w:sz w:val="22"/>
          <w:szCs w:val="22"/>
        </w:rPr>
      </w:pPr>
    </w:p>
    <w:p w:rsidR="008F7FE0" w:rsidRPr="003334D8" w:rsidRDefault="008F7FE0" w:rsidP="00B33FBB">
      <w:pPr>
        <w:pStyle w:val="Default"/>
        <w:rPr>
          <w:rFonts w:asciiTheme="minorHAnsi" w:hAnsiTheme="minorHAnsi" w:cstheme="minorHAnsi"/>
          <w:sz w:val="22"/>
          <w:szCs w:val="22"/>
        </w:rPr>
      </w:pPr>
    </w:p>
    <w:p w:rsidR="00B33FBB" w:rsidRPr="003334D8" w:rsidRDefault="00DE0687" w:rsidP="008F7FE0">
      <w:pPr>
        <w:pStyle w:val="Ttulo1"/>
        <w:spacing w:before="0" w:line="240" w:lineRule="auto"/>
        <w:jc w:val="center"/>
        <w:rPr>
          <w:rFonts w:asciiTheme="minorHAnsi" w:hAnsiTheme="minorHAnsi" w:cstheme="minorHAnsi"/>
          <w:color w:val="auto"/>
          <w:sz w:val="22"/>
          <w:szCs w:val="22"/>
        </w:rPr>
      </w:pPr>
      <w:bookmarkStart w:id="14" w:name="_Toc384281459"/>
      <w:r w:rsidRPr="003334D8">
        <w:rPr>
          <w:rFonts w:asciiTheme="minorHAnsi" w:hAnsiTheme="minorHAnsi" w:cstheme="minorHAnsi"/>
          <w:color w:val="auto"/>
          <w:sz w:val="22"/>
          <w:szCs w:val="22"/>
        </w:rPr>
        <w:t>CAPÍTULO</w:t>
      </w:r>
      <w:r w:rsidR="00B33FBB" w:rsidRPr="003334D8">
        <w:rPr>
          <w:rFonts w:asciiTheme="minorHAnsi" w:hAnsiTheme="minorHAnsi" w:cstheme="minorHAnsi"/>
          <w:color w:val="auto"/>
          <w:sz w:val="22"/>
          <w:szCs w:val="22"/>
        </w:rPr>
        <w:t xml:space="preserve"> 3. OFERTA</w:t>
      </w:r>
      <w:bookmarkEnd w:id="14"/>
    </w:p>
    <w:p w:rsidR="00DE0687" w:rsidRPr="003334D8" w:rsidRDefault="00DE0687" w:rsidP="00B33FBB">
      <w:pPr>
        <w:pStyle w:val="Default"/>
        <w:rPr>
          <w:rFonts w:asciiTheme="minorHAnsi" w:hAnsiTheme="minorHAnsi" w:cstheme="minorHAnsi"/>
          <w:b/>
          <w:bCs/>
          <w:sz w:val="22"/>
          <w:szCs w:val="22"/>
        </w:rPr>
      </w:pPr>
    </w:p>
    <w:p w:rsidR="00B33FBB" w:rsidRPr="003334D8" w:rsidRDefault="008F7FE0" w:rsidP="008F7FE0">
      <w:pPr>
        <w:pStyle w:val="Ttulo2"/>
        <w:spacing w:before="0" w:line="240" w:lineRule="auto"/>
        <w:rPr>
          <w:rFonts w:asciiTheme="minorHAnsi" w:hAnsiTheme="minorHAnsi" w:cstheme="minorHAnsi"/>
          <w:color w:val="auto"/>
          <w:sz w:val="22"/>
          <w:szCs w:val="22"/>
        </w:rPr>
      </w:pPr>
      <w:bookmarkStart w:id="15" w:name="_Toc384281460"/>
      <w:r w:rsidRPr="003334D8">
        <w:rPr>
          <w:rFonts w:asciiTheme="minorHAnsi" w:hAnsiTheme="minorHAnsi" w:cstheme="minorHAnsi"/>
          <w:color w:val="auto"/>
          <w:sz w:val="22"/>
          <w:szCs w:val="22"/>
        </w:rPr>
        <w:t xml:space="preserve">3.1 </w:t>
      </w:r>
      <w:r w:rsidR="00B33FBB" w:rsidRPr="003334D8">
        <w:rPr>
          <w:rFonts w:asciiTheme="minorHAnsi" w:hAnsiTheme="minorHAnsi" w:cstheme="minorHAnsi"/>
          <w:color w:val="auto"/>
          <w:sz w:val="22"/>
          <w:szCs w:val="22"/>
        </w:rPr>
        <w:t>Presentación de la propuesta</w:t>
      </w:r>
      <w:bookmarkEnd w:id="15"/>
      <w:r w:rsidR="00B33FBB" w:rsidRPr="003334D8">
        <w:rPr>
          <w:rFonts w:asciiTheme="minorHAnsi" w:hAnsiTheme="minorHAnsi" w:cstheme="minorHAnsi"/>
          <w:color w:val="auto"/>
          <w:sz w:val="22"/>
          <w:szCs w:val="22"/>
        </w:rPr>
        <w:t xml:space="preserve"> </w:t>
      </w:r>
    </w:p>
    <w:p w:rsidR="00013CD7" w:rsidRPr="003334D8" w:rsidRDefault="00013CD7" w:rsidP="00B33FBB">
      <w:pPr>
        <w:pStyle w:val="Default"/>
        <w:rPr>
          <w:rFonts w:asciiTheme="minorHAnsi" w:hAnsiTheme="minorHAnsi" w:cstheme="minorHAnsi"/>
          <w:sz w:val="22"/>
          <w:szCs w:val="22"/>
        </w:rPr>
      </w:pPr>
    </w:p>
    <w:p w:rsidR="00B33FBB" w:rsidRPr="003334D8" w:rsidRDefault="00C845CA" w:rsidP="009A1AFA">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Las propuestas podrán presentarse a partir de la </w:t>
      </w:r>
      <w:r w:rsidRPr="003334D8">
        <w:rPr>
          <w:rFonts w:asciiTheme="minorHAnsi" w:hAnsiTheme="minorHAnsi" w:cstheme="minorHAnsi"/>
          <w:b/>
          <w:sz w:val="22"/>
          <w:szCs w:val="22"/>
        </w:rPr>
        <w:t xml:space="preserve">Publicación de los Pliegos y hasta el día y hora de </w:t>
      </w:r>
      <w:r w:rsidR="0045711F" w:rsidRPr="003334D8">
        <w:rPr>
          <w:rFonts w:asciiTheme="minorHAnsi" w:hAnsiTheme="minorHAnsi" w:cstheme="minorHAnsi"/>
          <w:b/>
          <w:sz w:val="22"/>
          <w:szCs w:val="22"/>
        </w:rPr>
        <w:t>cierre</w:t>
      </w:r>
      <w:r w:rsidRPr="003334D8">
        <w:rPr>
          <w:rFonts w:asciiTheme="minorHAnsi" w:hAnsiTheme="minorHAnsi" w:cstheme="minorHAnsi"/>
          <w:b/>
          <w:sz w:val="22"/>
          <w:szCs w:val="22"/>
        </w:rPr>
        <w:t xml:space="preserve"> de la Urna</w:t>
      </w:r>
      <w:r w:rsidRPr="003334D8">
        <w:rPr>
          <w:rFonts w:asciiTheme="minorHAnsi" w:hAnsiTheme="minorHAnsi" w:cstheme="minorHAnsi"/>
          <w:sz w:val="22"/>
          <w:szCs w:val="22"/>
        </w:rPr>
        <w:t>.</w:t>
      </w:r>
    </w:p>
    <w:p w:rsidR="00C845CA" w:rsidRPr="003334D8" w:rsidRDefault="00C845CA" w:rsidP="009A1AFA">
      <w:pPr>
        <w:pStyle w:val="Default"/>
        <w:jc w:val="both"/>
        <w:rPr>
          <w:rFonts w:asciiTheme="minorHAnsi" w:hAnsiTheme="minorHAnsi" w:cstheme="minorHAnsi"/>
          <w:sz w:val="22"/>
          <w:szCs w:val="22"/>
        </w:rPr>
      </w:pPr>
    </w:p>
    <w:p w:rsidR="00C845CA" w:rsidRPr="003334D8" w:rsidRDefault="00C845CA" w:rsidP="009A1AFA">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Todos los documentos deberán presentarse en sobre cerrado </w:t>
      </w:r>
      <w:r w:rsidR="009C3A16" w:rsidRPr="003334D8">
        <w:rPr>
          <w:rFonts w:asciiTheme="minorHAnsi" w:hAnsiTheme="minorHAnsi" w:cstheme="minorHAnsi"/>
          <w:sz w:val="22"/>
          <w:szCs w:val="22"/>
        </w:rPr>
        <w:t>en la</w:t>
      </w:r>
      <w:r w:rsidR="008F4B0A">
        <w:rPr>
          <w:rFonts w:asciiTheme="minorHAnsi" w:hAnsiTheme="minorHAnsi" w:cstheme="minorHAnsi"/>
          <w:sz w:val="22"/>
          <w:szCs w:val="22"/>
        </w:rPr>
        <w:t xml:space="preserve"> Vicerrectoría de Responsabilidad Social y Bienestar Universitario </w:t>
      </w:r>
      <w:r w:rsidR="009C3A16" w:rsidRPr="003334D8">
        <w:rPr>
          <w:rFonts w:asciiTheme="minorHAnsi" w:hAnsiTheme="minorHAnsi" w:cstheme="minorHAnsi"/>
          <w:sz w:val="22"/>
          <w:szCs w:val="22"/>
        </w:rPr>
        <w:t>de la Universidad Tecnológica de Pereira,</w:t>
      </w:r>
      <w:r w:rsidR="004854CB" w:rsidRPr="003334D8">
        <w:rPr>
          <w:rFonts w:asciiTheme="minorHAnsi" w:hAnsiTheme="minorHAnsi" w:cstheme="minorHAnsi"/>
          <w:sz w:val="22"/>
          <w:szCs w:val="22"/>
        </w:rPr>
        <w:t xml:space="preserve"> </w:t>
      </w:r>
      <w:r w:rsidR="00B70E11" w:rsidRPr="003334D8">
        <w:rPr>
          <w:rFonts w:asciiTheme="minorHAnsi" w:hAnsiTheme="minorHAnsi" w:cstheme="minorHAnsi"/>
          <w:sz w:val="22"/>
          <w:szCs w:val="22"/>
        </w:rPr>
        <w:t>con la siguiente leyenda:</w:t>
      </w:r>
    </w:p>
    <w:p w:rsidR="00013CD7" w:rsidRPr="003334D8" w:rsidRDefault="00013CD7" w:rsidP="00013CD7">
      <w:pPr>
        <w:pStyle w:val="Default"/>
        <w:jc w:val="both"/>
        <w:rPr>
          <w:rFonts w:asciiTheme="minorHAnsi" w:hAnsiTheme="minorHAnsi" w:cstheme="minorHAnsi"/>
          <w:color w:val="FF0000"/>
          <w:sz w:val="22"/>
          <w:szCs w:val="22"/>
        </w:rPr>
      </w:pPr>
    </w:p>
    <w:p w:rsidR="00B33FBB" w:rsidRPr="003334D8" w:rsidRDefault="00B33FBB" w:rsidP="00B33FBB">
      <w:pPr>
        <w:pStyle w:val="Default"/>
        <w:rPr>
          <w:rFonts w:asciiTheme="minorHAnsi" w:hAnsiTheme="minorHAnsi" w:cstheme="minorHAnsi"/>
          <w:b/>
          <w:sz w:val="22"/>
          <w:szCs w:val="22"/>
        </w:rPr>
      </w:pPr>
      <w:r w:rsidRPr="003334D8">
        <w:rPr>
          <w:rFonts w:asciiTheme="minorHAnsi" w:hAnsiTheme="minorHAnsi" w:cstheme="minorHAnsi"/>
          <w:b/>
          <w:sz w:val="22"/>
          <w:szCs w:val="22"/>
        </w:rPr>
        <w:t xml:space="preserve">UNIVERSIDAD TECNOLOGICA DE PEREIRA </w:t>
      </w:r>
    </w:p>
    <w:p w:rsidR="00E76451" w:rsidRPr="003334D8" w:rsidRDefault="00C91EAA" w:rsidP="00E76451">
      <w:pPr>
        <w:spacing w:after="0" w:line="240" w:lineRule="auto"/>
        <w:jc w:val="both"/>
        <w:rPr>
          <w:rFonts w:asciiTheme="minorHAnsi" w:hAnsiTheme="minorHAnsi" w:cstheme="minorHAnsi"/>
          <w:b/>
          <w:color w:val="000000"/>
        </w:rPr>
      </w:pPr>
      <w:r w:rsidRPr="003334D8">
        <w:rPr>
          <w:rFonts w:asciiTheme="minorHAnsi" w:hAnsiTheme="minorHAnsi" w:cstheme="minorHAnsi"/>
          <w:b/>
          <w:color w:val="000000"/>
        </w:rPr>
        <w:t>LICITACIÓN</w:t>
      </w:r>
      <w:r w:rsidR="006E7121" w:rsidRPr="003334D8">
        <w:rPr>
          <w:rFonts w:asciiTheme="minorHAnsi" w:hAnsiTheme="minorHAnsi" w:cstheme="minorHAnsi"/>
          <w:b/>
          <w:color w:val="000000"/>
        </w:rPr>
        <w:t xml:space="preserve"> PÚBLICA</w:t>
      </w:r>
      <w:r w:rsidR="006C1D1C" w:rsidRPr="003334D8">
        <w:rPr>
          <w:rFonts w:asciiTheme="minorHAnsi" w:hAnsiTheme="minorHAnsi" w:cstheme="minorHAnsi"/>
          <w:b/>
          <w:color w:val="000000"/>
        </w:rPr>
        <w:t xml:space="preserve"> </w:t>
      </w:r>
      <w:r w:rsidR="00361C3C">
        <w:rPr>
          <w:rFonts w:asciiTheme="minorHAnsi" w:hAnsiTheme="minorHAnsi" w:cstheme="minorHAnsi"/>
          <w:b/>
          <w:color w:val="000000"/>
        </w:rPr>
        <w:t>47</w:t>
      </w:r>
      <w:r w:rsidR="00503D85" w:rsidRPr="00361C3C">
        <w:rPr>
          <w:rFonts w:asciiTheme="minorHAnsi" w:hAnsiTheme="minorHAnsi" w:cstheme="minorHAnsi"/>
          <w:b/>
          <w:color w:val="000000"/>
        </w:rPr>
        <w:t xml:space="preserve"> DE</w:t>
      </w:r>
      <w:bookmarkStart w:id="16" w:name="OLE_LINK1"/>
      <w:r w:rsidR="00503D85" w:rsidRPr="00361C3C">
        <w:rPr>
          <w:rFonts w:asciiTheme="minorHAnsi" w:hAnsiTheme="minorHAnsi" w:cstheme="minorHAnsi"/>
          <w:b/>
          <w:color w:val="000000"/>
        </w:rPr>
        <w:t xml:space="preserve"> 2014</w:t>
      </w:r>
    </w:p>
    <w:bookmarkEnd w:id="16"/>
    <w:p w:rsidR="00B33FBB" w:rsidRPr="003334D8" w:rsidRDefault="00B33FBB" w:rsidP="00B33FBB">
      <w:pPr>
        <w:pStyle w:val="Default"/>
        <w:rPr>
          <w:rFonts w:asciiTheme="minorHAnsi" w:hAnsiTheme="minorHAnsi" w:cstheme="minorHAnsi"/>
          <w:b/>
          <w:color w:val="auto"/>
          <w:sz w:val="22"/>
          <w:szCs w:val="22"/>
        </w:rPr>
      </w:pPr>
      <w:r w:rsidRPr="003334D8">
        <w:rPr>
          <w:rFonts w:asciiTheme="minorHAnsi" w:hAnsiTheme="minorHAnsi" w:cstheme="minorHAnsi"/>
          <w:b/>
          <w:color w:val="auto"/>
          <w:sz w:val="22"/>
          <w:szCs w:val="22"/>
        </w:rPr>
        <w:t xml:space="preserve">VEREDA LA JULITA </w:t>
      </w:r>
    </w:p>
    <w:p w:rsidR="00B33FBB" w:rsidRPr="003334D8" w:rsidRDefault="00B33FBB" w:rsidP="00B33FBB">
      <w:pPr>
        <w:pStyle w:val="Default"/>
        <w:rPr>
          <w:rFonts w:asciiTheme="minorHAnsi" w:hAnsiTheme="minorHAnsi" w:cstheme="minorHAnsi"/>
          <w:b/>
          <w:color w:val="auto"/>
          <w:sz w:val="22"/>
          <w:szCs w:val="22"/>
        </w:rPr>
      </w:pPr>
      <w:r w:rsidRPr="003334D8">
        <w:rPr>
          <w:rFonts w:asciiTheme="minorHAnsi" w:hAnsiTheme="minorHAnsi" w:cstheme="minorHAnsi"/>
          <w:b/>
          <w:color w:val="auto"/>
          <w:sz w:val="22"/>
          <w:szCs w:val="22"/>
        </w:rPr>
        <w:t xml:space="preserve">PEREIRA, COLOMBIA </w:t>
      </w:r>
    </w:p>
    <w:p w:rsidR="00013CD7" w:rsidRPr="003334D8" w:rsidRDefault="00013CD7" w:rsidP="00B33FBB">
      <w:pPr>
        <w:pStyle w:val="Default"/>
        <w:rPr>
          <w:rFonts w:asciiTheme="minorHAnsi" w:hAnsiTheme="minorHAnsi" w:cstheme="minorHAnsi"/>
          <w:sz w:val="22"/>
          <w:szCs w:val="22"/>
        </w:rPr>
      </w:pPr>
    </w:p>
    <w:p w:rsidR="00B33FBB" w:rsidRPr="003334D8" w:rsidRDefault="000829DE" w:rsidP="0052747B">
      <w:pPr>
        <w:pStyle w:val="Ttulo1"/>
        <w:spacing w:before="0" w:line="240" w:lineRule="auto"/>
        <w:jc w:val="center"/>
        <w:rPr>
          <w:rFonts w:asciiTheme="minorHAnsi" w:hAnsiTheme="minorHAnsi" w:cstheme="minorHAnsi"/>
          <w:color w:val="auto"/>
          <w:sz w:val="22"/>
          <w:szCs w:val="22"/>
        </w:rPr>
      </w:pPr>
      <w:bookmarkStart w:id="17" w:name="_Toc384281461"/>
      <w:r w:rsidRPr="003334D8">
        <w:rPr>
          <w:rFonts w:asciiTheme="minorHAnsi" w:hAnsiTheme="minorHAnsi" w:cstheme="minorHAnsi"/>
          <w:color w:val="auto"/>
          <w:sz w:val="22"/>
          <w:szCs w:val="22"/>
        </w:rPr>
        <w:lastRenderedPageBreak/>
        <w:t xml:space="preserve">CAPITULO </w:t>
      </w:r>
      <w:r w:rsidR="00B33FBB" w:rsidRPr="003334D8">
        <w:rPr>
          <w:rFonts w:asciiTheme="minorHAnsi" w:hAnsiTheme="minorHAnsi" w:cstheme="minorHAnsi"/>
          <w:color w:val="auto"/>
          <w:sz w:val="22"/>
          <w:szCs w:val="22"/>
        </w:rPr>
        <w:t>4. ANÁLISIS, EVALUACIÓN, COMPARACIÓN DE PROPUESTAS Y ADJUDICACIÓN DEL CONTRATO</w:t>
      </w:r>
      <w:bookmarkEnd w:id="17"/>
    </w:p>
    <w:p w:rsidR="00B33FBB" w:rsidRPr="003334D8" w:rsidRDefault="00B33FBB" w:rsidP="00B33FBB">
      <w:pPr>
        <w:pStyle w:val="Default"/>
        <w:rPr>
          <w:rFonts w:asciiTheme="minorHAnsi" w:hAnsiTheme="minorHAnsi" w:cstheme="minorHAnsi"/>
          <w:sz w:val="22"/>
          <w:szCs w:val="22"/>
        </w:rPr>
      </w:pPr>
    </w:p>
    <w:p w:rsidR="00B33FBB" w:rsidRPr="003334D8" w:rsidRDefault="00B33FBB" w:rsidP="0052747B">
      <w:pPr>
        <w:pStyle w:val="Ttulo2"/>
        <w:spacing w:before="0" w:line="240" w:lineRule="auto"/>
        <w:rPr>
          <w:rFonts w:asciiTheme="minorHAnsi" w:hAnsiTheme="minorHAnsi" w:cstheme="minorHAnsi"/>
          <w:color w:val="auto"/>
          <w:sz w:val="22"/>
          <w:szCs w:val="22"/>
        </w:rPr>
      </w:pPr>
      <w:bookmarkStart w:id="18" w:name="_Toc384281462"/>
      <w:r w:rsidRPr="003334D8">
        <w:rPr>
          <w:rFonts w:asciiTheme="minorHAnsi" w:hAnsiTheme="minorHAnsi" w:cstheme="minorHAnsi"/>
          <w:color w:val="auto"/>
          <w:sz w:val="22"/>
          <w:szCs w:val="22"/>
        </w:rPr>
        <w:t>4.1</w:t>
      </w:r>
      <w:r w:rsidR="00DB0E3C" w:rsidRPr="003334D8">
        <w:rPr>
          <w:rFonts w:asciiTheme="minorHAnsi" w:hAnsiTheme="minorHAnsi" w:cstheme="minorHAnsi"/>
          <w:color w:val="auto"/>
          <w:sz w:val="22"/>
          <w:szCs w:val="22"/>
        </w:rPr>
        <w:t xml:space="preserve">  </w:t>
      </w:r>
      <w:r w:rsidRPr="003334D8">
        <w:rPr>
          <w:rFonts w:asciiTheme="minorHAnsi" w:hAnsiTheme="minorHAnsi" w:cstheme="minorHAnsi"/>
          <w:color w:val="auto"/>
          <w:sz w:val="22"/>
          <w:szCs w:val="22"/>
        </w:rPr>
        <w:t xml:space="preserve"> Proponentes elegibles</w:t>
      </w:r>
      <w:bookmarkEnd w:id="18"/>
      <w:r w:rsidRPr="003334D8">
        <w:rPr>
          <w:rFonts w:asciiTheme="minorHAnsi" w:hAnsiTheme="minorHAnsi" w:cstheme="minorHAnsi"/>
          <w:color w:val="auto"/>
          <w:sz w:val="22"/>
          <w:szCs w:val="22"/>
        </w:rPr>
        <w:t xml:space="preserve"> </w:t>
      </w:r>
    </w:p>
    <w:p w:rsidR="00B33FBB" w:rsidRPr="003334D8" w:rsidRDefault="00B33FBB" w:rsidP="00B33FBB">
      <w:pPr>
        <w:pStyle w:val="Default"/>
        <w:rPr>
          <w:rFonts w:asciiTheme="minorHAnsi" w:hAnsiTheme="minorHAnsi" w:cstheme="minorHAnsi"/>
          <w:sz w:val="22"/>
          <w:szCs w:val="22"/>
        </w:rPr>
      </w:pPr>
    </w:p>
    <w:p w:rsidR="00013CD7" w:rsidRPr="003334D8" w:rsidRDefault="00B33FBB" w:rsidP="00013CD7">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Se consideran ofertas elegibles las que cumplan con todos los requisitos de participación exigidos en la </w:t>
      </w:r>
      <w:r w:rsidR="00C91EAA" w:rsidRPr="003334D8">
        <w:rPr>
          <w:rFonts w:asciiTheme="minorHAnsi" w:hAnsiTheme="minorHAnsi" w:cstheme="minorHAnsi"/>
          <w:sz w:val="22"/>
          <w:szCs w:val="22"/>
        </w:rPr>
        <w:t>Licitación</w:t>
      </w:r>
      <w:r w:rsidRPr="003334D8">
        <w:rPr>
          <w:rFonts w:asciiTheme="minorHAnsi" w:hAnsiTheme="minorHAnsi" w:cstheme="minorHAnsi"/>
          <w:sz w:val="22"/>
          <w:szCs w:val="22"/>
        </w:rPr>
        <w:t xml:space="preserve"> </w:t>
      </w:r>
      <w:r w:rsidRPr="003334D8">
        <w:rPr>
          <w:rFonts w:asciiTheme="minorHAnsi" w:hAnsiTheme="minorHAnsi" w:cstheme="minorHAnsi"/>
          <w:color w:val="auto"/>
          <w:sz w:val="22"/>
          <w:szCs w:val="22"/>
        </w:rPr>
        <w:t>Pública</w:t>
      </w:r>
      <w:r w:rsidR="00A660CC" w:rsidRPr="00361C3C">
        <w:rPr>
          <w:rFonts w:asciiTheme="minorHAnsi" w:hAnsiTheme="minorHAnsi" w:cstheme="minorHAnsi"/>
          <w:color w:val="auto"/>
          <w:sz w:val="22"/>
          <w:szCs w:val="22"/>
        </w:rPr>
        <w:t xml:space="preserve"> </w:t>
      </w:r>
      <w:r w:rsidR="003334D8" w:rsidRPr="00361C3C">
        <w:rPr>
          <w:rFonts w:asciiTheme="minorHAnsi" w:hAnsiTheme="minorHAnsi" w:cstheme="minorHAnsi"/>
          <w:b/>
          <w:sz w:val="22"/>
          <w:szCs w:val="22"/>
        </w:rPr>
        <w:t xml:space="preserve"> 47 de </w:t>
      </w:r>
      <w:r w:rsidR="006C1D1C" w:rsidRPr="00361C3C">
        <w:rPr>
          <w:rFonts w:asciiTheme="minorHAnsi" w:hAnsiTheme="minorHAnsi" w:cstheme="minorHAnsi"/>
          <w:b/>
          <w:sz w:val="22"/>
          <w:szCs w:val="22"/>
        </w:rPr>
        <w:t xml:space="preserve"> 2014</w:t>
      </w:r>
      <w:r w:rsidR="006C1D1C" w:rsidRPr="003334D8">
        <w:rPr>
          <w:rFonts w:asciiTheme="minorHAnsi" w:hAnsiTheme="minorHAnsi" w:cstheme="minorHAnsi"/>
          <w:b/>
          <w:sz w:val="22"/>
          <w:szCs w:val="22"/>
        </w:rPr>
        <w:t xml:space="preserve"> </w:t>
      </w:r>
      <w:r w:rsidRPr="003334D8">
        <w:rPr>
          <w:rFonts w:asciiTheme="minorHAnsi" w:hAnsiTheme="minorHAnsi" w:cstheme="minorHAnsi"/>
          <w:sz w:val="22"/>
          <w:szCs w:val="22"/>
        </w:rPr>
        <w:t xml:space="preserve">y que no vayan en detrimento de las condiciones que aquí se solicitan. </w:t>
      </w:r>
    </w:p>
    <w:p w:rsidR="00013CD7" w:rsidRPr="003334D8" w:rsidRDefault="00013CD7" w:rsidP="00013CD7">
      <w:pPr>
        <w:pStyle w:val="Default"/>
        <w:jc w:val="both"/>
        <w:rPr>
          <w:rFonts w:asciiTheme="minorHAnsi" w:hAnsiTheme="minorHAnsi" w:cstheme="minorHAnsi"/>
          <w:sz w:val="22"/>
          <w:szCs w:val="22"/>
        </w:rPr>
      </w:pPr>
    </w:p>
    <w:p w:rsidR="00B33FBB" w:rsidRPr="003334D8" w:rsidRDefault="00B33FBB" w:rsidP="00013CD7">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No obstante lo anterior, cuando se demuestre que el proponente presenta documentos o información que no corresponda a la realidad, su propuesta será descalificada en cualquiera de las etapas en que se encuentre este proceso. Sin perjuicio de las acciones civiles </w:t>
      </w:r>
      <w:r w:rsidR="00FB77ED" w:rsidRPr="003334D8">
        <w:rPr>
          <w:rFonts w:asciiTheme="minorHAnsi" w:hAnsiTheme="minorHAnsi" w:cstheme="minorHAnsi"/>
          <w:sz w:val="22"/>
          <w:szCs w:val="22"/>
        </w:rPr>
        <w:t xml:space="preserve">y penales a que hubiere lugar. </w:t>
      </w:r>
      <w:r w:rsidRPr="003334D8">
        <w:rPr>
          <w:rFonts w:asciiTheme="minorHAnsi" w:hAnsiTheme="minorHAnsi" w:cstheme="minorHAnsi"/>
          <w:sz w:val="22"/>
          <w:szCs w:val="22"/>
        </w:rPr>
        <w:t xml:space="preserve">Cuando este hecho se detecte luego de celebrado el contrato, será causal de terminación del mismo. Sin perjuicio de las acciones contractuales y penales a que hubiere lugar. </w:t>
      </w:r>
    </w:p>
    <w:p w:rsidR="00013CD7" w:rsidRPr="003334D8" w:rsidRDefault="00013CD7" w:rsidP="00013CD7">
      <w:pPr>
        <w:pStyle w:val="Default"/>
        <w:jc w:val="both"/>
        <w:rPr>
          <w:rFonts w:asciiTheme="minorHAnsi" w:hAnsiTheme="minorHAnsi" w:cstheme="minorHAnsi"/>
          <w:sz w:val="22"/>
          <w:szCs w:val="22"/>
        </w:rPr>
      </w:pPr>
    </w:p>
    <w:p w:rsidR="00B33FBB" w:rsidRPr="003334D8" w:rsidRDefault="00B33FBB" w:rsidP="00FC07C6">
      <w:pPr>
        <w:pStyle w:val="Ttulo2"/>
        <w:numPr>
          <w:ilvl w:val="1"/>
          <w:numId w:val="22"/>
        </w:numPr>
        <w:spacing w:before="0" w:line="240" w:lineRule="auto"/>
        <w:rPr>
          <w:rFonts w:asciiTheme="minorHAnsi" w:hAnsiTheme="minorHAnsi" w:cstheme="minorHAnsi"/>
          <w:color w:val="auto"/>
          <w:sz w:val="22"/>
          <w:szCs w:val="22"/>
        </w:rPr>
      </w:pPr>
      <w:bookmarkStart w:id="19" w:name="_Toc384281463"/>
      <w:r w:rsidRPr="003334D8">
        <w:rPr>
          <w:rFonts w:asciiTheme="minorHAnsi" w:hAnsiTheme="minorHAnsi" w:cstheme="minorHAnsi"/>
          <w:color w:val="auto"/>
          <w:sz w:val="22"/>
          <w:szCs w:val="22"/>
        </w:rPr>
        <w:t>Estudio de las Propuestas</w:t>
      </w:r>
      <w:bookmarkEnd w:id="19"/>
      <w:r w:rsidRPr="003334D8">
        <w:rPr>
          <w:rFonts w:asciiTheme="minorHAnsi" w:hAnsiTheme="minorHAnsi" w:cstheme="minorHAnsi"/>
          <w:color w:val="auto"/>
          <w:sz w:val="22"/>
          <w:szCs w:val="22"/>
        </w:rPr>
        <w:t xml:space="preserve"> </w:t>
      </w:r>
    </w:p>
    <w:p w:rsidR="00013CD7" w:rsidRPr="003334D8" w:rsidRDefault="00013CD7" w:rsidP="00B33FBB">
      <w:pPr>
        <w:pStyle w:val="Default"/>
        <w:rPr>
          <w:rFonts w:asciiTheme="minorHAnsi" w:hAnsiTheme="minorHAnsi" w:cstheme="minorHAnsi"/>
          <w:sz w:val="22"/>
          <w:szCs w:val="22"/>
        </w:rPr>
      </w:pPr>
    </w:p>
    <w:p w:rsidR="00013CD7" w:rsidRPr="003334D8" w:rsidRDefault="00FC07C6" w:rsidP="00FC07C6">
      <w:pPr>
        <w:pStyle w:val="Default"/>
        <w:jc w:val="both"/>
        <w:rPr>
          <w:rFonts w:asciiTheme="minorHAnsi" w:hAnsiTheme="minorHAnsi" w:cstheme="minorHAnsi"/>
          <w:sz w:val="22"/>
          <w:szCs w:val="22"/>
        </w:rPr>
      </w:pPr>
      <w:r w:rsidRPr="003334D8">
        <w:rPr>
          <w:rFonts w:asciiTheme="minorHAnsi" w:hAnsiTheme="minorHAnsi" w:cstheme="minorHAnsi"/>
          <w:sz w:val="22"/>
          <w:szCs w:val="22"/>
        </w:rPr>
        <w:t>La Universidad, a través del Comité Técnico, revisa las propuestas de acuerdo con los requisitos de participación exigidos.</w:t>
      </w:r>
    </w:p>
    <w:p w:rsidR="00FC07C6" w:rsidRPr="003334D8" w:rsidRDefault="00FC07C6" w:rsidP="00FC07C6">
      <w:pPr>
        <w:pStyle w:val="Default"/>
        <w:jc w:val="both"/>
        <w:rPr>
          <w:rFonts w:asciiTheme="minorHAnsi" w:hAnsiTheme="minorHAnsi" w:cstheme="minorHAnsi"/>
          <w:sz w:val="22"/>
          <w:szCs w:val="22"/>
        </w:rPr>
      </w:pPr>
    </w:p>
    <w:p w:rsidR="00B33FBB" w:rsidRPr="003334D8" w:rsidRDefault="00B33FBB" w:rsidP="00FC07C6">
      <w:pPr>
        <w:pStyle w:val="Ttulo2"/>
        <w:numPr>
          <w:ilvl w:val="1"/>
          <w:numId w:val="23"/>
        </w:numPr>
        <w:spacing w:before="0" w:line="240" w:lineRule="auto"/>
        <w:rPr>
          <w:rFonts w:asciiTheme="minorHAnsi" w:hAnsiTheme="minorHAnsi" w:cstheme="minorHAnsi"/>
          <w:color w:val="auto"/>
          <w:sz w:val="22"/>
          <w:szCs w:val="22"/>
        </w:rPr>
      </w:pPr>
      <w:bookmarkStart w:id="20" w:name="_Toc384281464"/>
      <w:r w:rsidRPr="003334D8">
        <w:rPr>
          <w:rFonts w:asciiTheme="minorHAnsi" w:hAnsiTheme="minorHAnsi" w:cstheme="minorHAnsi"/>
          <w:color w:val="auto"/>
          <w:sz w:val="22"/>
          <w:szCs w:val="22"/>
        </w:rPr>
        <w:t>Declaración Desierta</w:t>
      </w:r>
      <w:bookmarkEnd w:id="20"/>
      <w:r w:rsidRPr="003334D8">
        <w:rPr>
          <w:rFonts w:asciiTheme="minorHAnsi" w:hAnsiTheme="minorHAnsi" w:cstheme="minorHAnsi"/>
          <w:color w:val="auto"/>
          <w:sz w:val="22"/>
          <w:szCs w:val="22"/>
        </w:rPr>
        <w:t xml:space="preserve"> </w:t>
      </w:r>
    </w:p>
    <w:p w:rsidR="00013CD7" w:rsidRPr="003334D8" w:rsidRDefault="00013CD7" w:rsidP="00B33FBB">
      <w:pPr>
        <w:pStyle w:val="Default"/>
        <w:rPr>
          <w:rFonts w:asciiTheme="minorHAnsi" w:hAnsiTheme="minorHAnsi" w:cstheme="minorHAnsi"/>
          <w:sz w:val="22"/>
          <w:szCs w:val="22"/>
        </w:rPr>
      </w:pPr>
    </w:p>
    <w:p w:rsidR="00FC07C6" w:rsidRPr="003334D8" w:rsidRDefault="00FC07C6" w:rsidP="00FC07C6">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La Licitación será declarada desierta sólo en el evento de existir motivos que impidan la selección objetiva del contratista. La declaración de desierta, se efectuará mediante acto motivado en el que se señalarán expresa y detalladamente las razones que han conducido a esa decisión, cuyas causales son las siguientes: </w:t>
      </w:r>
    </w:p>
    <w:p w:rsidR="00FC07C6" w:rsidRPr="003334D8" w:rsidRDefault="00FC07C6" w:rsidP="00FC07C6">
      <w:pPr>
        <w:pStyle w:val="Default"/>
        <w:jc w:val="both"/>
        <w:rPr>
          <w:rFonts w:asciiTheme="minorHAnsi" w:hAnsiTheme="minorHAnsi" w:cstheme="minorHAnsi"/>
          <w:sz w:val="22"/>
          <w:szCs w:val="22"/>
        </w:rPr>
      </w:pPr>
      <w:r w:rsidRPr="003334D8">
        <w:rPr>
          <w:rFonts w:asciiTheme="minorHAnsi" w:hAnsiTheme="minorHAnsi" w:cstheme="minorHAnsi"/>
          <w:sz w:val="22"/>
          <w:szCs w:val="22"/>
        </w:rPr>
        <w:tab/>
      </w:r>
    </w:p>
    <w:p w:rsidR="00FC07C6" w:rsidRPr="003334D8" w:rsidRDefault="00FC07C6" w:rsidP="00FC07C6">
      <w:pPr>
        <w:pStyle w:val="Default"/>
        <w:jc w:val="both"/>
        <w:rPr>
          <w:rFonts w:asciiTheme="minorHAnsi" w:hAnsiTheme="minorHAnsi" w:cstheme="minorHAnsi"/>
          <w:sz w:val="22"/>
          <w:szCs w:val="22"/>
        </w:rPr>
      </w:pPr>
      <w:r w:rsidRPr="003334D8">
        <w:rPr>
          <w:rFonts w:asciiTheme="minorHAnsi" w:hAnsiTheme="minorHAnsi" w:cstheme="minorHAnsi"/>
          <w:sz w:val="22"/>
          <w:szCs w:val="22"/>
        </w:rPr>
        <w:t>•</w:t>
      </w:r>
      <w:r w:rsidRPr="003334D8">
        <w:rPr>
          <w:rFonts w:asciiTheme="minorHAnsi" w:hAnsiTheme="minorHAnsi" w:cstheme="minorHAnsi"/>
          <w:sz w:val="22"/>
          <w:szCs w:val="22"/>
        </w:rPr>
        <w:tab/>
        <w:t xml:space="preserve">Que no se presente </w:t>
      </w:r>
      <w:r w:rsidR="00AB0282" w:rsidRPr="003334D8">
        <w:rPr>
          <w:rFonts w:asciiTheme="minorHAnsi" w:hAnsiTheme="minorHAnsi" w:cstheme="minorHAnsi"/>
          <w:sz w:val="22"/>
          <w:szCs w:val="22"/>
        </w:rPr>
        <w:t xml:space="preserve">ninguna hoja de vida </w:t>
      </w:r>
      <w:r w:rsidRPr="003334D8">
        <w:rPr>
          <w:rFonts w:asciiTheme="minorHAnsi" w:hAnsiTheme="minorHAnsi" w:cstheme="minorHAnsi"/>
          <w:sz w:val="22"/>
          <w:szCs w:val="22"/>
        </w:rPr>
        <w:t xml:space="preserve">o ninguna de ellas se ajuste al pliego de condiciones. </w:t>
      </w:r>
    </w:p>
    <w:p w:rsidR="00FC07C6" w:rsidRPr="003334D8" w:rsidRDefault="00FC07C6" w:rsidP="00FC07C6">
      <w:pPr>
        <w:pStyle w:val="Default"/>
        <w:jc w:val="both"/>
        <w:rPr>
          <w:rFonts w:asciiTheme="minorHAnsi" w:hAnsiTheme="minorHAnsi" w:cstheme="minorHAnsi"/>
          <w:sz w:val="22"/>
          <w:szCs w:val="22"/>
        </w:rPr>
      </w:pPr>
    </w:p>
    <w:p w:rsidR="00013CD7" w:rsidRPr="003334D8" w:rsidRDefault="00FC07C6" w:rsidP="00FC07C6">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En estos eventos, la Universidad dará apertura a una nueva Licitación.  </w:t>
      </w:r>
    </w:p>
    <w:p w:rsidR="00FC07C6" w:rsidRPr="003334D8" w:rsidRDefault="00FC07C6" w:rsidP="00FC07C6">
      <w:pPr>
        <w:pStyle w:val="Default"/>
        <w:jc w:val="both"/>
        <w:rPr>
          <w:rFonts w:asciiTheme="minorHAnsi" w:hAnsiTheme="minorHAnsi" w:cstheme="minorHAnsi"/>
          <w:sz w:val="22"/>
          <w:szCs w:val="22"/>
        </w:rPr>
      </w:pPr>
    </w:p>
    <w:p w:rsidR="00B33FBB" w:rsidRPr="003334D8" w:rsidRDefault="0052747B" w:rsidP="00FC07C6">
      <w:pPr>
        <w:pStyle w:val="Ttulo2"/>
        <w:numPr>
          <w:ilvl w:val="1"/>
          <w:numId w:val="23"/>
        </w:numPr>
        <w:spacing w:before="0" w:line="240" w:lineRule="auto"/>
        <w:rPr>
          <w:rFonts w:asciiTheme="minorHAnsi" w:hAnsiTheme="minorHAnsi" w:cstheme="minorHAnsi"/>
          <w:color w:val="auto"/>
          <w:sz w:val="22"/>
          <w:szCs w:val="22"/>
        </w:rPr>
      </w:pPr>
      <w:bookmarkStart w:id="21" w:name="_Toc384281465"/>
      <w:r w:rsidRPr="003334D8">
        <w:rPr>
          <w:rFonts w:asciiTheme="minorHAnsi" w:hAnsiTheme="minorHAnsi" w:cstheme="minorHAnsi"/>
          <w:color w:val="auto"/>
          <w:sz w:val="22"/>
          <w:szCs w:val="22"/>
        </w:rPr>
        <w:t>Procedimiento para Calificar</w:t>
      </w:r>
      <w:bookmarkEnd w:id="21"/>
      <w:r w:rsidR="00B33FBB" w:rsidRPr="003334D8">
        <w:rPr>
          <w:rFonts w:asciiTheme="minorHAnsi" w:hAnsiTheme="minorHAnsi" w:cstheme="minorHAnsi"/>
          <w:color w:val="auto"/>
          <w:sz w:val="22"/>
          <w:szCs w:val="22"/>
        </w:rPr>
        <w:t xml:space="preserve"> </w:t>
      </w:r>
    </w:p>
    <w:p w:rsidR="00E27301" w:rsidRPr="003334D8" w:rsidRDefault="00E27301" w:rsidP="00E27301">
      <w:pPr>
        <w:autoSpaceDE w:val="0"/>
        <w:autoSpaceDN w:val="0"/>
        <w:adjustRightInd w:val="0"/>
        <w:spacing w:after="0" w:line="240" w:lineRule="auto"/>
        <w:jc w:val="both"/>
        <w:rPr>
          <w:rFonts w:asciiTheme="minorHAnsi" w:hAnsiTheme="minorHAnsi" w:cstheme="minorHAnsi"/>
        </w:rPr>
      </w:pPr>
    </w:p>
    <w:p w:rsidR="00801F80" w:rsidRPr="003334D8" w:rsidRDefault="00E27301" w:rsidP="00B416B8">
      <w:pPr>
        <w:autoSpaceDE w:val="0"/>
        <w:autoSpaceDN w:val="0"/>
        <w:adjustRightInd w:val="0"/>
        <w:spacing w:after="0" w:line="240" w:lineRule="auto"/>
        <w:jc w:val="both"/>
        <w:rPr>
          <w:rFonts w:asciiTheme="minorHAnsi" w:hAnsiTheme="minorHAnsi" w:cstheme="minorHAnsi"/>
        </w:rPr>
      </w:pPr>
      <w:r w:rsidRPr="003334D8">
        <w:rPr>
          <w:rFonts w:asciiTheme="minorHAnsi" w:hAnsiTheme="minorHAnsi" w:cstheme="minorHAnsi"/>
          <w:color w:val="000000" w:themeColor="text1"/>
        </w:rPr>
        <w:t>Se podrá calificar teniendo en cuenta puntos como</w:t>
      </w:r>
      <w:r w:rsidRPr="003334D8">
        <w:rPr>
          <w:rFonts w:asciiTheme="minorHAnsi" w:hAnsiTheme="minorHAnsi" w:cstheme="minorHAnsi"/>
        </w:rPr>
        <w:t xml:space="preserve">, </w:t>
      </w:r>
      <w:r w:rsidR="00D02175" w:rsidRPr="003334D8">
        <w:rPr>
          <w:rFonts w:asciiTheme="minorHAnsi" w:hAnsiTheme="minorHAnsi" w:cstheme="minorHAnsi"/>
        </w:rPr>
        <w:t>Perfil Profesional, Perfil Académico,  Entrevista</w:t>
      </w:r>
      <w:r w:rsidRPr="003334D8">
        <w:rPr>
          <w:rFonts w:asciiTheme="minorHAnsi" w:hAnsiTheme="minorHAnsi" w:cstheme="minorHAnsi"/>
        </w:rPr>
        <w:t xml:space="preserve"> y los demás parámetros que se establezcan de acuerdo a las necesidades o requerimientos, los cuales se ponderaran porcentualmente.</w:t>
      </w:r>
    </w:p>
    <w:p w:rsidR="00894C21" w:rsidRPr="003334D8" w:rsidRDefault="00894C21" w:rsidP="00B416B8">
      <w:pPr>
        <w:autoSpaceDE w:val="0"/>
        <w:autoSpaceDN w:val="0"/>
        <w:adjustRightInd w:val="0"/>
        <w:spacing w:after="0" w:line="240" w:lineRule="auto"/>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602"/>
        <w:gridCol w:w="4226"/>
        <w:gridCol w:w="4226"/>
      </w:tblGrid>
      <w:tr w:rsidR="00894C21" w:rsidRPr="003334D8" w:rsidTr="00894C21">
        <w:tc>
          <w:tcPr>
            <w:tcW w:w="602" w:type="dxa"/>
          </w:tcPr>
          <w:p w:rsidR="00894C21" w:rsidRPr="003334D8" w:rsidRDefault="00894C21" w:rsidP="00B416B8">
            <w:pPr>
              <w:autoSpaceDE w:val="0"/>
              <w:autoSpaceDN w:val="0"/>
              <w:adjustRightInd w:val="0"/>
              <w:spacing w:after="0" w:line="240" w:lineRule="auto"/>
              <w:jc w:val="both"/>
              <w:rPr>
                <w:rFonts w:asciiTheme="minorHAnsi" w:hAnsiTheme="minorHAnsi" w:cstheme="minorHAnsi"/>
                <w:sz w:val="20"/>
                <w:szCs w:val="20"/>
              </w:rPr>
            </w:pPr>
            <w:r w:rsidRPr="003334D8">
              <w:rPr>
                <w:rFonts w:asciiTheme="minorHAnsi" w:hAnsiTheme="minorHAnsi" w:cstheme="minorHAnsi"/>
                <w:sz w:val="20"/>
                <w:szCs w:val="20"/>
              </w:rPr>
              <w:t>No.</w:t>
            </w:r>
          </w:p>
        </w:tc>
        <w:tc>
          <w:tcPr>
            <w:tcW w:w="4226" w:type="dxa"/>
          </w:tcPr>
          <w:p w:rsidR="00894C21" w:rsidRPr="003334D8" w:rsidRDefault="00894C21" w:rsidP="00B416B8">
            <w:pPr>
              <w:autoSpaceDE w:val="0"/>
              <w:autoSpaceDN w:val="0"/>
              <w:adjustRightInd w:val="0"/>
              <w:spacing w:after="0" w:line="240" w:lineRule="auto"/>
              <w:jc w:val="both"/>
              <w:rPr>
                <w:rFonts w:asciiTheme="minorHAnsi" w:hAnsiTheme="minorHAnsi" w:cstheme="minorHAnsi"/>
                <w:sz w:val="20"/>
                <w:szCs w:val="20"/>
              </w:rPr>
            </w:pPr>
            <w:r w:rsidRPr="003334D8">
              <w:rPr>
                <w:rFonts w:asciiTheme="minorHAnsi" w:hAnsiTheme="minorHAnsi" w:cstheme="minorHAnsi"/>
                <w:sz w:val="20"/>
                <w:szCs w:val="20"/>
              </w:rPr>
              <w:t>PARAMETRO A EVALUAR</w:t>
            </w:r>
          </w:p>
        </w:tc>
        <w:tc>
          <w:tcPr>
            <w:tcW w:w="4226" w:type="dxa"/>
          </w:tcPr>
          <w:p w:rsidR="00894C21" w:rsidRPr="003334D8" w:rsidRDefault="00894C21" w:rsidP="00B416B8">
            <w:pPr>
              <w:autoSpaceDE w:val="0"/>
              <w:autoSpaceDN w:val="0"/>
              <w:adjustRightInd w:val="0"/>
              <w:spacing w:after="0" w:line="240" w:lineRule="auto"/>
              <w:jc w:val="both"/>
              <w:rPr>
                <w:rFonts w:asciiTheme="minorHAnsi" w:hAnsiTheme="minorHAnsi" w:cstheme="minorHAnsi"/>
                <w:sz w:val="20"/>
                <w:szCs w:val="20"/>
              </w:rPr>
            </w:pPr>
            <w:r w:rsidRPr="003334D8">
              <w:rPr>
                <w:rFonts w:asciiTheme="minorHAnsi" w:hAnsiTheme="minorHAnsi" w:cstheme="minorHAnsi"/>
                <w:sz w:val="20"/>
                <w:szCs w:val="20"/>
              </w:rPr>
              <w:t>PUNTAJE MAXIMO (PUNTOS)</w:t>
            </w:r>
          </w:p>
        </w:tc>
      </w:tr>
      <w:tr w:rsidR="00894C21" w:rsidRPr="003334D8" w:rsidTr="00894C21">
        <w:tc>
          <w:tcPr>
            <w:tcW w:w="602" w:type="dxa"/>
          </w:tcPr>
          <w:p w:rsidR="00894C21" w:rsidRPr="003334D8" w:rsidRDefault="00894C21" w:rsidP="00B416B8">
            <w:pPr>
              <w:autoSpaceDE w:val="0"/>
              <w:autoSpaceDN w:val="0"/>
              <w:adjustRightInd w:val="0"/>
              <w:spacing w:after="0" w:line="240" w:lineRule="auto"/>
              <w:jc w:val="both"/>
              <w:rPr>
                <w:rFonts w:asciiTheme="minorHAnsi" w:hAnsiTheme="minorHAnsi" w:cstheme="minorHAnsi"/>
                <w:sz w:val="20"/>
                <w:szCs w:val="20"/>
              </w:rPr>
            </w:pPr>
            <w:r w:rsidRPr="003334D8">
              <w:rPr>
                <w:rFonts w:asciiTheme="minorHAnsi" w:hAnsiTheme="minorHAnsi" w:cstheme="minorHAnsi"/>
                <w:sz w:val="20"/>
                <w:szCs w:val="20"/>
              </w:rPr>
              <w:t>1</w:t>
            </w:r>
          </w:p>
        </w:tc>
        <w:tc>
          <w:tcPr>
            <w:tcW w:w="4226" w:type="dxa"/>
          </w:tcPr>
          <w:p w:rsidR="00894C21" w:rsidRPr="003334D8" w:rsidRDefault="005F0C91" w:rsidP="00B416B8">
            <w:pPr>
              <w:autoSpaceDE w:val="0"/>
              <w:autoSpaceDN w:val="0"/>
              <w:adjustRightInd w:val="0"/>
              <w:spacing w:after="0" w:line="240" w:lineRule="auto"/>
              <w:jc w:val="both"/>
              <w:rPr>
                <w:rFonts w:asciiTheme="minorHAnsi" w:hAnsiTheme="minorHAnsi" w:cstheme="minorHAnsi"/>
                <w:sz w:val="20"/>
                <w:szCs w:val="20"/>
              </w:rPr>
            </w:pPr>
            <w:r>
              <w:rPr>
                <w:rFonts w:asciiTheme="minorHAnsi" w:hAnsiTheme="minorHAnsi" w:cstheme="minorHAnsi"/>
                <w:sz w:val="20"/>
                <w:szCs w:val="20"/>
              </w:rPr>
              <w:t>Experiencia Laboral</w:t>
            </w:r>
          </w:p>
        </w:tc>
        <w:tc>
          <w:tcPr>
            <w:tcW w:w="4226" w:type="dxa"/>
          </w:tcPr>
          <w:p w:rsidR="00894C21" w:rsidRPr="003334D8" w:rsidRDefault="00894C21" w:rsidP="00B416B8">
            <w:pPr>
              <w:autoSpaceDE w:val="0"/>
              <w:autoSpaceDN w:val="0"/>
              <w:adjustRightInd w:val="0"/>
              <w:spacing w:after="0" w:line="240" w:lineRule="auto"/>
              <w:jc w:val="both"/>
              <w:rPr>
                <w:rFonts w:asciiTheme="minorHAnsi" w:hAnsiTheme="minorHAnsi" w:cstheme="minorHAnsi"/>
                <w:sz w:val="20"/>
                <w:szCs w:val="20"/>
              </w:rPr>
            </w:pPr>
            <w:r w:rsidRPr="003334D8">
              <w:rPr>
                <w:rFonts w:asciiTheme="minorHAnsi" w:hAnsiTheme="minorHAnsi" w:cstheme="minorHAnsi"/>
                <w:sz w:val="20"/>
                <w:szCs w:val="20"/>
              </w:rPr>
              <w:t>25</w:t>
            </w:r>
          </w:p>
        </w:tc>
      </w:tr>
      <w:tr w:rsidR="00894C21" w:rsidRPr="003334D8" w:rsidTr="00894C21">
        <w:tc>
          <w:tcPr>
            <w:tcW w:w="602" w:type="dxa"/>
          </w:tcPr>
          <w:p w:rsidR="00894C21" w:rsidRPr="003334D8" w:rsidRDefault="00894C21" w:rsidP="00B416B8">
            <w:pPr>
              <w:autoSpaceDE w:val="0"/>
              <w:autoSpaceDN w:val="0"/>
              <w:adjustRightInd w:val="0"/>
              <w:spacing w:after="0" w:line="240" w:lineRule="auto"/>
              <w:jc w:val="both"/>
              <w:rPr>
                <w:rFonts w:asciiTheme="minorHAnsi" w:hAnsiTheme="minorHAnsi" w:cstheme="minorHAnsi"/>
                <w:sz w:val="20"/>
                <w:szCs w:val="20"/>
              </w:rPr>
            </w:pPr>
            <w:r w:rsidRPr="003334D8">
              <w:rPr>
                <w:rFonts w:asciiTheme="minorHAnsi" w:hAnsiTheme="minorHAnsi" w:cstheme="minorHAnsi"/>
                <w:sz w:val="20"/>
                <w:szCs w:val="20"/>
              </w:rPr>
              <w:t>2</w:t>
            </w:r>
          </w:p>
        </w:tc>
        <w:tc>
          <w:tcPr>
            <w:tcW w:w="4226" w:type="dxa"/>
          </w:tcPr>
          <w:p w:rsidR="00894C21" w:rsidRPr="003334D8" w:rsidRDefault="00D02175" w:rsidP="00B416B8">
            <w:pPr>
              <w:autoSpaceDE w:val="0"/>
              <w:autoSpaceDN w:val="0"/>
              <w:adjustRightInd w:val="0"/>
              <w:spacing w:after="0" w:line="240" w:lineRule="auto"/>
              <w:jc w:val="both"/>
              <w:rPr>
                <w:rFonts w:asciiTheme="minorHAnsi" w:hAnsiTheme="minorHAnsi" w:cstheme="minorHAnsi"/>
                <w:sz w:val="20"/>
                <w:szCs w:val="20"/>
              </w:rPr>
            </w:pPr>
            <w:r w:rsidRPr="003334D8">
              <w:rPr>
                <w:rFonts w:asciiTheme="minorHAnsi" w:hAnsiTheme="minorHAnsi" w:cstheme="minorHAnsi"/>
                <w:sz w:val="20"/>
                <w:szCs w:val="20"/>
              </w:rPr>
              <w:t>Entrevista</w:t>
            </w:r>
          </w:p>
        </w:tc>
        <w:tc>
          <w:tcPr>
            <w:tcW w:w="4226" w:type="dxa"/>
          </w:tcPr>
          <w:p w:rsidR="00894C21" w:rsidRPr="003334D8" w:rsidRDefault="003F33C6" w:rsidP="00B416B8">
            <w:pPr>
              <w:autoSpaceDE w:val="0"/>
              <w:autoSpaceDN w:val="0"/>
              <w:adjustRightInd w:val="0"/>
              <w:spacing w:after="0" w:line="240" w:lineRule="auto"/>
              <w:jc w:val="both"/>
              <w:rPr>
                <w:rFonts w:asciiTheme="minorHAnsi" w:hAnsiTheme="minorHAnsi" w:cstheme="minorHAnsi"/>
                <w:sz w:val="20"/>
                <w:szCs w:val="20"/>
              </w:rPr>
            </w:pPr>
            <w:r w:rsidRPr="003334D8">
              <w:rPr>
                <w:rFonts w:asciiTheme="minorHAnsi" w:hAnsiTheme="minorHAnsi" w:cstheme="minorHAnsi"/>
                <w:sz w:val="20"/>
                <w:szCs w:val="20"/>
              </w:rPr>
              <w:t>50</w:t>
            </w:r>
          </w:p>
        </w:tc>
      </w:tr>
      <w:tr w:rsidR="00894C21" w:rsidRPr="003334D8" w:rsidTr="00894C21">
        <w:tc>
          <w:tcPr>
            <w:tcW w:w="602" w:type="dxa"/>
          </w:tcPr>
          <w:p w:rsidR="00894C21" w:rsidRPr="003334D8" w:rsidRDefault="00894C21" w:rsidP="00B416B8">
            <w:pPr>
              <w:autoSpaceDE w:val="0"/>
              <w:autoSpaceDN w:val="0"/>
              <w:adjustRightInd w:val="0"/>
              <w:spacing w:after="0" w:line="240" w:lineRule="auto"/>
              <w:jc w:val="both"/>
              <w:rPr>
                <w:rFonts w:asciiTheme="minorHAnsi" w:hAnsiTheme="minorHAnsi" w:cstheme="minorHAnsi"/>
                <w:sz w:val="20"/>
                <w:szCs w:val="20"/>
              </w:rPr>
            </w:pPr>
            <w:r w:rsidRPr="003334D8">
              <w:rPr>
                <w:rFonts w:asciiTheme="minorHAnsi" w:hAnsiTheme="minorHAnsi" w:cstheme="minorHAnsi"/>
                <w:sz w:val="20"/>
                <w:szCs w:val="20"/>
              </w:rPr>
              <w:t>3</w:t>
            </w:r>
          </w:p>
        </w:tc>
        <w:tc>
          <w:tcPr>
            <w:tcW w:w="4226" w:type="dxa"/>
          </w:tcPr>
          <w:p w:rsidR="00894C21" w:rsidRPr="003334D8" w:rsidRDefault="00D02175" w:rsidP="00B416B8">
            <w:pPr>
              <w:autoSpaceDE w:val="0"/>
              <w:autoSpaceDN w:val="0"/>
              <w:adjustRightInd w:val="0"/>
              <w:spacing w:after="0" w:line="240" w:lineRule="auto"/>
              <w:jc w:val="both"/>
              <w:rPr>
                <w:rFonts w:asciiTheme="minorHAnsi" w:hAnsiTheme="minorHAnsi" w:cstheme="minorHAnsi"/>
                <w:sz w:val="20"/>
                <w:szCs w:val="20"/>
              </w:rPr>
            </w:pPr>
            <w:r w:rsidRPr="003334D8">
              <w:rPr>
                <w:rFonts w:asciiTheme="minorHAnsi" w:hAnsiTheme="minorHAnsi" w:cstheme="minorHAnsi"/>
                <w:sz w:val="20"/>
                <w:szCs w:val="20"/>
              </w:rPr>
              <w:t>Perfil Académico</w:t>
            </w:r>
          </w:p>
        </w:tc>
        <w:tc>
          <w:tcPr>
            <w:tcW w:w="4226" w:type="dxa"/>
          </w:tcPr>
          <w:p w:rsidR="00894C21" w:rsidRPr="003334D8" w:rsidRDefault="003F33C6" w:rsidP="00B416B8">
            <w:pPr>
              <w:autoSpaceDE w:val="0"/>
              <w:autoSpaceDN w:val="0"/>
              <w:adjustRightInd w:val="0"/>
              <w:spacing w:after="0" w:line="240" w:lineRule="auto"/>
              <w:jc w:val="both"/>
              <w:rPr>
                <w:rFonts w:asciiTheme="minorHAnsi" w:hAnsiTheme="minorHAnsi" w:cstheme="minorHAnsi"/>
                <w:sz w:val="20"/>
                <w:szCs w:val="20"/>
              </w:rPr>
            </w:pPr>
            <w:r w:rsidRPr="003334D8">
              <w:rPr>
                <w:rFonts w:asciiTheme="minorHAnsi" w:hAnsiTheme="minorHAnsi" w:cstheme="minorHAnsi"/>
                <w:sz w:val="20"/>
                <w:szCs w:val="20"/>
              </w:rPr>
              <w:t>25</w:t>
            </w:r>
          </w:p>
        </w:tc>
      </w:tr>
    </w:tbl>
    <w:p w:rsidR="008F0CFE" w:rsidRPr="003334D8" w:rsidRDefault="008F0CFE" w:rsidP="0052747B">
      <w:pPr>
        <w:pStyle w:val="Ttulo2"/>
        <w:spacing w:before="0" w:line="240" w:lineRule="auto"/>
        <w:rPr>
          <w:rFonts w:asciiTheme="minorHAnsi" w:hAnsiTheme="minorHAnsi" w:cstheme="minorHAnsi"/>
          <w:color w:val="auto"/>
          <w:sz w:val="22"/>
          <w:szCs w:val="22"/>
        </w:rPr>
      </w:pPr>
      <w:bookmarkStart w:id="22" w:name="_Toc384281466"/>
    </w:p>
    <w:p w:rsidR="008F0CFE" w:rsidRPr="003334D8" w:rsidRDefault="008F0CFE" w:rsidP="0012098E"/>
    <w:p w:rsidR="008F0CFE" w:rsidRPr="003334D8" w:rsidRDefault="008F0CFE" w:rsidP="0012098E"/>
    <w:p w:rsidR="00346799" w:rsidRPr="003334D8" w:rsidRDefault="006166D4" w:rsidP="0052747B">
      <w:pPr>
        <w:pStyle w:val="Ttulo2"/>
        <w:spacing w:before="0" w:line="240" w:lineRule="auto"/>
        <w:rPr>
          <w:rFonts w:asciiTheme="minorHAnsi" w:hAnsiTheme="minorHAnsi" w:cstheme="minorHAnsi"/>
          <w:color w:val="auto"/>
          <w:sz w:val="22"/>
          <w:szCs w:val="22"/>
        </w:rPr>
      </w:pPr>
      <w:r w:rsidRPr="003334D8">
        <w:rPr>
          <w:rFonts w:asciiTheme="minorHAnsi" w:hAnsiTheme="minorHAnsi" w:cstheme="minorHAnsi"/>
          <w:color w:val="auto"/>
          <w:sz w:val="22"/>
          <w:szCs w:val="22"/>
        </w:rPr>
        <w:lastRenderedPageBreak/>
        <w:t>4.5</w:t>
      </w:r>
      <w:r w:rsidR="00882F5A" w:rsidRPr="003334D8">
        <w:rPr>
          <w:rFonts w:asciiTheme="minorHAnsi" w:hAnsiTheme="minorHAnsi" w:cstheme="minorHAnsi"/>
          <w:color w:val="auto"/>
          <w:sz w:val="22"/>
          <w:szCs w:val="22"/>
        </w:rPr>
        <w:t xml:space="preserve"> </w:t>
      </w:r>
      <w:r w:rsidR="00DB0E3C" w:rsidRPr="003334D8">
        <w:rPr>
          <w:rFonts w:asciiTheme="minorHAnsi" w:hAnsiTheme="minorHAnsi" w:cstheme="minorHAnsi"/>
          <w:color w:val="auto"/>
          <w:sz w:val="22"/>
          <w:szCs w:val="22"/>
        </w:rPr>
        <w:t xml:space="preserve">  </w:t>
      </w:r>
      <w:r w:rsidR="0052747B" w:rsidRPr="003334D8">
        <w:rPr>
          <w:rFonts w:asciiTheme="minorHAnsi" w:hAnsiTheme="minorHAnsi" w:cstheme="minorHAnsi"/>
          <w:color w:val="auto"/>
          <w:sz w:val="22"/>
          <w:szCs w:val="22"/>
        </w:rPr>
        <w:t>Criterios para la Adjudicación</w:t>
      </w:r>
      <w:bookmarkEnd w:id="22"/>
      <w:r w:rsidR="00C7358D" w:rsidRPr="003334D8">
        <w:rPr>
          <w:rFonts w:asciiTheme="minorHAnsi" w:hAnsiTheme="minorHAnsi" w:cstheme="minorHAnsi"/>
          <w:color w:val="auto"/>
          <w:sz w:val="22"/>
          <w:szCs w:val="22"/>
        </w:rPr>
        <w:t xml:space="preserve"> </w:t>
      </w:r>
    </w:p>
    <w:p w:rsidR="00882F5A" w:rsidRPr="003334D8" w:rsidRDefault="00882F5A" w:rsidP="00346799">
      <w:pPr>
        <w:pStyle w:val="Default"/>
        <w:rPr>
          <w:rFonts w:asciiTheme="minorHAnsi" w:hAnsiTheme="minorHAnsi" w:cstheme="minorHAnsi"/>
          <w:b/>
          <w:bCs/>
          <w:sz w:val="22"/>
          <w:szCs w:val="22"/>
        </w:rPr>
      </w:pPr>
    </w:p>
    <w:p w:rsidR="008F0CFE" w:rsidRPr="003334D8" w:rsidRDefault="008F0CFE" w:rsidP="009A45AC">
      <w:pPr>
        <w:pStyle w:val="Default"/>
        <w:jc w:val="both"/>
        <w:rPr>
          <w:rFonts w:asciiTheme="minorHAnsi" w:hAnsiTheme="minorHAnsi" w:cstheme="minorHAnsi"/>
          <w:sz w:val="22"/>
          <w:szCs w:val="22"/>
        </w:rPr>
      </w:pPr>
      <w:r w:rsidRPr="003334D8">
        <w:rPr>
          <w:rFonts w:asciiTheme="minorHAnsi" w:hAnsiTheme="minorHAnsi" w:cstheme="minorHAnsi"/>
          <w:sz w:val="22"/>
          <w:szCs w:val="22"/>
        </w:rPr>
        <w:t>L</w:t>
      </w:r>
      <w:r w:rsidR="005F0C91">
        <w:rPr>
          <w:rFonts w:asciiTheme="minorHAnsi" w:hAnsiTheme="minorHAnsi" w:cstheme="minorHAnsi"/>
          <w:sz w:val="22"/>
          <w:szCs w:val="22"/>
        </w:rPr>
        <w:t>a</w:t>
      </w:r>
      <w:r w:rsidRPr="003334D8">
        <w:rPr>
          <w:rFonts w:asciiTheme="minorHAnsi" w:hAnsiTheme="minorHAnsi" w:cstheme="minorHAnsi"/>
          <w:sz w:val="22"/>
          <w:szCs w:val="22"/>
        </w:rPr>
        <w:t xml:space="preserve"> </w:t>
      </w:r>
      <w:r w:rsidR="005F0C91">
        <w:rPr>
          <w:rFonts w:asciiTheme="minorHAnsi" w:hAnsiTheme="minorHAnsi" w:cstheme="minorHAnsi"/>
          <w:b/>
          <w:i/>
          <w:sz w:val="22"/>
          <w:szCs w:val="22"/>
        </w:rPr>
        <w:t xml:space="preserve">Experiencia Laboral </w:t>
      </w:r>
      <w:r w:rsidRPr="003334D8">
        <w:rPr>
          <w:rFonts w:asciiTheme="minorHAnsi" w:hAnsiTheme="minorHAnsi" w:cstheme="minorHAnsi"/>
          <w:sz w:val="22"/>
          <w:szCs w:val="22"/>
        </w:rPr>
        <w:t xml:space="preserve">se evaluará teniendo en cuenta </w:t>
      </w:r>
      <w:r w:rsidR="005F0C91">
        <w:rPr>
          <w:rFonts w:asciiTheme="minorHAnsi" w:hAnsiTheme="minorHAnsi" w:cstheme="minorHAnsi"/>
          <w:sz w:val="22"/>
          <w:szCs w:val="22"/>
        </w:rPr>
        <w:t xml:space="preserve">la hoja de vida y la indagación  en las </w:t>
      </w:r>
      <w:r w:rsidRPr="003334D8">
        <w:rPr>
          <w:rFonts w:asciiTheme="minorHAnsi" w:hAnsiTheme="minorHAnsi" w:cstheme="minorHAnsi"/>
          <w:sz w:val="22"/>
          <w:szCs w:val="22"/>
        </w:rPr>
        <w:t>instituciones e</w:t>
      </w:r>
      <w:r w:rsidR="0012098E" w:rsidRPr="003334D8">
        <w:rPr>
          <w:rFonts w:asciiTheme="minorHAnsi" w:hAnsiTheme="minorHAnsi" w:cstheme="minorHAnsi"/>
          <w:sz w:val="22"/>
          <w:szCs w:val="22"/>
        </w:rPr>
        <w:t xml:space="preserve">n las cuales el proponente ha realizado: </w:t>
      </w:r>
      <w:r w:rsidRPr="003334D8">
        <w:rPr>
          <w:rFonts w:asciiTheme="minorHAnsi" w:hAnsiTheme="minorHAnsi" w:cstheme="minorHAnsi"/>
          <w:sz w:val="22"/>
          <w:szCs w:val="22"/>
        </w:rPr>
        <w:t>prácticas</w:t>
      </w:r>
      <w:r w:rsidR="005F0C91">
        <w:rPr>
          <w:rFonts w:asciiTheme="minorHAnsi" w:hAnsiTheme="minorHAnsi" w:cstheme="minorHAnsi"/>
          <w:sz w:val="22"/>
          <w:szCs w:val="22"/>
        </w:rPr>
        <w:t xml:space="preserve"> académicas</w:t>
      </w:r>
      <w:r w:rsidRPr="003334D8">
        <w:rPr>
          <w:rFonts w:asciiTheme="minorHAnsi" w:hAnsiTheme="minorHAnsi" w:cstheme="minorHAnsi"/>
          <w:sz w:val="22"/>
          <w:szCs w:val="22"/>
        </w:rPr>
        <w:t xml:space="preserve">, trabajos </w:t>
      </w:r>
      <w:r w:rsidR="005F0C91">
        <w:rPr>
          <w:rFonts w:asciiTheme="minorHAnsi" w:hAnsiTheme="minorHAnsi" w:cstheme="minorHAnsi"/>
          <w:sz w:val="22"/>
          <w:szCs w:val="22"/>
        </w:rPr>
        <w:t xml:space="preserve">u otras </w:t>
      </w:r>
      <w:r w:rsidRPr="003334D8">
        <w:rPr>
          <w:rFonts w:asciiTheme="minorHAnsi" w:hAnsiTheme="minorHAnsi" w:cstheme="minorHAnsi"/>
          <w:sz w:val="22"/>
          <w:szCs w:val="22"/>
        </w:rPr>
        <w:t>labores</w:t>
      </w:r>
      <w:r w:rsidR="005F0C91">
        <w:rPr>
          <w:rFonts w:asciiTheme="minorHAnsi" w:hAnsiTheme="minorHAnsi" w:cstheme="minorHAnsi"/>
          <w:sz w:val="22"/>
          <w:szCs w:val="22"/>
        </w:rPr>
        <w:t>. Enfatizando en los antecedentes de: trabajo</w:t>
      </w:r>
      <w:r w:rsidRPr="003334D8">
        <w:rPr>
          <w:rFonts w:asciiTheme="minorHAnsi" w:hAnsiTheme="minorHAnsi" w:cstheme="minorHAnsi"/>
          <w:sz w:val="22"/>
          <w:szCs w:val="22"/>
        </w:rPr>
        <w:t xml:space="preserve"> en equipo, </w:t>
      </w:r>
      <w:r w:rsidR="005F0C91">
        <w:rPr>
          <w:rFonts w:asciiTheme="minorHAnsi" w:hAnsiTheme="minorHAnsi" w:cstheme="minorHAnsi"/>
          <w:sz w:val="22"/>
          <w:szCs w:val="22"/>
        </w:rPr>
        <w:t>comunicación, resolución de  problemas y manejo adecuado de conflictos</w:t>
      </w:r>
      <w:r w:rsidR="0012098E" w:rsidRPr="003334D8">
        <w:rPr>
          <w:rFonts w:asciiTheme="minorHAnsi" w:hAnsiTheme="minorHAnsi" w:cstheme="minorHAnsi"/>
          <w:sz w:val="22"/>
          <w:szCs w:val="22"/>
        </w:rPr>
        <w:t>.</w:t>
      </w:r>
    </w:p>
    <w:p w:rsidR="0012098E" w:rsidRPr="003334D8" w:rsidRDefault="0012098E" w:rsidP="009A45AC">
      <w:pPr>
        <w:pStyle w:val="Default"/>
        <w:jc w:val="both"/>
        <w:rPr>
          <w:rFonts w:asciiTheme="minorHAnsi" w:hAnsiTheme="minorHAnsi" w:cstheme="minorHAnsi"/>
          <w:sz w:val="22"/>
          <w:szCs w:val="22"/>
        </w:rPr>
      </w:pPr>
    </w:p>
    <w:p w:rsidR="009A45AC" w:rsidRPr="003334D8" w:rsidRDefault="009A45AC" w:rsidP="009A45AC">
      <w:pPr>
        <w:pStyle w:val="Default"/>
        <w:jc w:val="both"/>
        <w:rPr>
          <w:rFonts w:asciiTheme="minorHAnsi" w:hAnsiTheme="minorHAnsi" w:cstheme="minorHAnsi"/>
          <w:b/>
          <w:sz w:val="22"/>
          <w:szCs w:val="22"/>
        </w:rPr>
      </w:pPr>
      <w:r w:rsidRPr="003334D8">
        <w:rPr>
          <w:rFonts w:asciiTheme="minorHAnsi" w:hAnsiTheme="minorHAnsi" w:cstheme="minorHAnsi"/>
          <w:sz w:val="22"/>
          <w:szCs w:val="22"/>
        </w:rPr>
        <w:t xml:space="preserve">La evaluación del </w:t>
      </w:r>
      <w:r w:rsidRPr="003334D8">
        <w:rPr>
          <w:rFonts w:asciiTheme="minorHAnsi" w:hAnsiTheme="minorHAnsi" w:cstheme="minorHAnsi"/>
          <w:b/>
          <w:i/>
          <w:sz w:val="22"/>
          <w:szCs w:val="22"/>
        </w:rPr>
        <w:t xml:space="preserve">perfil </w:t>
      </w:r>
      <w:r w:rsidR="00763D88" w:rsidRPr="003334D8">
        <w:rPr>
          <w:rFonts w:asciiTheme="minorHAnsi" w:hAnsiTheme="minorHAnsi" w:cstheme="minorHAnsi"/>
          <w:b/>
          <w:i/>
          <w:sz w:val="22"/>
          <w:szCs w:val="22"/>
        </w:rPr>
        <w:t>p</w:t>
      </w:r>
      <w:r w:rsidRPr="003334D8">
        <w:rPr>
          <w:rFonts w:asciiTheme="minorHAnsi" w:hAnsiTheme="minorHAnsi" w:cstheme="minorHAnsi"/>
          <w:b/>
          <w:i/>
          <w:sz w:val="22"/>
          <w:szCs w:val="22"/>
        </w:rPr>
        <w:t>rofesional</w:t>
      </w:r>
      <w:r w:rsidRPr="003334D8">
        <w:rPr>
          <w:rFonts w:asciiTheme="minorHAnsi" w:hAnsiTheme="minorHAnsi" w:cstheme="minorHAnsi"/>
          <w:sz w:val="22"/>
          <w:szCs w:val="22"/>
        </w:rPr>
        <w:t xml:space="preserve">, </w:t>
      </w:r>
      <w:r w:rsidR="00630E67" w:rsidRPr="003334D8">
        <w:rPr>
          <w:rFonts w:asciiTheme="minorHAnsi" w:hAnsiTheme="minorHAnsi" w:cstheme="minorHAnsi"/>
          <w:sz w:val="22"/>
          <w:szCs w:val="22"/>
        </w:rPr>
        <w:t xml:space="preserve">hace referencia a la profesión </w:t>
      </w:r>
      <w:r w:rsidRPr="003334D8">
        <w:rPr>
          <w:rFonts w:asciiTheme="minorHAnsi" w:hAnsiTheme="minorHAnsi" w:cstheme="minorHAnsi"/>
          <w:sz w:val="22"/>
          <w:szCs w:val="22"/>
        </w:rPr>
        <w:t xml:space="preserve">debidamente soportada por parte del proponente, mediante el acta de grado, diploma o certificación de estudio donde deje </w:t>
      </w:r>
      <w:r w:rsidRPr="003334D8">
        <w:rPr>
          <w:rFonts w:asciiTheme="minorHAnsi" w:hAnsiTheme="minorHAnsi" w:cstheme="minorHAnsi"/>
          <w:b/>
          <w:sz w:val="22"/>
          <w:szCs w:val="22"/>
        </w:rPr>
        <w:t>cons</w:t>
      </w:r>
      <w:r w:rsidR="00630E67" w:rsidRPr="003334D8">
        <w:rPr>
          <w:rFonts w:asciiTheme="minorHAnsi" w:hAnsiTheme="minorHAnsi" w:cstheme="minorHAnsi"/>
          <w:b/>
          <w:sz w:val="22"/>
          <w:szCs w:val="22"/>
        </w:rPr>
        <w:t>tancia de su nivel de formación</w:t>
      </w:r>
      <w:r w:rsidR="00972C96">
        <w:rPr>
          <w:rFonts w:asciiTheme="minorHAnsi" w:hAnsiTheme="minorHAnsi" w:cstheme="minorHAnsi"/>
          <w:b/>
          <w:sz w:val="22"/>
          <w:szCs w:val="22"/>
        </w:rPr>
        <w:t>, e</w:t>
      </w:r>
      <w:r w:rsidR="00972C96" w:rsidRPr="00972C96">
        <w:rPr>
          <w:rFonts w:asciiTheme="minorHAnsi" w:hAnsiTheme="minorHAnsi" w:cstheme="minorHAnsi"/>
          <w:sz w:val="22"/>
          <w:szCs w:val="22"/>
        </w:rPr>
        <w:t xml:space="preserve">s </w:t>
      </w:r>
      <w:r w:rsidR="006878FF" w:rsidRPr="00972C96">
        <w:rPr>
          <w:rFonts w:asciiTheme="minorHAnsi" w:hAnsiTheme="minorHAnsi" w:cstheme="minorHAnsi"/>
          <w:sz w:val="22"/>
          <w:szCs w:val="22"/>
        </w:rPr>
        <w:t>necesaria</w:t>
      </w:r>
      <w:r w:rsidR="00972C96" w:rsidRPr="00972C96">
        <w:rPr>
          <w:rFonts w:asciiTheme="minorHAnsi" w:hAnsiTheme="minorHAnsi" w:cstheme="minorHAnsi"/>
          <w:sz w:val="22"/>
          <w:szCs w:val="22"/>
        </w:rPr>
        <w:t xml:space="preserve"> también la presentación del certificado de Curso de Reanimación Básico y Avanzado</w:t>
      </w:r>
      <w:r w:rsidR="00972C96">
        <w:rPr>
          <w:rFonts w:asciiTheme="minorHAnsi" w:hAnsiTheme="minorHAnsi" w:cstheme="minorHAnsi"/>
          <w:sz w:val="22"/>
          <w:szCs w:val="22"/>
        </w:rPr>
        <w:t xml:space="preserve"> certificado por un organismo autorizado</w:t>
      </w:r>
      <w:r w:rsidR="00630E67" w:rsidRPr="00972C96">
        <w:rPr>
          <w:rFonts w:asciiTheme="minorHAnsi" w:hAnsiTheme="minorHAnsi" w:cstheme="minorHAnsi"/>
          <w:sz w:val="22"/>
          <w:szCs w:val="22"/>
        </w:rPr>
        <w:t>.</w:t>
      </w:r>
    </w:p>
    <w:p w:rsidR="00DE3273" w:rsidRPr="003334D8" w:rsidRDefault="00DE3273" w:rsidP="009A45AC">
      <w:pPr>
        <w:pStyle w:val="Default"/>
        <w:jc w:val="both"/>
        <w:rPr>
          <w:rFonts w:asciiTheme="minorHAnsi" w:hAnsiTheme="minorHAnsi" w:cstheme="minorHAnsi"/>
          <w:b/>
          <w:sz w:val="22"/>
          <w:szCs w:val="22"/>
        </w:rPr>
      </w:pPr>
    </w:p>
    <w:p w:rsidR="00DE3273" w:rsidRPr="003334D8" w:rsidRDefault="00DE3273" w:rsidP="009A45AC">
      <w:pPr>
        <w:pStyle w:val="Default"/>
        <w:jc w:val="both"/>
        <w:rPr>
          <w:rFonts w:asciiTheme="minorHAnsi" w:hAnsiTheme="minorHAnsi" w:cstheme="minorHAnsi"/>
          <w:sz w:val="22"/>
          <w:szCs w:val="22"/>
        </w:rPr>
      </w:pPr>
      <w:r w:rsidRPr="003334D8">
        <w:rPr>
          <w:rFonts w:asciiTheme="minorHAnsi" w:hAnsiTheme="minorHAnsi" w:cstheme="minorHAnsi"/>
          <w:b/>
          <w:sz w:val="22"/>
          <w:szCs w:val="22"/>
        </w:rPr>
        <w:t xml:space="preserve">Nota: </w:t>
      </w:r>
      <w:r w:rsidRPr="003334D8">
        <w:rPr>
          <w:rFonts w:asciiTheme="minorHAnsi" w:hAnsiTheme="minorHAnsi" w:cstheme="minorHAnsi"/>
          <w:sz w:val="22"/>
          <w:szCs w:val="22"/>
        </w:rPr>
        <w:t xml:space="preserve">Únicamente se tendrá en cuenta quienes cumplan con el perfil profesional con título </w:t>
      </w:r>
      <w:r w:rsidR="00D02175" w:rsidRPr="003334D8">
        <w:rPr>
          <w:rFonts w:asciiTheme="minorHAnsi" w:hAnsiTheme="minorHAnsi" w:cstheme="minorHAnsi"/>
          <w:sz w:val="22"/>
          <w:szCs w:val="22"/>
        </w:rPr>
        <w:t>de</w:t>
      </w:r>
      <w:r w:rsidR="00CF4CED" w:rsidRPr="003334D8">
        <w:rPr>
          <w:rFonts w:asciiTheme="minorHAnsi" w:hAnsiTheme="minorHAnsi" w:cstheme="minorHAnsi"/>
          <w:sz w:val="22"/>
          <w:szCs w:val="22"/>
        </w:rPr>
        <w:t xml:space="preserve"> Médico(a)</w:t>
      </w:r>
      <w:r w:rsidR="00D02175" w:rsidRPr="003334D8">
        <w:rPr>
          <w:rFonts w:asciiTheme="minorHAnsi" w:hAnsiTheme="minorHAnsi" w:cstheme="minorHAnsi"/>
          <w:sz w:val="22"/>
          <w:szCs w:val="22"/>
        </w:rPr>
        <w:t xml:space="preserve"> para cumplir con su servicio social obligatorio</w:t>
      </w:r>
      <w:r w:rsidRPr="003334D8">
        <w:rPr>
          <w:rFonts w:asciiTheme="minorHAnsi" w:hAnsiTheme="minorHAnsi" w:cstheme="minorHAnsi"/>
          <w:sz w:val="22"/>
          <w:szCs w:val="22"/>
        </w:rPr>
        <w:t>.</w:t>
      </w:r>
    </w:p>
    <w:p w:rsidR="00A25AFD" w:rsidRPr="003334D8" w:rsidRDefault="00A25AFD" w:rsidP="009A45AC">
      <w:pPr>
        <w:pStyle w:val="Default"/>
        <w:jc w:val="both"/>
        <w:rPr>
          <w:rFonts w:asciiTheme="minorHAnsi" w:hAnsiTheme="minorHAnsi" w:cstheme="minorHAnsi"/>
          <w:b/>
          <w:sz w:val="22"/>
          <w:szCs w:val="22"/>
        </w:rPr>
      </w:pPr>
    </w:p>
    <w:p w:rsidR="007F669E" w:rsidRPr="003334D8" w:rsidRDefault="007F669E" w:rsidP="00894C21">
      <w:pPr>
        <w:pStyle w:val="normal2"/>
        <w:numPr>
          <w:ilvl w:val="12"/>
          <w:numId w:val="0"/>
        </w:numPr>
        <w:rPr>
          <w:rFonts w:asciiTheme="minorHAnsi" w:eastAsia="Calibri" w:hAnsiTheme="minorHAnsi" w:cstheme="minorHAnsi"/>
          <w:color w:val="000000"/>
          <w:szCs w:val="22"/>
          <w:lang w:val="es-ES" w:eastAsia="en-US"/>
        </w:rPr>
      </w:pPr>
      <w:r w:rsidRPr="003334D8">
        <w:rPr>
          <w:rFonts w:asciiTheme="minorHAnsi" w:eastAsia="Calibri" w:hAnsiTheme="minorHAnsi" w:cstheme="minorHAnsi"/>
          <w:color w:val="000000"/>
          <w:szCs w:val="22"/>
          <w:lang w:val="es-ES" w:eastAsia="en-US"/>
        </w:rPr>
        <w:t>La</w:t>
      </w:r>
      <w:r w:rsidRPr="003334D8">
        <w:rPr>
          <w:rFonts w:asciiTheme="minorHAnsi" w:eastAsia="Calibri" w:hAnsiTheme="minorHAnsi" w:cstheme="minorHAnsi"/>
          <w:b/>
          <w:i/>
          <w:color w:val="000000"/>
          <w:szCs w:val="22"/>
          <w:lang w:val="es-ES" w:eastAsia="en-US"/>
        </w:rPr>
        <w:t xml:space="preserve"> </w:t>
      </w:r>
      <w:r w:rsidR="00D02175" w:rsidRPr="003334D8">
        <w:rPr>
          <w:rFonts w:asciiTheme="minorHAnsi" w:eastAsia="Calibri" w:hAnsiTheme="minorHAnsi" w:cstheme="minorHAnsi"/>
          <w:b/>
          <w:i/>
          <w:color w:val="000000"/>
          <w:szCs w:val="22"/>
          <w:lang w:val="es-ES" w:eastAsia="en-US"/>
        </w:rPr>
        <w:t>Entrevista</w:t>
      </w:r>
      <w:r w:rsidR="00D02175" w:rsidRPr="003334D8">
        <w:rPr>
          <w:rFonts w:asciiTheme="minorHAnsi" w:eastAsia="Calibri" w:hAnsiTheme="minorHAnsi" w:cstheme="minorHAnsi"/>
          <w:color w:val="000000"/>
          <w:szCs w:val="22"/>
          <w:lang w:val="es-ES" w:eastAsia="en-US"/>
        </w:rPr>
        <w:t xml:space="preserve"> </w:t>
      </w:r>
      <w:r w:rsidRPr="003334D8">
        <w:rPr>
          <w:rFonts w:asciiTheme="minorHAnsi" w:eastAsia="Calibri" w:hAnsiTheme="minorHAnsi" w:cstheme="minorHAnsi"/>
          <w:color w:val="000000"/>
          <w:szCs w:val="22"/>
          <w:lang w:val="es-ES" w:eastAsia="en-US"/>
        </w:rPr>
        <w:t>del proponente, calificará</w:t>
      </w:r>
      <w:r w:rsidR="00D02175" w:rsidRPr="003334D8">
        <w:rPr>
          <w:rFonts w:asciiTheme="minorHAnsi" w:eastAsia="Calibri" w:hAnsiTheme="minorHAnsi" w:cstheme="minorHAnsi"/>
          <w:color w:val="000000"/>
          <w:szCs w:val="22"/>
          <w:lang w:val="es-ES" w:eastAsia="en-US"/>
        </w:rPr>
        <w:t xml:space="preserve"> las competencias de actitud para el trabajo en equipo, resolución de problemas y conocimientos específicos</w:t>
      </w:r>
      <w:r w:rsidR="003B76AF" w:rsidRPr="003334D8">
        <w:rPr>
          <w:rFonts w:asciiTheme="minorHAnsi" w:eastAsia="Calibri" w:hAnsiTheme="minorHAnsi" w:cstheme="minorHAnsi"/>
          <w:color w:val="000000"/>
          <w:szCs w:val="22"/>
          <w:lang w:val="es-ES" w:eastAsia="en-US"/>
        </w:rPr>
        <w:t xml:space="preserve"> en atención médica y promoción de la salud</w:t>
      </w:r>
      <w:r w:rsidRPr="003334D8">
        <w:rPr>
          <w:rFonts w:asciiTheme="minorHAnsi" w:eastAsia="Calibri" w:hAnsiTheme="minorHAnsi" w:cstheme="minorHAnsi"/>
          <w:color w:val="000000"/>
          <w:szCs w:val="22"/>
          <w:lang w:val="es-ES" w:eastAsia="en-US"/>
        </w:rPr>
        <w:t>.</w:t>
      </w:r>
    </w:p>
    <w:p w:rsidR="007F669E" w:rsidRPr="003334D8" w:rsidRDefault="007F669E" w:rsidP="00894C21">
      <w:pPr>
        <w:pStyle w:val="normal2"/>
        <w:numPr>
          <w:ilvl w:val="12"/>
          <w:numId w:val="0"/>
        </w:numPr>
        <w:rPr>
          <w:rFonts w:asciiTheme="minorHAnsi" w:eastAsia="Calibri" w:hAnsiTheme="minorHAnsi" w:cstheme="minorHAnsi"/>
          <w:color w:val="000000"/>
          <w:szCs w:val="22"/>
          <w:lang w:val="es-ES" w:eastAsia="en-US"/>
        </w:rPr>
      </w:pPr>
    </w:p>
    <w:p w:rsidR="00A64741" w:rsidRPr="003334D8" w:rsidRDefault="00D02175" w:rsidP="00894C21">
      <w:pPr>
        <w:pStyle w:val="normal2"/>
        <w:numPr>
          <w:ilvl w:val="12"/>
          <w:numId w:val="0"/>
        </w:numPr>
        <w:rPr>
          <w:rFonts w:asciiTheme="minorHAnsi" w:eastAsia="Calibri" w:hAnsiTheme="minorHAnsi" w:cstheme="minorHAnsi"/>
          <w:color w:val="000000"/>
          <w:szCs w:val="22"/>
          <w:lang w:val="es-ES" w:eastAsia="en-US"/>
        </w:rPr>
      </w:pPr>
      <w:r w:rsidRPr="003334D8">
        <w:rPr>
          <w:rFonts w:asciiTheme="minorHAnsi" w:eastAsia="Calibri" w:hAnsiTheme="minorHAnsi" w:cstheme="minorHAnsi"/>
          <w:color w:val="000000"/>
          <w:szCs w:val="22"/>
          <w:lang w:val="es-ES" w:eastAsia="en-US"/>
        </w:rPr>
        <w:t xml:space="preserve">El </w:t>
      </w:r>
      <w:r w:rsidRPr="003334D8">
        <w:rPr>
          <w:rFonts w:asciiTheme="minorHAnsi" w:eastAsia="Calibri" w:hAnsiTheme="minorHAnsi" w:cstheme="minorHAnsi"/>
          <w:b/>
          <w:i/>
          <w:color w:val="000000"/>
          <w:szCs w:val="22"/>
          <w:lang w:val="es-ES" w:eastAsia="en-US"/>
        </w:rPr>
        <w:t>perfil académico</w:t>
      </w:r>
      <w:r w:rsidRPr="003334D8">
        <w:rPr>
          <w:rFonts w:asciiTheme="minorHAnsi" w:eastAsia="Calibri" w:hAnsiTheme="minorHAnsi" w:cstheme="minorHAnsi"/>
          <w:color w:val="000000"/>
          <w:szCs w:val="22"/>
          <w:lang w:val="es-ES" w:eastAsia="en-US"/>
        </w:rPr>
        <w:t xml:space="preserve"> esta</w:t>
      </w:r>
      <w:r w:rsidR="003B76AF" w:rsidRPr="003334D8">
        <w:rPr>
          <w:rFonts w:asciiTheme="minorHAnsi" w:eastAsia="Calibri" w:hAnsiTheme="minorHAnsi" w:cstheme="minorHAnsi"/>
          <w:color w:val="000000"/>
          <w:szCs w:val="22"/>
          <w:lang w:val="es-ES" w:eastAsia="en-US"/>
        </w:rPr>
        <w:t>rá dado por la formación formal y continuada relacionada de manera directa con el objeto de la orden y validada con las respectivas c</w:t>
      </w:r>
      <w:r w:rsidR="00894C21" w:rsidRPr="003334D8">
        <w:rPr>
          <w:rFonts w:asciiTheme="minorHAnsi" w:eastAsia="Calibri" w:hAnsiTheme="minorHAnsi" w:cstheme="minorHAnsi"/>
          <w:color w:val="000000"/>
          <w:szCs w:val="22"/>
          <w:lang w:val="es-ES" w:eastAsia="en-US"/>
        </w:rPr>
        <w:t xml:space="preserve">ertificaciones </w:t>
      </w:r>
      <w:r w:rsidR="003B76AF" w:rsidRPr="003334D8">
        <w:rPr>
          <w:rFonts w:asciiTheme="minorHAnsi" w:eastAsia="Calibri" w:hAnsiTheme="minorHAnsi" w:cstheme="minorHAnsi"/>
          <w:color w:val="000000"/>
          <w:szCs w:val="22"/>
          <w:lang w:val="es-ES" w:eastAsia="en-US"/>
        </w:rPr>
        <w:t>de instituciones reconocidas.</w:t>
      </w:r>
    </w:p>
    <w:p w:rsidR="00894C21" w:rsidRPr="003334D8" w:rsidRDefault="00894C21" w:rsidP="009A45AC">
      <w:pPr>
        <w:pStyle w:val="Default"/>
        <w:jc w:val="both"/>
        <w:rPr>
          <w:rFonts w:asciiTheme="minorHAnsi" w:hAnsiTheme="minorHAnsi" w:cstheme="minorHAnsi"/>
          <w:b/>
          <w:sz w:val="22"/>
          <w:szCs w:val="22"/>
        </w:rPr>
      </w:pPr>
    </w:p>
    <w:p w:rsidR="00C7358D" w:rsidRPr="003334D8" w:rsidRDefault="00C7358D" w:rsidP="00C7358D">
      <w:pPr>
        <w:pStyle w:val="normal2"/>
        <w:numPr>
          <w:ilvl w:val="12"/>
          <w:numId w:val="0"/>
        </w:numPr>
        <w:rPr>
          <w:rFonts w:asciiTheme="minorHAnsi" w:eastAsia="Calibri" w:hAnsiTheme="minorHAnsi" w:cstheme="minorHAnsi"/>
          <w:color w:val="000000"/>
          <w:szCs w:val="22"/>
          <w:lang w:val="es-ES" w:eastAsia="en-US"/>
        </w:rPr>
      </w:pPr>
      <w:r w:rsidRPr="003334D8">
        <w:rPr>
          <w:rFonts w:asciiTheme="minorHAnsi" w:eastAsia="Calibri" w:hAnsiTheme="minorHAnsi" w:cstheme="minorHAnsi"/>
          <w:color w:val="000000"/>
          <w:szCs w:val="22"/>
          <w:lang w:val="es-ES" w:eastAsia="en-US"/>
        </w:rPr>
        <w:t>El Comité Técnico, de acuerdo con el análisis de las propuestas, excluirá los proponentes que no llenen los requisitos técnicos y legales para ejecutar los trabajos y en tal caso la selección se hará entre los proponentes restantes.</w:t>
      </w:r>
    </w:p>
    <w:p w:rsidR="007F669E" w:rsidRPr="003334D8" w:rsidRDefault="007F669E" w:rsidP="00C7358D">
      <w:pPr>
        <w:pStyle w:val="normal2"/>
        <w:numPr>
          <w:ilvl w:val="12"/>
          <w:numId w:val="0"/>
        </w:numPr>
        <w:rPr>
          <w:rFonts w:asciiTheme="minorHAnsi" w:eastAsia="Calibri" w:hAnsiTheme="minorHAnsi" w:cstheme="minorHAnsi"/>
          <w:color w:val="000000"/>
          <w:szCs w:val="22"/>
          <w:lang w:val="es-ES" w:eastAsia="en-US"/>
        </w:rPr>
      </w:pPr>
    </w:p>
    <w:p w:rsidR="00C7358D" w:rsidRPr="003334D8" w:rsidRDefault="007F669E" w:rsidP="009A45AC">
      <w:pPr>
        <w:pStyle w:val="normal2"/>
        <w:numPr>
          <w:ilvl w:val="12"/>
          <w:numId w:val="0"/>
        </w:numPr>
        <w:rPr>
          <w:rFonts w:asciiTheme="minorHAnsi" w:eastAsia="Calibri" w:hAnsiTheme="minorHAnsi" w:cstheme="minorHAnsi"/>
          <w:color w:val="000000"/>
          <w:szCs w:val="22"/>
          <w:lang w:val="es-ES" w:eastAsia="en-US"/>
        </w:rPr>
      </w:pPr>
      <w:r w:rsidRPr="003334D8">
        <w:rPr>
          <w:rFonts w:asciiTheme="minorHAnsi" w:eastAsia="Calibri" w:hAnsiTheme="minorHAnsi" w:cstheme="minorHAnsi"/>
          <w:color w:val="000000"/>
          <w:szCs w:val="22"/>
          <w:lang w:val="es-ES" w:eastAsia="en-US"/>
        </w:rPr>
        <w:t>El puntaje mínimo que deben alcanzar los proponentes para ser considerados elegibles, es de 80 puntos.</w:t>
      </w:r>
    </w:p>
    <w:p w:rsidR="007F669E" w:rsidRPr="003334D8" w:rsidRDefault="007F669E" w:rsidP="009A45AC">
      <w:pPr>
        <w:pStyle w:val="normal2"/>
        <w:numPr>
          <w:ilvl w:val="12"/>
          <w:numId w:val="0"/>
        </w:numPr>
        <w:rPr>
          <w:rFonts w:asciiTheme="minorHAnsi" w:eastAsia="Calibri" w:hAnsiTheme="minorHAnsi" w:cstheme="minorHAnsi"/>
          <w:color w:val="000000"/>
          <w:szCs w:val="22"/>
          <w:lang w:val="es-ES" w:eastAsia="en-US"/>
        </w:rPr>
      </w:pPr>
    </w:p>
    <w:p w:rsidR="003B76AF" w:rsidRPr="003334D8" w:rsidRDefault="007F669E" w:rsidP="009A45AC">
      <w:pPr>
        <w:pStyle w:val="normal2"/>
        <w:numPr>
          <w:ilvl w:val="12"/>
          <w:numId w:val="0"/>
        </w:numPr>
        <w:rPr>
          <w:rFonts w:asciiTheme="minorHAnsi" w:eastAsia="Calibri" w:hAnsiTheme="minorHAnsi" w:cstheme="minorHAnsi"/>
          <w:color w:val="000000"/>
          <w:szCs w:val="22"/>
          <w:lang w:val="es-ES" w:eastAsia="en-US"/>
        </w:rPr>
      </w:pPr>
      <w:r w:rsidRPr="003334D8">
        <w:rPr>
          <w:rFonts w:asciiTheme="minorHAnsi" w:eastAsia="Calibri" w:hAnsiTheme="minorHAnsi" w:cstheme="minorHAnsi"/>
          <w:color w:val="000000"/>
          <w:szCs w:val="22"/>
          <w:lang w:val="es-ES" w:eastAsia="en-US"/>
        </w:rPr>
        <w:t xml:space="preserve">En caso de empate entre dos o más candidatos el criterio a tener en cuenta para la selección será </w:t>
      </w:r>
    </w:p>
    <w:p w:rsidR="007F669E" w:rsidRPr="003334D8" w:rsidRDefault="003B76AF" w:rsidP="003B76AF">
      <w:pPr>
        <w:pStyle w:val="normal2"/>
        <w:numPr>
          <w:ilvl w:val="12"/>
          <w:numId w:val="0"/>
        </w:numPr>
        <w:rPr>
          <w:rFonts w:asciiTheme="minorHAnsi" w:eastAsia="Calibri" w:hAnsiTheme="minorHAnsi" w:cstheme="minorHAnsi"/>
          <w:color w:val="000000"/>
          <w:szCs w:val="22"/>
          <w:lang w:val="es-ES" w:eastAsia="en-US"/>
        </w:rPr>
      </w:pPr>
      <w:r w:rsidRPr="003334D8">
        <w:rPr>
          <w:rFonts w:asciiTheme="minorHAnsi" w:eastAsia="Calibri" w:hAnsiTheme="minorHAnsi" w:cstheme="minorHAnsi"/>
          <w:color w:val="000000"/>
          <w:szCs w:val="22"/>
          <w:lang w:val="es-ES" w:eastAsia="en-US"/>
        </w:rPr>
        <w:t>Una prueba de conocimientos que incluye preguntas sobre conocimientos específicos médicos y de salud en general y preguntas sobre actitudes relacionadas con el trabajo en equipo y la comunicación.</w:t>
      </w:r>
      <w:r w:rsidR="007F669E" w:rsidRPr="003334D8">
        <w:rPr>
          <w:rFonts w:asciiTheme="minorHAnsi" w:eastAsia="Calibri" w:hAnsiTheme="minorHAnsi" w:cstheme="minorHAnsi"/>
          <w:color w:val="000000"/>
          <w:szCs w:val="22"/>
          <w:lang w:val="es-ES" w:eastAsia="en-US"/>
        </w:rPr>
        <w:t xml:space="preserve"> El candidato con mayor </w:t>
      </w:r>
      <w:r w:rsidRPr="003334D8">
        <w:rPr>
          <w:rFonts w:asciiTheme="minorHAnsi" w:eastAsia="Calibri" w:hAnsiTheme="minorHAnsi" w:cstheme="minorHAnsi"/>
          <w:color w:val="000000"/>
          <w:szCs w:val="22"/>
          <w:lang w:val="es-ES" w:eastAsia="en-US"/>
        </w:rPr>
        <w:t xml:space="preserve">conocimiento </w:t>
      </w:r>
      <w:r w:rsidR="007F669E" w:rsidRPr="003334D8">
        <w:rPr>
          <w:rFonts w:asciiTheme="minorHAnsi" w:eastAsia="Calibri" w:hAnsiTheme="minorHAnsi" w:cstheme="minorHAnsi"/>
          <w:color w:val="000000"/>
          <w:szCs w:val="22"/>
          <w:lang w:val="es-ES" w:eastAsia="en-US"/>
        </w:rPr>
        <w:t>será el elegido.</w:t>
      </w:r>
    </w:p>
    <w:p w:rsidR="007F669E" w:rsidRPr="003334D8" w:rsidRDefault="007F669E" w:rsidP="009A45AC">
      <w:pPr>
        <w:pStyle w:val="normal2"/>
        <w:numPr>
          <w:ilvl w:val="12"/>
          <w:numId w:val="0"/>
        </w:numPr>
        <w:rPr>
          <w:rFonts w:asciiTheme="minorHAnsi" w:eastAsia="Calibri" w:hAnsiTheme="minorHAnsi" w:cstheme="minorHAnsi"/>
          <w:color w:val="000000"/>
          <w:szCs w:val="22"/>
          <w:lang w:val="es-ES" w:eastAsia="en-US"/>
        </w:rPr>
      </w:pPr>
    </w:p>
    <w:p w:rsidR="006166D4" w:rsidRPr="003334D8" w:rsidRDefault="006166D4" w:rsidP="006166D4">
      <w:pPr>
        <w:rPr>
          <w:b/>
        </w:rPr>
      </w:pPr>
      <w:r w:rsidRPr="003334D8">
        <w:rPr>
          <w:b/>
        </w:rPr>
        <w:t xml:space="preserve">4.6   Adjudicación del contrato </w:t>
      </w:r>
    </w:p>
    <w:p w:rsidR="006166D4" w:rsidRPr="003334D8" w:rsidRDefault="006166D4" w:rsidP="006166D4">
      <w:r w:rsidRPr="003334D8">
        <w:t>La adjudicación se hará al proponente que haya cumplido con la totalidad de requisitos solicitados y además que haya obtenido la mayor calificación.</w:t>
      </w:r>
    </w:p>
    <w:p w:rsidR="006166D4" w:rsidRPr="003334D8" w:rsidRDefault="006166D4" w:rsidP="006166D4">
      <w:pPr>
        <w:pStyle w:val="Ttulo2"/>
        <w:spacing w:before="0" w:line="240" w:lineRule="auto"/>
        <w:rPr>
          <w:rFonts w:asciiTheme="minorHAnsi" w:hAnsiTheme="minorHAnsi" w:cstheme="minorHAnsi"/>
          <w:color w:val="auto"/>
          <w:sz w:val="22"/>
          <w:szCs w:val="22"/>
        </w:rPr>
      </w:pPr>
      <w:bookmarkStart w:id="23" w:name="_Toc384281467"/>
      <w:r w:rsidRPr="003334D8">
        <w:rPr>
          <w:rFonts w:asciiTheme="minorHAnsi" w:hAnsiTheme="minorHAnsi" w:cstheme="minorHAnsi"/>
          <w:color w:val="auto"/>
          <w:sz w:val="22"/>
          <w:szCs w:val="22"/>
        </w:rPr>
        <w:t>4.7   Del Contrato</w:t>
      </w:r>
      <w:bookmarkEnd w:id="23"/>
      <w:r w:rsidRPr="003334D8">
        <w:rPr>
          <w:rFonts w:asciiTheme="minorHAnsi" w:hAnsiTheme="minorHAnsi" w:cstheme="minorHAnsi"/>
          <w:color w:val="auto"/>
          <w:sz w:val="22"/>
          <w:szCs w:val="22"/>
        </w:rPr>
        <w:t xml:space="preserve"> </w:t>
      </w:r>
    </w:p>
    <w:p w:rsidR="00346799" w:rsidRPr="003334D8" w:rsidRDefault="00346799" w:rsidP="00B33FBB">
      <w:pPr>
        <w:pStyle w:val="Default"/>
        <w:rPr>
          <w:rFonts w:asciiTheme="minorHAnsi" w:hAnsiTheme="minorHAnsi" w:cstheme="minorHAnsi"/>
          <w:sz w:val="22"/>
          <w:szCs w:val="22"/>
        </w:rPr>
      </w:pPr>
    </w:p>
    <w:p w:rsidR="000C5093" w:rsidRPr="003334D8" w:rsidRDefault="007B17D2" w:rsidP="00B10FE7">
      <w:pPr>
        <w:pStyle w:val="Default"/>
        <w:jc w:val="both"/>
        <w:rPr>
          <w:rFonts w:asciiTheme="minorHAnsi" w:hAnsiTheme="minorHAnsi" w:cstheme="minorHAnsi"/>
          <w:bCs/>
          <w:sz w:val="22"/>
          <w:szCs w:val="22"/>
        </w:rPr>
      </w:pPr>
      <w:r w:rsidRPr="003334D8">
        <w:rPr>
          <w:rFonts w:asciiTheme="minorHAnsi" w:hAnsiTheme="minorHAnsi" w:cstheme="minorHAnsi"/>
          <w:sz w:val="22"/>
          <w:szCs w:val="22"/>
        </w:rPr>
        <w:t>Para quien resulte elegido</w:t>
      </w:r>
      <w:r w:rsidR="00180DCF" w:rsidRPr="003334D8">
        <w:rPr>
          <w:rFonts w:asciiTheme="minorHAnsi" w:hAnsiTheme="minorHAnsi" w:cstheme="minorHAnsi"/>
          <w:sz w:val="22"/>
          <w:szCs w:val="22"/>
        </w:rPr>
        <w:t xml:space="preserve"> </w:t>
      </w:r>
      <w:r w:rsidRPr="003334D8">
        <w:rPr>
          <w:rFonts w:asciiTheme="minorHAnsi" w:hAnsiTheme="minorHAnsi" w:cstheme="minorHAnsi"/>
          <w:sz w:val="22"/>
          <w:szCs w:val="22"/>
        </w:rPr>
        <w:t xml:space="preserve"> dentro de los términos estipulados en la presente </w:t>
      </w:r>
      <w:r w:rsidR="00C91EAA" w:rsidRPr="003334D8">
        <w:rPr>
          <w:rFonts w:asciiTheme="minorHAnsi" w:hAnsiTheme="minorHAnsi" w:cstheme="minorHAnsi"/>
          <w:sz w:val="22"/>
          <w:szCs w:val="22"/>
        </w:rPr>
        <w:t>Licitación</w:t>
      </w:r>
      <w:r w:rsidRPr="003334D8">
        <w:rPr>
          <w:rFonts w:asciiTheme="minorHAnsi" w:hAnsiTheme="minorHAnsi" w:cstheme="minorHAnsi"/>
          <w:sz w:val="22"/>
          <w:szCs w:val="22"/>
        </w:rPr>
        <w:t>, e</w:t>
      </w:r>
      <w:r w:rsidR="003E5DBF" w:rsidRPr="003334D8">
        <w:rPr>
          <w:rFonts w:asciiTheme="minorHAnsi" w:hAnsiTheme="minorHAnsi" w:cstheme="minorHAnsi"/>
          <w:sz w:val="22"/>
          <w:szCs w:val="22"/>
        </w:rPr>
        <w:t>l contrato</w:t>
      </w:r>
      <w:r w:rsidR="00341317" w:rsidRPr="003334D8">
        <w:rPr>
          <w:rFonts w:asciiTheme="minorHAnsi" w:hAnsiTheme="minorHAnsi" w:cstheme="minorHAnsi"/>
          <w:sz w:val="22"/>
          <w:szCs w:val="22"/>
        </w:rPr>
        <w:t xml:space="preserve"> de prestación de servicio</w:t>
      </w:r>
      <w:r w:rsidR="00180DCF" w:rsidRPr="003334D8">
        <w:rPr>
          <w:rFonts w:asciiTheme="minorHAnsi" w:hAnsiTheme="minorHAnsi" w:cstheme="minorHAnsi"/>
          <w:sz w:val="22"/>
          <w:szCs w:val="22"/>
        </w:rPr>
        <w:t>s</w:t>
      </w:r>
      <w:r w:rsidR="003E5DBF" w:rsidRPr="003334D8">
        <w:rPr>
          <w:rFonts w:asciiTheme="minorHAnsi" w:hAnsiTheme="minorHAnsi" w:cstheme="minorHAnsi"/>
          <w:sz w:val="22"/>
          <w:szCs w:val="22"/>
        </w:rPr>
        <w:t xml:space="preserve"> tendrá una vigencia </w:t>
      </w:r>
      <w:r w:rsidR="00921AF9" w:rsidRPr="003334D8">
        <w:rPr>
          <w:rFonts w:asciiTheme="minorHAnsi" w:hAnsiTheme="minorHAnsi" w:cstheme="minorHAnsi"/>
          <w:sz w:val="22"/>
          <w:szCs w:val="22"/>
        </w:rPr>
        <w:t xml:space="preserve">hasta el 19 de diciembre de 2014 </w:t>
      </w:r>
      <w:r w:rsidR="00352798" w:rsidRPr="003334D8">
        <w:rPr>
          <w:rFonts w:asciiTheme="minorHAnsi" w:hAnsiTheme="minorHAnsi" w:cstheme="minorHAnsi"/>
          <w:sz w:val="22"/>
          <w:szCs w:val="22"/>
        </w:rPr>
        <w:t xml:space="preserve"> c</w:t>
      </w:r>
      <w:r w:rsidR="005677E5" w:rsidRPr="003334D8">
        <w:rPr>
          <w:rFonts w:asciiTheme="minorHAnsi" w:hAnsiTheme="minorHAnsi" w:cstheme="minorHAnsi"/>
          <w:sz w:val="22"/>
          <w:szCs w:val="22"/>
        </w:rPr>
        <w:t xml:space="preserve">on </w:t>
      </w:r>
      <w:r w:rsidR="00AB0282" w:rsidRPr="003334D8">
        <w:rPr>
          <w:rFonts w:asciiTheme="minorHAnsi" w:hAnsiTheme="minorHAnsi" w:cstheme="minorHAnsi"/>
          <w:sz w:val="22"/>
          <w:szCs w:val="22"/>
        </w:rPr>
        <w:t xml:space="preserve">valor total de </w:t>
      </w:r>
      <w:r w:rsidR="00C57977" w:rsidRPr="003334D8">
        <w:rPr>
          <w:rFonts w:asciiTheme="minorHAnsi" w:hAnsiTheme="minorHAnsi" w:cstheme="minorHAnsi"/>
          <w:sz w:val="22"/>
          <w:szCs w:val="22"/>
        </w:rPr>
        <w:t>$</w:t>
      </w:r>
      <w:r w:rsidR="003002E9" w:rsidRPr="003334D8">
        <w:rPr>
          <w:rFonts w:asciiTheme="minorHAnsi" w:hAnsiTheme="minorHAnsi" w:cstheme="minorHAnsi"/>
          <w:sz w:val="22"/>
          <w:szCs w:val="22"/>
        </w:rPr>
        <w:t>23</w:t>
      </w:r>
      <w:r w:rsidR="001F46C3" w:rsidRPr="003334D8">
        <w:rPr>
          <w:rFonts w:asciiTheme="minorHAnsi" w:hAnsiTheme="minorHAnsi" w:cstheme="minorHAnsi"/>
          <w:sz w:val="22"/>
          <w:szCs w:val="22"/>
        </w:rPr>
        <w:t>, 860,804</w:t>
      </w:r>
      <w:r w:rsidR="00AB0282" w:rsidRPr="003334D8">
        <w:rPr>
          <w:rFonts w:asciiTheme="minorHAnsi" w:hAnsiTheme="minorHAnsi" w:cstheme="minorHAnsi"/>
          <w:sz w:val="22"/>
          <w:szCs w:val="22"/>
        </w:rPr>
        <w:t>.oo</w:t>
      </w:r>
    </w:p>
    <w:p w:rsidR="00352798" w:rsidRPr="003334D8" w:rsidRDefault="00352798" w:rsidP="00B10FE7">
      <w:pPr>
        <w:pStyle w:val="Default"/>
        <w:jc w:val="both"/>
        <w:rPr>
          <w:rFonts w:asciiTheme="minorHAnsi" w:hAnsiTheme="minorHAnsi" w:cstheme="minorHAnsi"/>
          <w:sz w:val="22"/>
          <w:szCs w:val="22"/>
        </w:rPr>
      </w:pPr>
    </w:p>
    <w:p w:rsidR="00B33FBB" w:rsidRPr="003334D8" w:rsidRDefault="00341317" w:rsidP="00B10FE7">
      <w:pPr>
        <w:pStyle w:val="Default"/>
        <w:jc w:val="both"/>
        <w:rPr>
          <w:rFonts w:asciiTheme="minorHAnsi" w:hAnsiTheme="minorHAnsi" w:cstheme="minorHAnsi"/>
          <w:sz w:val="22"/>
          <w:szCs w:val="22"/>
        </w:rPr>
      </w:pPr>
      <w:r w:rsidRPr="003334D8">
        <w:rPr>
          <w:rFonts w:asciiTheme="minorHAnsi" w:hAnsiTheme="minorHAnsi" w:cstheme="minorHAnsi"/>
          <w:sz w:val="22"/>
          <w:szCs w:val="22"/>
        </w:rPr>
        <w:t xml:space="preserve">El </w:t>
      </w:r>
      <w:r w:rsidR="00CD21FD" w:rsidRPr="003334D8">
        <w:rPr>
          <w:rFonts w:asciiTheme="minorHAnsi" w:hAnsiTheme="minorHAnsi" w:cstheme="minorHAnsi"/>
          <w:sz w:val="22"/>
          <w:szCs w:val="22"/>
        </w:rPr>
        <w:t>proponente</w:t>
      </w:r>
      <w:r w:rsidR="00B33FBB" w:rsidRPr="003334D8">
        <w:rPr>
          <w:rFonts w:asciiTheme="minorHAnsi" w:hAnsiTheme="minorHAnsi" w:cstheme="minorHAnsi"/>
          <w:sz w:val="22"/>
          <w:szCs w:val="22"/>
        </w:rPr>
        <w:t xml:space="preserve"> que salga elegido tendrá que cumpl</w:t>
      </w:r>
      <w:r w:rsidR="009C2A32" w:rsidRPr="003334D8">
        <w:rPr>
          <w:rFonts w:asciiTheme="minorHAnsi" w:hAnsiTheme="minorHAnsi" w:cstheme="minorHAnsi"/>
          <w:sz w:val="22"/>
          <w:szCs w:val="22"/>
        </w:rPr>
        <w:t xml:space="preserve">ir </w:t>
      </w:r>
      <w:r w:rsidR="000C5093" w:rsidRPr="003334D8">
        <w:rPr>
          <w:rFonts w:asciiTheme="minorHAnsi" w:hAnsiTheme="minorHAnsi" w:cstheme="minorHAnsi"/>
          <w:sz w:val="22"/>
          <w:szCs w:val="22"/>
        </w:rPr>
        <w:t>con la</w:t>
      </w:r>
      <w:r w:rsidR="009C2A32" w:rsidRPr="003334D8">
        <w:rPr>
          <w:rFonts w:asciiTheme="minorHAnsi" w:hAnsiTheme="minorHAnsi" w:cstheme="minorHAnsi"/>
          <w:sz w:val="22"/>
          <w:szCs w:val="22"/>
        </w:rPr>
        <w:t xml:space="preserve">s siguientes </w:t>
      </w:r>
      <w:r w:rsidRPr="003334D8">
        <w:rPr>
          <w:rFonts w:asciiTheme="minorHAnsi" w:hAnsiTheme="minorHAnsi" w:cstheme="minorHAnsi"/>
          <w:sz w:val="22"/>
          <w:szCs w:val="22"/>
        </w:rPr>
        <w:t>obligaciones</w:t>
      </w:r>
      <w:r w:rsidR="00B33FBB" w:rsidRPr="003334D8">
        <w:rPr>
          <w:rFonts w:asciiTheme="minorHAnsi" w:hAnsiTheme="minorHAnsi" w:cstheme="minorHAnsi"/>
          <w:sz w:val="22"/>
          <w:szCs w:val="22"/>
        </w:rPr>
        <w:t xml:space="preserve">: </w:t>
      </w:r>
    </w:p>
    <w:p w:rsidR="0088033B" w:rsidRPr="003334D8" w:rsidRDefault="0088033B" w:rsidP="00346799">
      <w:pPr>
        <w:pStyle w:val="Default"/>
        <w:jc w:val="both"/>
        <w:rPr>
          <w:rFonts w:asciiTheme="minorHAnsi" w:hAnsiTheme="minorHAnsi" w:cstheme="minorHAnsi"/>
          <w:sz w:val="22"/>
          <w:szCs w:val="22"/>
        </w:rPr>
      </w:pPr>
    </w:p>
    <w:p w:rsidR="00C45ACD" w:rsidRPr="003334D8" w:rsidRDefault="00C45ACD" w:rsidP="00D37CDB">
      <w:pPr>
        <w:pStyle w:val="Default"/>
        <w:numPr>
          <w:ilvl w:val="0"/>
          <w:numId w:val="2"/>
        </w:numPr>
        <w:jc w:val="both"/>
        <w:rPr>
          <w:rFonts w:asciiTheme="minorHAnsi" w:hAnsiTheme="minorHAnsi" w:cstheme="minorHAnsi"/>
          <w:b/>
          <w:sz w:val="22"/>
          <w:szCs w:val="22"/>
        </w:rPr>
      </w:pPr>
      <w:r w:rsidRPr="003334D8">
        <w:rPr>
          <w:rFonts w:asciiTheme="minorHAnsi" w:hAnsiTheme="minorHAnsi" w:cstheme="minorHAnsi"/>
          <w:b/>
          <w:sz w:val="22"/>
          <w:szCs w:val="22"/>
        </w:rPr>
        <w:t>Firma de contrato de prestación de servicios</w:t>
      </w:r>
    </w:p>
    <w:p w:rsidR="006422C5" w:rsidRPr="003334D8" w:rsidRDefault="0094601F" w:rsidP="00D37CDB">
      <w:pPr>
        <w:pStyle w:val="Default"/>
        <w:numPr>
          <w:ilvl w:val="0"/>
          <w:numId w:val="2"/>
        </w:numPr>
        <w:jc w:val="both"/>
        <w:rPr>
          <w:rFonts w:asciiTheme="minorHAnsi" w:hAnsiTheme="minorHAnsi" w:cstheme="minorHAnsi"/>
          <w:b/>
          <w:sz w:val="22"/>
          <w:szCs w:val="22"/>
        </w:rPr>
      </w:pPr>
      <w:r w:rsidRPr="003334D8">
        <w:rPr>
          <w:rFonts w:asciiTheme="minorHAnsi" w:hAnsiTheme="minorHAnsi" w:cstheme="minorHAnsi"/>
          <w:b/>
          <w:bCs/>
          <w:sz w:val="22"/>
          <w:szCs w:val="22"/>
        </w:rPr>
        <w:lastRenderedPageBreak/>
        <w:t>Informe de resultados</w:t>
      </w:r>
      <w:r w:rsidR="005677E5" w:rsidRPr="003334D8">
        <w:rPr>
          <w:rFonts w:asciiTheme="minorHAnsi" w:hAnsiTheme="minorHAnsi" w:cstheme="minorHAnsi"/>
          <w:b/>
          <w:bCs/>
          <w:sz w:val="22"/>
          <w:szCs w:val="22"/>
        </w:rPr>
        <w:t xml:space="preserve"> cada mes durante </w:t>
      </w:r>
      <w:r w:rsidR="008F0CFE" w:rsidRPr="003334D8">
        <w:rPr>
          <w:rFonts w:asciiTheme="minorHAnsi" w:hAnsiTheme="minorHAnsi" w:cstheme="minorHAnsi"/>
          <w:b/>
          <w:bCs/>
          <w:sz w:val="22"/>
          <w:szCs w:val="22"/>
        </w:rPr>
        <w:t>la vigencia del contrato</w:t>
      </w:r>
    </w:p>
    <w:p w:rsidR="00B10FE7" w:rsidRPr="003334D8" w:rsidRDefault="00B10FE7" w:rsidP="00D37CDB">
      <w:pPr>
        <w:pStyle w:val="Default"/>
        <w:numPr>
          <w:ilvl w:val="0"/>
          <w:numId w:val="2"/>
        </w:numPr>
        <w:jc w:val="both"/>
        <w:rPr>
          <w:rFonts w:asciiTheme="minorHAnsi" w:hAnsiTheme="minorHAnsi" w:cstheme="minorHAnsi"/>
          <w:b/>
          <w:sz w:val="22"/>
          <w:szCs w:val="22"/>
        </w:rPr>
      </w:pPr>
      <w:r w:rsidRPr="003334D8">
        <w:rPr>
          <w:rFonts w:asciiTheme="minorHAnsi" w:hAnsiTheme="minorHAnsi" w:cstheme="minorHAnsi"/>
          <w:b/>
          <w:bCs/>
          <w:sz w:val="22"/>
          <w:szCs w:val="22"/>
        </w:rPr>
        <w:t>Objetivos relaciona</w:t>
      </w:r>
      <w:r w:rsidR="005677E5" w:rsidRPr="003334D8">
        <w:rPr>
          <w:rFonts w:asciiTheme="minorHAnsi" w:hAnsiTheme="minorHAnsi" w:cstheme="minorHAnsi"/>
          <w:b/>
          <w:bCs/>
          <w:sz w:val="22"/>
          <w:szCs w:val="22"/>
        </w:rPr>
        <w:t xml:space="preserve">dos </w:t>
      </w:r>
    </w:p>
    <w:p w:rsidR="00B10FE7" w:rsidRPr="003334D8" w:rsidRDefault="00B10FE7" w:rsidP="00D37CDB">
      <w:pPr>
        <w:pStyle w:val="Default"/>
        <w:numPr>
          <w:ilvl w:val="0"/>
          <w:numId w:val="2"/>
        </w:numPr>
        <w:jc w:val="both"/>
        <w:rPr>
          <w:rFonts w:asciiTheme="minorHAnsi" w:hAnsiTheme="minorHAnsi" w:cstheme="minorHAnsi"/>
          <w:b/>
          <w:sz w:val="22"/>
          <w:szCs w:val="22"/>
        </w:rPr>
      </w:pPr>
      <w:r w:rsidRPr="003334D8">
        <w:rPr>
          <w:rFonts w:asciiTheme="minorHAnsi" w:hAnsiTheme="minorHAnsi" w:cstheme="minorHAnsi"/>
          <w:b/>
          <w:bCs/>
          <w:sz w:val="22"/>
          <w:szCs w:val="22"/>
        </w:rPr>
        <w:t>Visitas y reuniones programadas</w:t>
      </w:r>
    </w:p>
    <w:p w:rsidR="007B17D2" w:rsidRPr="003334D8" w:rsidRDefault="007B17D2" w:rsidP="007B17D2">
      <w:pPr>
        <w:pStyle w:val="Default"/>
        <w:jc w:val="both"/>
        <w:rPr>
          <w:rFonts w:asciiTheme="minorHAnsi" w:hAnsiTheme="minorHAnsi" w:cstheme="minorHAnsi"/>
          <w:sz w:val="22"/>
          <w:szCs w:val="22"/>
        </w:rPr>
      </w:pPr>
    </w:p>
    <w:p w:rsidR="001F46C3" w:rsidRPr="003334D8" w:rsidRDefault="001F46C3" w:rsidP="007B17D2">
      <w:pPr>
        <w:pStyle w:val="Default"/>
        <w:jc w:val="both"/>
        <w:rPr>
          <w:rFonts w:asciiTheme="minorHAnsi" w:hAnsiTheme="minorHAnsi" w:cstheme="minorHAnsi"/>
          <w:sz w:val="22"/>
          <w:szCs w:val="22"/>
        </w:rPr>
      </w:pPr>
    </w:p>
    <w:p w:rsidR="001F46C3" w:rsidRPr="003334D8" w:rsidRDefault="001F46C3" w:rsidP="007B17D2">
      <w:pPr>
        <w:pStyle w:val="Default"/>
        <w:jc w:val="both"/>
        <w:rPr>
          <w:rFonts w:asciiTheme="minorHAnsi" w:hAnsiTheme="minorHAnsi" w:cstheme="minorHAnsi"/>
          <w:sz w:val="22"/>
          <w:szCs w:val="22"/>
        </w:rPr>
      </w:pPr>
    </w:p>
    <w:p w:rsidR="001F46C3" w:rsidRPr="003334D8" w:rsidRDefault="001F46C3" w:rsidP="007B17D2">
      <w:pPr>
        <w:pStyle w:val="Default"/>
        <w:jc w:val="both"/>
        <w:rPr>
          <w:rFonts w:asciiTheme="minorHAnsi" w:hAnsiTheme="minorHAnsi" w:cstheme="minorHAnsi"/>
          <w:sz w:val="22"/>
          <w:szCs w:val="22"/>
        </w:rPr>
      </w:pPr>
    </w:p>
    <w:p w:rsidR="001F46C3" w:rsidRPr="003334D8" w:rsidRDefault="0013336B" w:rsidP="001F46C3">
      <w:pPr>
        <w:pStyle w:val="Ttulo2"/>
        <w:numPr>
          <w:ilvl w:val="1"/>
          <w:numId w:val="2"/>
        </w:numPr>
        <w:spacing w:before="0" w:line="240" w:lineRule="auto"/>
        <w:rPr>
          <w:rFonts w:asciiTheme="minorHAnsi" w:hAnsiTheme="minorHAnsi" w:cstheme="minorHAnsi"/>
          <w:color w:val="auto"/>
          <w:sz w:val="22"/>
          <w:szCs w:val="22"/>
        </w:rPr>
      </w:pPr>
      <w:bookmarkStart w:id="24" w:name="_Toc384281468"/>
      <w:r w:rsidRPr="003334D8">
        <w:rPr>
          <w:rFonts w:asciiTheme="minorHAnsi" w:hAnsiTheme="minorHAnsi" w:cstheme="minorHAnsi"/>
          <w:color w:val="auto"/>
          <w:sz w:val="22"/>
          <w:szCs w:val="22"/>
        </w:rPr>
        <w:t>Cronograma</w:t>
      </w:r>
      <w:bookmarkEnd w:id="24"/>
      <w:r w:rsidR="00B33FBB" w:rsidRPr="003334D8">
        <w:rPr>
          <w:rFonts w:asciiTheme="minorHAnsi" w:hAnsiTheme="minorHAnsi" w:cstheme="minorHAnsi"/>
          <w:color w:val="auto"/>
          <w:sz w:val="22"/>
          <w:szCs w:val="22"/>
        </w:rPr>
        <w:t xml:space="preserve"> </w:t>
      </w:r>
    </w:p>
    <w:p w:rsidR="001F46C3" w:rsidRPr="003334D8" w:rsidRDefault="001F46C3" w:rsidP="001F46C3"/>
    <w:tbl>
      <w:tblPr>
        <w:tblW w:w="6280" w:type="dxa"/>
        <w:jc w:val="center"/>
        <w:tblCellMar>
          <w:left w:w="70" w:type="dxa"/>
          <w:right w:w="70" w:type="dxa"/>
        </w:tblCellMar>
        <w:tblLook w:val="04A0" w:firstRow="1" w:lastRow="0" w:firstColumn="1" w:lastColumn="0" w:noHBand="0" w:noVBand="1"/>
      </w:tblPr>
      <w:tblGrid>
        <w:gridCol w:w="4200"/>
        <w:gridCol w:w="2080"/>
      </w:tblGrid>
      <w:tr w:rsidR="00357D1C" w:rsidRPr="003334D8" w:rsidTr="0067563F">
        <w:trPr>
          <w:trHeight w:val="300"/>
          <w:jc w:val="center"/>
        </w:trPr>
        <w:tc>
          <w:tcPr>
            <w:tcW w:w="4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7D1C" w:rsidRPr="003334D8" w:rsidRDefault="00357D1C" w:rsidP="00FA267C">
            <w:pPr>
              <w:spacing w:after="0" w:line="240" w:lineRule="auto"/>
              <w:rPr>
                <w:rFonts w:eastAsia="Times New Roman" w:cs="Calibri"/>
                <w:color w:val="000000"/>
                <w:lang w:val="es-CO" w:eastAsia="es-CO"/>
              </w:rPr>
            </w:pPr>
            <w:r w:rsidRPr="003334D8">
              <w:rPr>
                <w:rFonts w:eastAsia="Times New Roman" w:cs="Calibri"/>
                <w:color w:val="000000"/>
                <w:lang w:val="es-CO" w:eastAsia="es-CO"/>
              </w:rPr>
              <w:t xml:space="preserve">Publicación de </w:t>
            </w:r>
            <w:r w:rsidR="00FA267C" w:rsidRPr="003334D8">
              <w:rPr>
                <w:rFonts w:eastAsia="Times New Roman" w:cs="Calibri"/>
                <w:color w:val="000000"/>
                <w:lang w:val="es-CO" w:eastAsia="es-CO"/>
              </w:rPr>
              <w:t>la licitación</w:t>
            </w:r>
            <w:r w:rsidRPr="003334D8">
              <w:rPr>
                <w:rFonts w:eastAsia="Times New Roman" w:cs="Calibri"/>
                <w:color w:val="000000"/>
                <w:lang w:val="es-CO" w:eastAsia="es-CO"/>
              </w:rPr>
              <w:t xml:space="preserve"> pública </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357D1C" w:rsidRPr="003334D8" w:rsidRDefault="008F4B0A" w:rsidP="005F0C91">
            <w:pPr>
              <w:spacing w:after="0" w:line="240" w:lineRule="auto"/>
              <w:jc w:val="center"/>
              <w:rPr>
                <w:rFonts w:eastAsia="Times New Roman" w:cs="Calibri"/>
                <w:color w:val="000000"/>
                <w:lang w:val="es-CO" w:eastAsia="es-CO"/>
              </w:rPr>
            </w:pPr>
            <w:r>
              <w:rPr>
                <w:rFonts w:eastAsia="Times New Roman" w:cs="Calibri"/>
                <w:color w:val="000000"/>
                <w:lang w:val="es-CO" w:eastAsia="es-CO"/>
              </w:rPr>
              <w:t>1</w:t>
            </w:r>
            <w:r w:rsidR="00B64CE3">
              <w:rPr>
                <w:rFonts w:eastAsia="Times New Roman" w:cs="Calibri"/>
                <w:color w:val="000000"/>
                <w:lang w:val="es-CO" w:eastAsia="es-CO"/>
              </w:rPr>
              <w:t>4</w:t>
            </w:r>
            <w:r w:rsidR="005677E5" w:rsidRPr="003334D8">
              <w:rPr>
                <w:rFonts w:eastAsia="Times New Roman" w:cs="Calibri"/>
                <w:color w:val="000000"/>
                <w:lang w:val="es-CO" w:eastAsia="es-CO"/>
              </w:rPr>
              <w:t xml:space="preserve"> de abril </w:t>
            </w:r>
            <w:r w:rsidR="00357D1C" w:rsidRPr="003334D8">
              <w:rPr>
                <w:rFonts w:eastAsia="Times New Roman" w:cs="Calibri"/>
                <w:color w:val="000000"/>
                <w:lang w:val="es-CO" w:eastAsia="es-CO"/>
              </w:rPr>
              <w:t>2014</w:t>
            </w:r>
          </w:p>
        </w:tc>
      </w:tr>
      <w:tr w:rsidR="00357D1C" w:rsidRPr="003334D8" w:rsidTr="0067563F">
        <w:trPr>
          <w:trHeight w:val="600"/>
          <w:jc w:val="center"/>
        </w:trPr>
        <w:tc>
          <w:tcPr>
            <w:tcW w:w="4200" w:type="dxa"/>
            <w:tcBorders>
              <w:top w:val="nil"/>
              <w:left w:val="single" w:sz="4" w:space="0" w:color="auto"/>
              <w:bottom w:val="single" w:sz="4" w:space="0" w:color="auto"/>
              <w:right w:val="single" w:sz="4" w:space="0" w:color="auto"/>
            </w:tcBorders>
            <w:shd w:val="clear" w:color="auto" w:fill="auto"/>
            <w:noWrap/>
            <w:vAlign w:val="center"/>
            <w:hideMark/>
          </w:tcPr>
          <w:p w:rsidR="00357D1C" w:rsidRPr="003334D8" w:rsidRDefault="00357D1C" w:rsidP="00357D1C">
            <w:pPr>
              <w:spacing w:after="0" w:line="240" w:lineRule="auto"/>
              <w:rPr>
                <w:rFonts w:eastAsia="Times New Roman" w:cs="Calibri"/>
                <w:color w:val="000000"/>
                <w:lang w:val="es-CO" w:eastAsia="es-CO"/>
              </w:rPr>
            </w:pPr>
            <w:r w:rsidRPr="003334D8">
              <w:rPr>
                <w:rFonts w:eastAsia="Times New Roman" w:cs="Calibri"/>
                <w:color w:val="000000"/>
                <w:lang w:val="es-CO" w:eastAsia="es-CO"/>
              </w:rPr>
              <w:t>Recepción de propuestas</w:t>
            </w:r>
          </w:p>
        </w:tc>
        <w:tc>
          <w:tcPr>
            <w:tcW w:w="2080" w:type="dxa"/>
            <w:tcBorders>
              <w:top w:val="nil"/>
              <w:left w:val="nil"/>
              <w:bottom w:val="single" w:sz="4" w:space="0" w:color="auto"/>
              <w:right w:val="single" w:sz="4" w:space="0" w:color="auto"/>
            </w:tcBorders>
            <w:shd w:val="clear" w:color="auto" w:fill="auto"/>
            <w:vAlign w:val="center"/>
            <w:hideMark/>
          </w:tcPr>
          <w:p w:rsidR="00357D1C" w:rsidRPr="003334D8" w:rsidRDefault="00C47600" w:rsidP="00CF4CED">
            <w:pPr>
              <w:spacing w:after="0" w:line="240" w:lineRule="auto"/>
              <w:jc w:val="center"/>
              <w:rPr>
                <w:rFonts w:eastAsia="Times New Roman" w:cs="Calibri"/>
                <w:color w:val="000000"/>
                <w:lang w:val="es-CO" w:eastAsia="es-CO"/>
              </w:rPr>
            </w:pPr>
            <w:r w:rsidRPr="003334D8">
              <w:rPr>
                <w:rFonts w:eastAsia="Times New Roman" w:cs="Calibri"/>
                <w:color w:val="000000"/>
                <w:lang w:val="es-CO" w:eastAsia="es-CO"/>
              </w:rPr>
              <w:t xml:space="preserve">Hasta el </w:t>
            </w:r>
            <w:r w:rsidR="00B64CE3">
              <w:rPr>
                <w:rFonts w:eastAsia="Times New Roman" w:cs="Calibri"/>
                <w:color w:val="000000"/>
                <w:lang w:val="es-CO" w:eastAsia="es-CO"/>
              </w:rPr>
              <w:t>22</w:t>
            </w:r>
            <w:r w:rsidR="005677E5" w:rsidRPr="003334D8">
              <w:rPr>
                <w:rFonts w:eastAsia="Times New Roman" w:cs="Calibri"/>
                <w:color w:val="000000"/>
                <w:lang w:val="es-CO" w:eastAsia="es-CO"/>
              </w:rPr>
              <w:t xml:space="preserve"> de abril </w:t>
            </w:r>
            <w:r w:rsidR="001C1892" w:rsidRPr="003334D8">
              <w:rPr>
                <w:rFonts w:eastAsia="Times New Roman" w:cs="Calibri"/>
                <w:color w:val="000000"/>
                <w:lang w:val="es-CO" w:eastAsia="es-CO"/>
              </w:rPr>
              <w:t xml:space="preserve">de 2014 </w:t>
            </w:r>
            <w:r w:rsidR="000C5093" w:rsidRPr="003334D8">
              <w:rPr>
                <w:rFonts w:eastAsia="Times New Roman" w:cs="Calibri"/>
                <w:color w:val="000000"/>
                <w:lang w:val="es-CO" w:eastAsia="es-CO"/>
              </w:rPr>
              <w:t xml:space="preserve"> a las </w:t>
            </w:r>
            <w:r w:rsidR="001C1892" w:rsidRPr="003334D8">
              <w:rPr>
                <w:rFonts w:eastAsia="Times New Roman" w:cs="Calibri"/>
                <w:color w:val="000000"/>
                <w:lang w:val="es-CO" w:eastAsia="es-CO"/>
              </w:rPr>
              <w:t>18:00 horas</w:t>
            </w:r>
          </w:p>
        </w:tc>
      </w:tr>
      <w:tr w:rsidR="00357D1C" w:rsidRPr="003334D8" w:rsidTr="0067563F">
        <w:trPr>
          <w:trHeight w:val="600"/>
          <w:jc w:val="center"/>
        </w:trPr>
        <w:tc>
          <w:tcPr>
            <w:tcW w:w="4200" w:type="dxa"/>
            <w:tcBorders>
              <w:top w:val="nil"/>
              <w:left w:val="single" w:sz="4" w:space="0" w:color="auto"/>
              <w:bottom w:val="single" w:sz="4" w:space="0" w:color="auto"/>
              <w:right w:val="single" w:sz="4" w:space="0" w:color="auto"/>
            </w:tcBorders>
            <w:shd w:val="clear" w:color="auto" w:fill="auto"/>
            <w:vAlign w:val="center"/>
            <w:hideMark/>
          </w:tcPr>
          <w:p w:rsidR="00357D1C" w:rsidRPr="003334D8" w:rsidRDefault="00357D1C" w:rsidP="00357D1C">
            <w:pPr>
              <w:spacing w:after="0" w:line="240" w:lineRule="auto"/>
              <w:rPr>
                <w:rFonts w:eastAsia="Times New Roman" w:cs="Calibri"/>
                <w:color w:val="000000"/>
                <w:lang w:val="es-CO" w:eastAsia="es-CO"/>
              </w:rPr>
            </w:pPr>
            <w:r w:rsidRPr="003334D8">
              <w:rPr>
                <w:rFonts w:eastAsia="Times New Roman" w:cs="Calibri"/>
                <w:color w:val="000000"/>
                <w:lang w:val="es-CO" w:eastAsia="es-CO"/>
              </w:rPr>
              <w:t xml:space="preserve">Apertura y verificación de </w:t>
            </w:r>
            <w:r w:rsidR="0067563F" w:rsidRPr="003334D8">
              <w:rPr>
                <w:rFonts w:eastAsia="Times New Roman" w:cs="Calibri"/>
                <w:color w:val="000000"/>
                <w:lang w:val="es-CO" w:eastAsia="es-CO"/>
              </w:rPr>
              <w:t>admisión propuesta</w:t>
            </w:r>
            <w:r w:rsidRPr="003334D8">
              <w:rPr>
                <w:rFonts w:eastAsia="Times New Roman" w:cs="Calibri"/>
                <w:color w:val="000000"/>
                <w:lang w:val="es-CO" w:eastAsia="es-CO"/>
              </w:rPr>
              <w:t xml:space="preserve"> y documentos relacionados.</w:t>
            </w:r>
          </w:p>
        </w:tc>
        <w:tc>
          <w:tcPr>
            <w:tcW w:w="2080" w:type="dxa"/>
            <w:tcBorders>
              <w:top w:val="nil"/>
              <w:left w:val="nil"/>
              <w:bottom w:val="single" w:sz="4" w:space="0" w:color="auto"/>
              <w:right w:val="single" w:sz="4" w:space="0" w:color="auto"/>
            </w:tcBorders>
            <w:shd w:val="clear" w:color="auto" w:fill="auto"/>
            <w:vAlign w:val="center"/>
            <w:hideMark/>
          </w:tcPr>
          <w:p w:rsidR="00357D1C" w:rsidRPr="003334D8" w:rsidRDefault="001F46C3" w:rsidP="00357D1C">
            <w:pPr>
              <w:spacing w:after="0" w:line="240" w:lineRule="auto"/>
              <w:jc w:val="center"/>
              <w:rPr>
                <w:rFonts w:eastAsia="Times New Roman" w:cs="Calibri"/>
                <w:color w:val="000000"/>
                <w:lang w:val="es-CO" w:eastAsia="es-CO"/>
              </w:rPr>
            </w:pPr>
            <w:r w:rsidRPr="003334D8">
              <w:rPr>
                <w:rFonts w:eastAsia="Times New Roman" w:cs="Calibri"/>
                <w:color w:val="000000"/>
                <w:lang w:val="es-CO" w:eastAsia="es-CO"/>
              </w:rPr>
              <w:t xml:space="preserve"> </w:t>
            </w:r>
            <w:r w:rsidR="00B64CE3">
              <w:rPr>
                <w:rFonts w:eastAsia="Times New Roman" w:cs="Calibri"/>
                <w:color w:val="000000"/>
                <w:lang w:val="es-CO" w:eastAsia="es-CO"/>
              </w:rPr>
              <w:t>22</w:t>
            </w:r>
            <w:r w:rsidR="005677E5" w:rsidRPr="003334D8">
              <w:rPr>
                <w:rFonts w:eastAsia="Times New Roman" w:cs="Calibri"/>
                <w:color w:val="000000"/>
                <w:lang w:val="es-CO" w:eastAsia="es-CO"/>
              </w:rPr>
              <w:t xml:space="preserve"> de abril </w:t>
            </w:r>
            <w:r w:rsidR="00357D1C" w:rsidRPr="003334D8">
              <w:rPr>
                <w:rFonts w:eastAsia="Times New Roman" w:cs="Calibri"/>
                <w:color w:val="000000"/>
                <w:lang w:val="es-CO" w:eastAsia="es-CO"/>
              </w:rPr>
              <w:t>de 2014</w:t>
            </w:r>
          </w:p>
        </w:tc>
      </w:tr>
      <w:tr w:rsidR="005677E5" w:rsidRPr="00357D1C" w:rsidTr="000C5093">
        <w:trPr>
          <w:trHeight w:val="371"/>
          <w:jc w:val="center"/>
        </w:trPr>
        <w:tc>
          <w:tcPr>
            <w:tcW w:w="4200" w:type="dxa"/>
            <w:tcBorders>
              <w:top w:val="nil"/>
              <w:left w:val="single" w:sz="4" w:space="0" w:color="auto"/>
              <w:bottom w:val="single" w:sz="4" w:space="0" w:color="auto"/>
              <w:right w:val="single" w:sz="4" w:space="0" w:color="auto"/>
            </w:tcBorders>
            <w:shd w:val="clear" w:color="auto" w:fill="auto"/>
            <w:noWrap/>
            <w:vAlign w:val="center"/>
          </w:tcPr>
          <w:p w:rsidR="005677E5" w:rsidRPr="003334D8" w:rsidRDefault="005677E5" w:rsidP="00D524B1">
            <w:pPr>
              <w:spacing w:after="0" w:line="240" w:lineRule="auto"/>
              <w:rPr>
                <w:rFonts w:eastAsia="Times New Roman" w:cs="Calibri"/>
                <w:color w:val="000000"/>
                <w:lang w:val="es-CO" w:eastAsia="es-CO"/>
              </w:rPr>
            </w:pPr>
            <w:r w:rsidRPr="003334D8">
              <w:rPr>
                <w:rFonts w:eastAsia="Times New Roman" w:cs="Calibri"/>
                <w:color w:val="000000"/>
                <w:lang w:val="es-CO" w:eastAsia="es-CO"/>
              </w:rPr>
              <w:t>Evaluación y publicación de resultados</w:t>
            </w:r>
          </w:p>
        </w:tc>
        <w:tc>
          <w:tcPr>
            <w:tcW w:w="2080" w:type="dxa"/>
            <w:tcBorders>
              <w:top w:val="nil"/>
              <w:left w:val="nil"/>
              <w:bottom w:val="single" w:sz="4" w:space="0" w:color="auto"/>
              <w:right w:val="single" w:sz="4" w:space="0" w:color="auto"/>
            </w:tcBorders>
            <w:shd w:val="clear" w:color="auto" w:fill="auto"/>
            <w:vAlign w:val="center"/>
          </w:tcPr>
          <w:p w:rsidR="005677E5" w:rsidRPr="00352798" w:rsidRDefault="00B64CE3" w:rsidP="00D524B1">
            <w:pPr>
              <w:spacing w:after="0" w:line="240" w:lineRule="auto"/>
              <w:jc w:val="center"/>
              <w:rPr>
                <w:rFonts w:eastAsia="Times New Roman" w:cs="Calibri"/>
                <w:color w:val="000000"/>
                <w:lang w:val="es-CO" w:eastAsia="es-CO"/>
              </w:rPr>
            </w:pPr>
            <w:r>
              <w:rPr>
                <w:rFonts w:eastAsia="Times New Roman" w:cs="Calibri"/>
                <w:color w:val="000000"/>
                <w:lang w:val="es-CO" w:eastAsia="es-CO"/>
              </w:rPr>
              <w:t>23</w:t>
            </w:r>
            <w:r w:rsidR="005677E5" w:rsidRPr="003334D8">
              <w:rPr>
                <w:rFonts w:eastAsia="Times New Roman" w:cs="Calibri"/>
                <w:color w:val="000000"/>
                <w:lang w:val="es-CO" w:eastAsia="es-CO"/>
              </w:rPr>
              <w:t xml:space="preserve"> de abril 2014</w:t>
            </w:r>
          </w:p>
        </w:tc>
      </w:tr>
    </w:tbl>
    <w:p w:rsidR="00357D1C" w:rsidRDefault="00357D1C" w:rsidP="008C39A6">
      <w:pPr>
        <w:pStyle w:val="Default"/>
        <w:rPr>
          <w:rFonts w:asciiTheme="minorHAnsi" w:hAnsiTheme="minorHAnsi" w:cstheme="minorHAnsi"/>
          <w:sz w:val="22"/>
          <w:szCs w:val="22"/>
        </w:rPr>
      </w:pPr>
    </w:p>
    <w:sectPr w:rsidR="00357D1C" w:rsidSect="00C91EAA">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E250E"/>
    <w:multiLevelType w:val="hybridMultilevel"/>
    <w:tmpl w:val="53043B72"/>
    <w:lvl w:ilvl="0" w:tplc="EDC40D2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DE4F03"/>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DF236B8"/>
    <w:multiLevelType w:val="hybridMultilevel"/>
    <w:tmpl w:val="5014A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D0484E"/>
    <w:multiLevelType w:val="hybridMultilevel"/>
    <w:tmpl w:val="D964953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0AB3250"/>
    <w:multiLevelType w:val="multilevel"/>
    <w:tmpl w:val="C0ECB5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DC6D19"/>
    <w:multiLevelType w:val="hybridMultilevel"/>
    <w:tmpl w:val="069853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8924A71"/>
    <w:multiLevelType w:val="multilevel"/>
    <w:tmpl w:val="42ECD61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D1C7C1A"/>
    <w:multiLevelType w:val="hybridMultilevel"/>
    <w:tmpl w:val="AAD2CE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FA8221B"/>
    <w:multiLevelType w:val="multilevel"/>
    <w:tmpl w:val="49C21872"/>
    <w:lvl w:ilvl="0">
      <w:start w:val="3"/>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9">
    <w:nsid w:val="29F1385E"/>
    <w:multiLevelType w:val="hybridMultilevel"/>
    <w:tmpl w:val="C06EA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FE8049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C6C43AF"/>
    <w:multiLevelType w:val="hybridMultilevel"/>
    <w:tmpl w:val="E1CC01F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2254513"/>
    <w:multiLevelType w:val="hybridMultilevel"/>
    <w:tmpl w:val="37F2B8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88B5216"/>
    <w:multiLevelType w:val="multilevel"/>
    <w:tmpl w:val="D786C23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F92A19"/>
    <w:multiLevelType w:val="multilevel"/>
    <w:tmpl w:val="120EDFB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eastAsia="Calibri" w:hint="default"/>
        <w:b w:val="0"/>
        <w:color w:val="000000"/>
      </w:rPr>
    </w:lvl>
    <w:lvl w:ilvl="2">
      <w:start w:val="1"/>
      <w:numFmt w:val="decimal"/>
      <w:isLgl/>
      <w:lvlText w:val="%1.%2.%3"/>
      <w:lvlJc w:val="left"/>
      <w:pPr>
        <w:ind w:left="1080" w:hanging="720"/>
      </w:pPr>
      <w:rPr>
        <w:rFonts w:eastAsia="Calibri" w:hint="default"/>
        <w:b w:val="0"/>
        <w:color w:val="000000"/>
      </w:rPr>
    </w:lvl>
    <w:lvl w:ilvl="3">
      <w:start w:val="1"/>
      <w:numFmt w:val="decimal"/>
      <w:isLgl/>
      <w:lvlText w:val="%1.%2.%3.%4"/>
      <w:lvlJc w:val="left"/>
      <w:pPr>
        <w:ind w:left="1080" w:hanging="720"/>
      </w:pPr>
      <w:rPr>
        <w:rFonts w:eastAsia="Calibri" w:hint="default"/>
        <w:b w:val="0"/>
        <w:color w:val="000000"/>
      </w:rPr>
    </w:lvl>
    <w:lvl w:ilvl="4">
      <w:start w:val="1"/>
      <w:numFmt w:val="decimal"/>
      <w:isLgl/>
      <w:lvlText w:val="%1.%2.%3.%4.%5"/>
      <w:lvlJc w:val="left"/>
      <w:pPr>
        <w:ind w:left="1440" w:hanging="1080"/>
      </w:pPr>
      <w:rPr>
        <w:rFonts w:eastAsia="Calibri" w:hint="default"/>
        <w:b w:val="0"/>
        <w:color w:val="000000"/>
      </w:rPr>
    </w:lvl>
    <w:lvl w:ilvl="5">
      <w:start w:val="1"/>
      <w:numFmt w:val="decimal"/>
      <w:isLgl/>
      <w:lvlText w:val="%1.%2.%3.%4.%5.%6"/>
      <w:lvlJc w:val="left"/>
      <w:pPr>
        <w:ind w:left="1440" w:hanging="1080"/>
      </w:pPr>
      <w:rPr>
        <w:rFonts w:eastAsia="Calibri" w:hint="default"/>
        <w:b w:val="0"/>
        <w:color w:val="000000"/>
      </w:rPr>
    </w:lvl>
    <w:lvl w:ilvl="6">
      <w:start w:val="1"/>
      <w:numFmt w:val="decimal"/>
      <w:isLgl/>
      <w:lvlText w:val="%1.%2.%3.%4.%5.%6.%7"/>
      <w:lvlJc w:val="left"/>
      <w:pPr>
        <w:ind w:left="1800" w:hanging="1440"/>
      </w:pPr>
      <w:rPr>
        <w:rFonts w:eastAsia="Calibri" w:hint="default"/>
        <w:b w:val="0"/>
        <w:color w:val="000000"/>
      </w:rPr>
    </w:lvl>
    <w:lvl w:ilvl="7">
      <w:start w:val="1"/>
      <w:numFmt w:val="decimal"/>
      <w:isLgl/>
      <w:lvlText w:val="%1.%2.%3.%4.%5.%6.%7.%8"/>
      <w:lvlJc w:val="left"/>
      <w:pPr>
        <w:ind w:left="1800" w:hanging="1440"/>
      </w:pPr>
      <w:rPr>
        <w:rFonts w:eastAsia="Calibri" w:hint="default"/>
        <w:b w:val="0"/>
        <w:color w:val="000000"/>
      </w:rPr>
    </w:lvl>
    <w:lvl w:ilvl="8">
      <w:start w:val="1"/>
      <w:numFmt w:val="decimal"/>
      <w:isLgl/>
      <w:lvlText w:val="%1.%2.%3.%4.%5.%6.%7.%8.%9"/>
      <w:lvlJc w:val="left"/>
      <w:pPr>
        <w:ind w:left="1800" w:hanging="1440"/>
      </w:pPr>
      <w:rPr>
        <w:rFonts w:eastAsia="Calibri" w:hint="default"/>
        <w:b w:val="0"/>
        <w:color w:val="000000"/>
      </w:rPr>
    </w:lvl>
  </w:abstractNum>
  <w:abstractNum w:abstractNumId="15">
    <w:nsid w:val="4948203A"/>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96A302C"/>
    <w:multiLevelType w:val="hybridMultilevel"/>
    <w:tmpl w:val="ACA24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4BA54C3B"/>
    <w:multiLevelType w:val="hybridMultilevel"/>
    <w:tmpl w:val="E006EAE8"/>
    <w:lvl w:ilvl="0" w:tplc="D4B01D3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5FC01BD8"/>
    <w:multiLevelType w:val="multilevel"/>
    <w:tmpl w:val="D3168A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50540C6"/>
    <w:multiLevelType w:val="multilevel"/>
    <w:tmpl w:val="E992238A"/>
    <w:lvl w:ilvl="0">
      <w:start w:val="1"/>
      <w:numFmt w:val="decimal"/>
      <w:lvlText w:val="%1."/>
      <w:lvlJc w:val="left"/>
      <w:pPr>
        <w:ind w:left="720" w:hanging="360"/>
      </w:pPr>
    </w:lvl>
    <w:lvl w:ilvl="1">
      <w:start w:val="8"/>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7B857B46"/>
    <w:multiLevelType w:val="hybridMultilevel"/>
    <w:tmpl w:val="53AC81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E572E19"/>
    <w:multiLevelType w:val="hybridMultilevel"/>
    <w:tmpl w:val="769242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FA53873"/>
    <w:multiLevelType w:val="hybridMultilevel"/>
    <w:tmpl w:val="6D90940E"/>
    <w:lvl w:ilvl="0" w:tplc="4C4A0A8E">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2"/>
  </w:num>
  <w:num w:numId="2">
    <w:abstractNumId w:val="19"/>
  </w:num>
  <w:num w:numId="3">
    <w:abstractNumId w:val="0"/>
  </w:num>
  <w:num w:numId="4">
    <w:abstractNumId w:val="9"/>
  </w:num>
  <w:num w:numId="5">
    <w:abstractNumId w:val="16"/>
  </w:num>
  <w:num w:numId="6">
    <w:abstractNumId w:val="8"/>
  </w:num>
  <w:num w:numId="7">
    <w:abstractNumId w:val="10"/>
  </w:num>
  <w:num w:numId="8">
    <w:abstractNumId w:val="15"/>
  </w:num>
  <w:num w:numId="9">
    <w:abstractNumId w:val="6"/>
  </w:num>
  <w:num w:numId="10">
    <w:abstractNumId w:val="2"/>
  </w:num>
  <w:num w:numId="11">
    <w:abstractNumId w:val="7"/>
  </w:num>
  <w:num w:numId="12">
    <w:abstractNumId w:val="12"/>
  </w:num>
  <w:num w:numId="13">
    <w:abstractNumId w:val="20"/>
  </w:num>
  <w:num w:numId="14">
    <w:abstractNumId w:val="17"/>
  </w:num>
  <w:num w:numId="15">
    <w:abstractNumId w:val="14"/>
  </w:num>
  <w:num w:numId="16">
    <w:abstractNumId w:val="1"/>
  </w:num>
  <w:num w:numId="17">
    <w:abstractNumId w:val="21"/>
  </w:num>
  <w:num w:numId="18">
    <w:abstractNumId w:val="3"/>
  </w:num>
  <w:num w:numId="19">
    <w:abstractNumId w:val="11"/>
  </w:num>
  <w:num w:numId="20">
    <w:abstractNumId w:val="5"/>
  </w:num>
  <w:num w:numId="21">
    <w:abstractNumId w:val="4"/>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BB"/>
    <w:rsid w:val="00002261"/>
    <w:rsid w:val="0000377A"/>
    <w:rsid w:val="00013CD7"/>
    <w:rsid w:val="00023FBA"/>
    <w:rsid w:val="00034D2D"/>
    <w:rsid w:val="000468D8"/>
    <w:rsid w:val="00046B8B"/>
    <w:rsid w:val="000566EC"/>
    <w:rsid w:val="00063A8F"/>
    <w:rsid w:val="000728FC"/>
    <w:rsid w:val="000777E5"/>
    <w:rsid w:val="0008283B"/>
    <w:rsid w:val="000829DE"/>
    <w:rsid w:val="00083EE9"/>
    <w:rsid w:val="00092B8B"/>
    <w:rsid w:val="00093C0B"/>
    <w:rsid w:val="000968E2"/>
    <w:rsid w:val="000A6F2D"/>
    <w:rsid w:val="000B6FE5"/>
    <w:rsid w:val="000C12E4"/>
    <w:rsid w:val="000C4C9F"/>
    <w:rsid w:val="000C5093"/>
    <w:rsid w:val="000E043C"/>
    <w:rsid w:val="000F0A3E"/>
    <w:rsid w:val="000F2A35"/>
    <w:rsid w:val="001058F2"/>
    <w:rsid w:val="00106951"/>
    <w:rsid w:val="00110943"/>
    <w:rsid w:val="00120709"/>
    <w:rsid w:val="0012098E"/>
    <w:rsid w:val="0013336B"/>
    <w:rsid w:val="00151CCB"/>
    <w:rsid w:val="00162D0A"/>
    <w:rsid w:val="00167D15"/>
    <w:rsid w:val="00180DCF"/>
    <w:rsid w:val="00180E2A"/>
    <w:rsid w:val="001820B6"/>
    <w:rsid w:val="00185CE7"/>
    <w:rsid w:val="00197EE1"/>
    <w:rsid w:val="001A7091"/>
    <w:rsid w:val="001B4857"/>
    <w:rsid w:val="001C1892"/>
    <w:rsid w:val="001D69A7"/>
    <w:rsid w:val="001D7B8A"/>
    <w:rsid w:val="001F17D6"/>
    <w:rsid w:val="001F46C3"/>
    <w:rsid w:val="001F51B7"/>
    <w:rsid w:val="001F6F33"/>
    <w:rsid w:val="001F7660"/>
    <w:rsid w:val="00202B0A"/>
    <w:rsid w:val="00214E04"/>
    <w:rsid w:val="002267DC"/>
    <w:rsid w:val="00235283"/>
    <w:rsid w:val="002365C3"/>
    <w:rsid w:val="00241415"/>
    <w:rsid w:val="0024471E"/>
    <w:rsid w:val="002760D0"/>
    <w:rsid w:val="00277A62"/>
    <w:rsid w:val="0028235D"/>
    <w:rsid w:val="002A0364"/>
    <w:rsid w:val="002A191D"/>
    <w:rsid w:val="002A3325"/>
    <w:rsid w:val="002B532A"/>
    <w:rsid w:val="002C0AA7"/>
    <w:rsid w:val="002D5ADD"/>
    <w:rsid w:val="002E19EB"/>
    <w:rsid w:val="002F55B8"/>
    <w:rsid w:val="003002E9"/>
    <w:rsid w:val="00311EBA"/>
    <w:rsid w:val="00321EC8"/>
    <w:rsid w:val="003244FF"/>
    <w:rsid w:val="00325C76"/>
    <w:rsid w:val="003334D8"/>
    <w:rsid w:val="00335D0E"/>
    <w:rsid w:val="00341317"/>
    <w:rsid w:val="00346799"/>
    <w:rsid w:val="00352798"/>
    <w:rsid w:val="00357281"/>
    <w:rsid w:val="00357D1C"/>
    <w:rsid w:val="00361062"/>
    <w:rsid w:val="00361C3C"/>
    <w:rsid w:val="00367930"/>
    <w:rsid w:val="00371CF0"/>
    <w:rsid w:val="00392760"/>
    <w:rsid w:val="003A3145"/>
    <w:rsid w:val="003B2499"/>
    <w:rsid w:val="003B76AF"/>
    <w:rsid w:val="003C17F6"/>
    <w:rsid w:val="003E1AEA"/>
    <w:rsid w:val="003E1B7F"/>
    <w:rsid w:val="003E5DBF"/>
    <w:rsid w:val="003F33C6"/>
    <w:rsid w:val="00400E5B"/>
    <w:rsid w:val="004013A2"/>
    <w:rsid w:val="00404911"/>
    <w:rsid w:val="00413CE0"/>
    <w:rsid w:val="00420157"/>
    <w:rsid w:val="004330D1"/>
    <w:rsid w:val="00433883"/>
    <w:rsid w:val="00442AD5"/>
    <w:rsid w:val="0045711F"/>
    <w:rsid w:val="00460629"/>
    <w:rsid w:val="004619E5"/>
    <w:rsid w:val="0046275A"/>
    <w:rsid w:val="00465F5B"/>
    <w:rsid w:val="00480714"/>
    <w:rsid w:val="004854CB"/>
    <w:rsid w:val="00485E22"/>
    <w:rsid w:val="0048668F"/>
    <w:rsid w:val="00490FA8"/>
    <w:rsid w:val="00494587"/>
    <w:rsid w:val="00495A76"/>
    <w:rsid w:val="004A3FE7"/>
    <w:rsid w:val="004E1FFC"/>
    <w:rsid w:val="004F0F0D"/>
    <w:rsid w:val="004F1D6B"/>
    <w:rsid w:val="004F20C9"/>
    <w:rsid w:val="00502165"/>
    <w:rsid w:val="00503D85"/>
    <w:rsid w:val="00507433"/>
    <w:rsid w:val="00512FE9"/>
    <w:rsid w:val="005132E4"/>
    <w:rsid w:val="00520845"/>
    <w:rsid w:val="005209F5"/>
    <w:rsid w:val="005232A4"/>
    <w:rsid w:val="0052747B"/>
    <w:rsid w:val="00533005"/>
    <w:rsid w:val="00534341"/>
    <w:rsid w:val="0053511F"/>
    <w:rsid w:val="005355A8"/>
    <w:rsid w:val="005403F2"/>
    <w:rsid w:val="00545577"/>
    <w:rsid w:val="005534F3"/>
    <w:rsid w:val="005614CF"/>
    <w:rsid w:val="005677E5"/>
    <w:rsid w:val="00596307"/>
    <w:rsid w:val="005B75DA"/>
    <w:rsid w:val="005C0171"/>
    <w:rsid w:val="005C6A06"/>
    <w:rsid w:val="005D0C6E"/>
    <w:rsid w:val="005F0C91"/>
    <w:rsid w:val="00614BEE"/>
    <w:rsid w:val="006166D4"/>
    <w:rsid w:val="00620019"/>
    <w:rsid w:val="0062272E"/>
    <w:rsid w:val="00630E67"/>
    <w:rsid w:val="00635CC4"/>
    <w:rsid w:val="0064177E"/>
    <w:rsid w:val="006422C5"/>
    <w:rsid w:val="00644041"/>
    <w:rsid w:val="0066494A"/>
    <w:rsid w:val="00670A33"/>
    <w:rsid w:val="0067563F"/>
    <w:rsid w:val="006827CD"/>
    <w:rsid w:val="006878FF"/>
    <w:rsid w:val="0069750D"/>
    <w:rsid w:val="006B6285"/>
    <w:rsid w:val="006C1D1C"/>
    <w:rsid w:val="006C4D02"/>
    <w:rsid w:val="006D1E5A"/>
    <w:rsid w:val="006D6795"/>
    <w:rsid w:val="006E5CE6"/>
    <w:rsid w:val="006E7121"/>
    <w:rsid w:val="006E7E97"/>
    <w:rsid w:val="00704373"/>
    <w:rsid w:val="007110E1"/>
    <w:rsid w:val="00712BB4"/>
    <w:rsid w:val="007233C4"/>
    <w:rsid w:val="00724085"/>
    <w:rsid w:val="00731CFB"/>
    <w:rsid w:val="00736306"/>
    <w:rsid w:val="00737096"/>
    <w:rsid w:val="00740FCA"/>
    <w:rsid w:val="00743B00"/>
    <w:rsid w:val="00753FE2"/>
    <w:rsid w:val="00763D88"/>
    <w:rsid w:val="00766761"/>
    <w:rsid w:val="00767528"/>
    <w:rsid w:val="007727C7"/>
    <w:rsid w:val="00794BB1"/>
    <w:rsid w:val="00796BCA"/>
    <w:rsid w:val="007A2192"/>
    <w:rsid w:val="007A4FAD"/>
    <w:rsid w:val="007B0B08"/>
    <w:rsid w:val="007B17D2"/>
    <w:rsid w:val="007B4838"/>
    <w:rsid w:val="007B541E"/>
    <w:rsid w:val="007B6921"/>
    <w:rsid w:val="007D5BF8"/>
    <w:rsid w:val="007D7A84"/>
    <w:rsid w:val="007E2271"/>
    <w:rsid w:val="007E5D92"/>
    <w:rsid w:val="007F669E"/>
    <w:rsid w:val="007F6C59"/>
    <w:rsid w:val="00801F80"/>
    <w:rsid w:val="00803E32"/>
    <w:rsid w:val="00815D2D"/>
    <w:rsid w:val="00832705"/>
    <w:rsid w:val="00835C5F"/>
    <w:rsid w:val="00844D4C"/>
    <w:rsid w:val="00846F02"/>
    <w:rsid w:val="008657A4"/>
    <w:rsid w:val="0086736E"/>
    <w:rsid w:val="0088033B"/>
    <w:rsid w:val="00882F5A"/>
    <w:rsid w:val="00884E08"/>
    <w:rsid w:val="008927ED"/>
    <w:rsid w:val="00894C21"/>
    <w:rsid w:val="008A0734"/>
    <w:rsid w:val="008A2F26"/>
    <w:rsid w:val="008B1003"/>
    <w:rsid w:val="008B63DD"/>
    <w:rsid w:val="008C3491"/>
    <w:rsid w:val="008C39A6"/>
    <w:rsid w:val="008C6414"/>
    <w:rsid w:val="008D3E3A"/>
    <w:rsid w:val="008E5444"/>
    <w:rsid w:val="008F0376"/>
    <w:rsid w:val="008F0CFE"/>
    <w:rsid w:val="008F2E2C"/>
    <w:rsid w:val="008F4138"/>
    <w:rsid w:val="008F4322"/>
    <w:rsid w:val="008F4B0A"/>
    <w:rsid w:val="008F7FE0"/>
    <w:rsid w:val="009056AE"/>
    <w:rsid w:val="00906BB6"/>
    <w:rsid w:val="00911327"/>
    <w:rsid w:val="00917623"/>
    <w:rsid w:val="00917709"/>
    <w:rsid w:val="00921AF9"/>
    <w:rsid w:val="0092775F"/>
    <w:rsid w:val="009333FA"/>
    <w:rsid w:val="0094601F"/>
    <w:rsid w:val="0095045C"/>
    <w:rsid w:val="0095587C"/>
    <w:rsid w:val="00972C96"/>
    <w:rsid w:val="009741B0"/>
    <w:rsid w:val="00976A6B"/>
    <w:rsid w:val="00991DA2"/>
    <w:rsid w:val="00992BCD"/>
    <w:rsid w:val="009A1AFA"/>
    <w:rsid w:val="009A238A"/>
    <w:rsid w:val="009A45AC"/>
    <w:rsid w:val="009B26B7"/>
    <w:rsid w:val="009B50C2"/>
    <w:rsid w:val="009C2148"/>
    <w:rsid w:val="009C2A32"/>
    <w:rsid w:val="009C3A16"/>
    <w:rsid w:val="009D2616"/>
    <w:rsid w:val="009D4BFD"/>
    <w:rsid w:val="009E01E7"/>
    <w:rsid w:val="009F09B3"/>
    <w:rsid w:val="009F353A"/>
    <w:rsid w:val="00A0012F"/>
    <w:rsid w:val="00A25AFD"/>
    <w:rsid w:val="00A32148"/>
    <w:rsid w:val="00A579E4"/>
    <w:rsid w:val="00A64741"/>
    <w:rsid w:val="00A64DFD"/>
    <w:rsid w:val="00A660CC"/>
    <w:rsid w:val="00A66FCE"/>
    <w:rsid w:val="00A7008C"/>
    <w:rsid w:val="00A77B27"/>
    <w:rsid w:val="00A811A4"/>
    <w:rsid w:val="00A85787"/>
    <w:rsid w:val="00A86B9C"/>
    <w:rsid w:val="00A9565F"/>
    <w:rsid w:val="00AB0282"/>
    <w:rsid w:val="00AB50BA"/>
    <w:rsid w:val="00AC5F6B"/>
    <w:rsid w:val="00AD38E7"/>
    <w:rsid w:val="00AD572F"/>
    <w:rsid w:val="00AE4B39"/>
    <w:rsid w:val="00AE4D90"/>
    <w:rsid w:val="00AF36A1"/>
    <w:rsid w:val="00AF6DE9"/>
    <w:rsid w:val="00B10FE7"/>
    <w:rsid w:val="00B14B26"/>
    <w:rsid w:val="00B150EE"/>
    <w:rsid w:val="00B15C4C"/>
    <w:rsid w:val="00B2262A"/>
    <w:rsid w:val="00B256F8"/>
    <w:rsid w:val="00B31557"/>
    <w:rsid w:val="00B323AD"/>
    <w:rsid w:val="00B33FBB"/>
    <w:rsid w:val="00B416B8"/>
    <w:rsid w:val="00B42052"/>
    <w:rsid w:val="00B42F32"/>
    <w:rsid w:val="00B44042"/>
    <w:rsid w:val="00B451E1"/>
    <w:rsid w:val="00B609D2"/>
    <w:rsid w:val="00B64CE3"/>
    <w:rsid w:val="00B66ED5"/>
    <w:rsid w:val="00B70E11"/>
    <w:rsid w:val="00B833C6"/>
    <w:rsid w:val="00B84E31"/>
    <w:rsid w:val="00B86E0D"/>
    <w:rsid w:val="00BB1112"/>
    <w:rsid w:val="00BC45D7"/>
    <w:rsid w:val="00BD0BAE"/>
    <w:rsid w:val="00BD3FC7"/>
    <w:rsid w:val="00BD52BC"/>
    <w:rsid w:val="00BE076B"/>
    <w:rsid w:val="00BE0B14"/>
    <w:rsid w:val="00BF08CF"/>
    <w:rsid w:val="00BF56A6"/>
    <w:rsid w:val="00C131D3"/>
    <w:rsid w:val="00C26906"/>
    <w:rsid w:val="00C30537"/>
    <w:rsid w:val="00C37AD1"/>
    <w:rsid w:val="00C45ACD"/>
    <w:rsid w:val="00C47600"/>
    <w:rsid w:val="00C47D06"/>
    <w:rsid w:val="00C57977"/>
    <w:rsid w:val="00C65CC4"/>
    <w:rsid w:val="00C662A8"/>
    <w:rsid w:val="00C7122E"/>
    <w:rsid w:val="00C7358D"/>
    <w:rsid w:val="00C82FB6"/>
    <w:rsid w:val="00C845CA"/>
    <w:rsid w:val="00C87977"/>
    <w:rsid w:val="00C91EAA"/>
    <w:rsid w:val="00CA02AE"/>
    <w:rsid w:val="00CA1D6E"/>
    <w:rsid w:val="00CA745F"/>
    <w:rsid w:val="00CB7D6B"/>
    <w:rsid w:val="00CD21FD"/>
    <w:rsid w:val="00CD26D4"/>
    <w:rsid w:val="00CD3CBB"/>
    <w:rsid w:val="00CD6350"/>
    <w:rsid w:val="00CE1B12"/>
    <w:rsid w:val="00CE64D3"/>
    <w:rsid w:val="00CF4CED"/>
    <w:rsid w:val="00CF5C0D"/>
    <w:rsid w:val="00D02175"/>
    <w:rsid w:val="00D02703"/>
    <w:rsid w:val="00D0561A"/>
    <w:rsid w:val="00D14F57"/>
    <w:rsid w:val="00D20DD5"/>
    <w:rsid w:val="00D232A7"/>
    <w:rsid w:val="00D34A82"/>
    <w:rsid w:val="00D37CDB"/>
    <w:rsid w:val="00D72B22"/>
    <w:rsid w:val="00D75B8A"/>
    <w:rsid w:val="00D82DFB"/>
    <w:rsid w:val="00D86D17"/>
    <w:rsid w:val="00D90F2F"/>
    <w:rsid w:val="00DA216B"/>
    <w:rsid w:val="00DB0E3C"/>
    <w:rsid w:val="00DB3DCA"/>
    <w:rsid w:val="00DB5793"/>
    <w:rsid w:val="00DC2307"/>
    <w:rsid w:val="00DD2A13"/>
    <w:rsid w:val="00DE0687"/>
    <w:rsid w:val="00DE1C2F"/>
    <w:rsid w:val="00DE3273"/>
    <w:rsid w:val="00DE42C5"/>
    <w:rsid w:val="00E01B21"/>
    <w:rsid w:val="00E125D4"/>
    <w:rsid w:val="00E26004"/>
    <w:rsid w:val="00E27301"/>
    <w:rsid w:val="00E27A9D"/>
    <w:rsid w:val="00E31DFB"/>
    <w:rsid w:val="00E50645"/>
    <w:rsid w:val="00E61903"/>
    <w:rsid w:val="00E74FA9"/>
    <w:rsid w:val="00E76451"/>
    <w:rsid w:val="00E80725"/>
    <w:rsid w:val="00E83A2C"/>
    <w:rsid w:val="00E86B9D"/>
    <w:rsid w:val="00E94700"/>
    <w:rsid w:val="00EA24BC"/>
    <w:rsid w:val="00EB37E9"/>
    <w:rsid w:val="00EB766C"/>
    <w:rsid w:val="00ED2D11"/>
    <w:rsid w:val="00ED5158"/>
    <w:rsid w:val="00ED66D4"/>
    <w:rsid w:val="00ED74A0"/>
    <w:rsid w:val="00EE5C9F"/>
    <w:rsid w:val="00EF4B2F"/>
    <w:rsid w:val="00F2055D"/>
    <w:rsid w:val="00F27D25"/>
    <w:rsid w:val="00F3313C"/>
    <w:rsid w:val="00F33D12"/>
    <w:rsid w:val="00F435CC"/>
    <w:rsid w:val="00F46E33"/>
    <w:rsid w:val="00F5090E"/>
    <w:rsid w:val="00F5315B"/>
    <w:rsid w:val="00F64169"/>
    <w:rsid w:val="00F66081"/>
    <w:rsid w:val="00F76DC6"/>
    <w:rsid w:val="00F76DF5"/>
    <w:rsid w:val="00F83A19"/>
    <w:rsid w:val="00F952F8"/>
    <w:rsid w:val="00FA267C"/>
    <w:rsid w:val="00FB41F2"/>
    <w:rsid w:val="00FB77ED"/>
    <w:rsid w:val="00FC07C6"/>
    <w:rsid w:val="00FC32ED"/>
    <w:rsid w:val="00FD0BDA"/>
    <w:rsid w:val="00FD1291"/>
    <w:rsid w:val="00FD453B"/>
    <w:rsid w:val="00FD6E01"/>
    <w:rsid w:val="00FD7138"/>
    <w:rsid w:val="00FE04BC"/>
    <w:rsid w:val="00FE6A55"/>
    <w:rsid w:val="00FF51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52AE8-3C83-448D-B281-2B4405E9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8D8"/>
    <w:pPr>
      <w:spacing w:after="200" w:line="276" w:lineRule="auto"/>
    </w:pPr>
    <w:rPr>
      <w:sz w:val="22"/>
      <w:szCs w:val="22"/>
      <w:lang w:val="es-ES" w:eastAsia="en-US"/>
    </w:rPr>
  </w:style>
  <w:style w:type="paragraph" w:styleId="Ttulo1">
    <w:name w:val="heading 1"/>
    <w:basedOn w:val="Normal"/>
    <w:next w:val="Normal"/>
    <w:link w:val="Ttulo1Car"/>
    <w:uiPriority w:val="9"/>
    <w:qFormat/>
    <w:rsid w:val="00882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82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3A3145"/>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3FBB"/>
    <w:pPr>
      <w:autoSpaceDE w:val="0"/>
      <w:autoSpaceDN w:val="0"/>
      <w:adjustRightInd w:val="0"/>
    </w:pPr>
    <w:rPr>
      <w:rFonts w:ascii="Verdana" w:hAnsi="Verdana" w:cs="Verdana"/>
      <w:color w:val="000000"/>
      <w:sz w:val="24"/>
      <w:szCs w:val="24"/>
      <w:lang w:val="es-ES" w:eastAsia="en-US"/>
    </w:rPr>
  </w:style>
  <w:style w:type="paragraph" w:styleId="Prrafodelista">
    <w:name w:val="List Paragraph"/>
    <w:basedOn w:val="Normal"/>
    <w:uiPriority w:val="34"/>
    <w:qFormat/>
    <w:rsid w:val="008F4322"/>
    <w:pPr>
      <w:ind w:left="720"/>
      <w:contextualSpacing/>
    </w:pPr>
  </w:style>
  <w:style w:type="paragraph" w:styleId="Puesto">
    <w:name w:val="Title"/>
    <w:basedOn w:val="Normal"/>
    <w:link w:val="PuestoCar"/>
    <w:qFormat/>
    <w:rsid w:val="00C7122E"/>
    <w:pPr>
      <w:spacing w:after="0" w:line="240" w:lineRule="auto"/>
      <w:jc w:val="center"/>
    </w:pPr>
    <w:rPr>
      <w:rFonts w:ascii="Tahoma" w:eastAsia="Times New Roman" w:hAnsi="Tahoma"/>
      <w:sz w:val="28"/>
      <w:szCs w:val="20"/>
      <w:lang w:val="es-CO" w:eastAsia="es-ES"/>
    </w:rPr>
  </w:style>
  <w:style w:type="character" w:customStyle="1" w:styleId="PuestoCar">
    <w:name w:val="Puesto Car"/>
    <w:basedOn w:val="Fuentedeprrafopredeter"/>
    <w:link w:val="Puesto"/>
    <w:rsid w:val="00C7122E"/>
    <w:rPr>
      <w:rFonts w:ascii="Tahoma" w:eastAsia="Times New Roman" w:hAnsi="Tahoma" w:cs="Times New Roman"/>
      <w:sz w:val="28"/>
      <w:szCs w:val="20"/>
      <w:lang w:val="es-CO" w:eastAsia="es-ES"/>
    </w:rPr>
  </w:style>
  <w:style w:type="paragraph" w:customStyle="1" w:styleId="NombreFigura">
    <w:name w:val="Nombre Figura"/>
    <w:basedOn w:val="Subttulo"/>
    <w:rsid w:val="00C7122E"/>
    <w:pPr>
      <w:numPr>
        <w:ilvl w:val="0"/>
      </w:numPr>
      <w:spacing w:after="120" w:line="240" w:lineRule="auto"/>
      <w:jc w:val="center"/>
    </w:pPr>
    <w:rPr>
      <w:rFonts w:ascii="Arial" w:hAnsi="Arial"/>
      <w:b/>
      <w:i w:val="0"/>
      <w:iCs w:val="0"/>
      <w:caps/>
      <w:color w:val="auto"/>
      <w:spacing w:val="0"/>
      <w:szCs w:val="20"/>
      <w:lang w:val="es-ES_tradnl" w:eastAsia="es-ES"/>
    </w:rPr>
  </w:style>
  <w:style w:type="paragraph" w:styleId="Subttulo">
    <w:name w:val="Subtitle"/>
    <w:basedOn w:val="Normal"/>
    <w:next w:val="Normal"/>
    <w:link w:val="SubttuloCar"/>
    <w:uiPriority w:val="11"/>
    <w:qFormat/>
    <w:rsid w:val="00C7122E"/>
    <w:pPr>
      <w:numPr>
        <w:ilvl w:val="1"/>
      </w:numPr>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11"/>
    <w:rsid w:val="00C7122E"/>
    <w:rPr>
      <w:rFonts w:ascii="Cambria" w:eastAsia="Times New Roman" w:hAnsi="Cambria" w:cs="Times New Roman"/>
      <w:i/>
      <w:iCs/>
      <w:color w:val="4F81BD"/>
      <w:spacing w:val="15"/>
      <w:sz w:val="24"/>
      <w:szCs w:val="24"/>
    </w:rPr>
  </w:style>
  <w:style w:type="paragraph" w:styleId="Textodeglobo">
    <w:name w:val="Balloon Text"/>
    <w:basedOn w:val="Normal"/>
    <w:link w:val="TextodegloboCar"/>
    <w:uiPriority w:val="99"/>
    <w:semiHidden/>
    <w:unhideWhenUsed/>
    <w:rsid w:val="003467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799"/>
    <w:rPr>
      <w:rFonts w:ascii="Tahoma" w:hAnsi="Tahoma" w:cs="Tahoma"/>
      <w:sz w:val="16"/>
      <w:szCs w:val="16"/>
    </w:rPr>
  </w:style>
  <w:style w:type="table" w:styleId="Tablaconcuadrcula">
    <w:name w:val="Table Grid"/>
    <w:basedOn w:val="Tablanormal"/>
    <w:uiPriority w:val="59"/>
    <w:rsid w:val="00A95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3Car">
    <w:name w:val="Título 3 Car"/>
    <w:basedOn w:val="Fuentedeprrafopredeter"/>
    <w:link w:val="Ttulo3"/>
    <w:rsid w:val="003A3145"/>
    <w:rPr>
      <w:rFonts w:ascii="Arial" w:eastAsia="Times New Roman" w:hAnsi="Arial" w:cs="Arial"/>
      <w:b/>
      <w:bCs/>
      <w:sz w:val="26"/>
      <w:szCs w:val="26"/>
      <w:lang w:eastAsia="es-ES"/>
    </w:rPr>
  </w:style>
  <w:style w:type="paragraph" w:customStyle="1" w:styleId="normal2">
    <w:name w:val="normal 2"/>
    <w:basedOn w:val="Normal"/>
    <w:rsid w:val="003A3145"/>
    <w:pPr>
      <w:spacing w:after="0" w:line="240" w:lineRule="auto"/>
      <w:jc w:val="both"/>
    </w:pPr>
    <w:rPr>
      <w:rFonts w:ascii="Arial" w:eastAsia="Times New Roman" w:hAnsi="Arial"/>
      <w:szCs w:val="20"/>
      <w:lang w:val="es-ES_tradnl" w:eastAsia="es-ES"/>
    </w:rPr>
  </w:style>
  <w:style w:type="character" w:styleId="Refdecomentario">
    <w:name w:val="annotation reference"/>
    <w:basedOn w:val="Fuentedeprrafopredeter"/>
    <w:uiPriority w:val="99"/>
    <w:semiHidden/>
    <w:unhideWhenUsed/>
    <w:rsid w:val="00E27A9D"/>
    <w:rPr>
      <w:sz w:val="16"/>
      <w:szCs w:val="16"/>
    </w:rPr>
  </w:style>
  <w:style w:type="paragraph" w:styleId="Textocomentario">
    <w:name w:val="annotation text"/>
    <w:basedOn w:val="Normal"/>
    <w:link w:val="TextocomentarioCar"/>
    <w:uiPriority w:val="99"/>
    <w:semiHidden/>
    <w:unhideWhenUsed/>
    <w:rsid w:val="00E27A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7A9D"/>
    <w:rPr>
      <w:sz w:val="20"/>
      <w:szCs w:val="20"/>
    </w:rPr>
  </w:style>
  <w:style w:type="paragraph" w:styleId="Asuntodelcomentario">
    <w:name w:val="annotation subject"/>
    <w:basedOn w:val="Textocomentario"/>
    <w:next w:val="Textocomentario"/>
    <w:link w:val="AsuntodelcomentarioCar"/>
    <w:uiPriority w:val="99"/>
    <w:semiHidden/>
    <w:unhideWhenUsed/>
    <w:rsid w:val="00E27A9D"/>
    <w:rPr>
      <w:b/>
      <w:bCs/>
    </w:rPr>
  </w:style>
  <w:style w:type="character" w:customStyle="1" w:styleId="AsuntodelcomentarioCar">
    <w:name w:val="Asunto del comentario Car"/>
    <w:basedOn w:val="TextocomentarioCar"/>
    <w:link w:val="Asuntodelcomentario"/>
    <w:uiPriority w:val="99"/>
    <w:semiHidden/>
    <w:rsid w:val="00E27A9D"/>
    <w:rPr>
      <w:b/>
      <w:bCs/>
      <w:sz w:val="20"/>
      <w:szCs w:val="20"/>
    </w:rPr>
  </w:style>
  <w:style w:type="character" w:customStyle="1" w:styleId="Ttulo1Car">
    <w:name w:val="Título 1 Car"/>
    <w:basedOn w:val="Fuentedeprrafopredeter"/>
    <w:link w:val="Ttulo1"/>
    <w:uiPriority w:val="9"/>
    <w:rsid w:val="00882F5A"/>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
    <w:name w:val="Título 2 Car"/>
    <w:basedOn w:val="Fuentedeprrafopredeter"/>
    <w:link w:val="Ttulo2"/>
    <w:uiPriority w:val="9"/>
    <w:rsid w:val="00882F5A"/>
    <w:rPr>
      <w:rFonts w:asciiTheme="majorHAnsi" w:eastAsiaTheme="majorEastAsia" w:hAnsiTheme="majorHAnsi" w:cstheme="majorBidi"/>
      <w:b/>
      <w:bCs/>
      <w:color w:val="4F81BD" w:themeColor="accent1"/>
      <w:sz w:val="26"/>
      <w:szCs w:val="26"/>
      <w:lang w:val="es-ES" w:eastAsia="en-US"/>
    </w:rPr>
  </w:style>
  <w:style w:type="paragraph" w:styleId="TtulodeTDC">
    <w:name w:val="TOC Heading"/>
    <w:basedOn w:val="Ttulo1"/>
    <w:next w:val="Normal"/>
    <w:uiPriority w:val="39"/>
    <w:semiHidden/>
    <w:unhideWhenUsed/>
    <w:qFormat/>
    <w:rsid w:val="00882F5A"/>
    <w:pPr>
      <w:outlineLvl w:val="9"/>
    </w:pPr>
    <w:rPr>
      <w:lang w:val="es-CO" w:eastAsia="es-CO"/>
    </w:rPr>
  </w:style>
  <w:style w:type="paragraph" w:styleId="TDC1">
    <w:name w:val="toc 1"/>
    <w:basedOn w:val="Normal"/>
    <w:next w:val="Normal"/>
    <w:autoRedefine/>
    <w:uiPriority w:val="39"/>
    <w:unhideWhenUsed/>
    <w:rsid w:val="00882F5A"/>
    <w:pPr>
      <w:spacing w:after="100"/>
    </w:pPr>
  </w:style>
  <w:style w:type="paragraph" w:styleId="TDC2">
    <w:name w:val="toc 2"/>
    <w:basedOn w:val="Normal"/>
    <w:next w:val="Normal"/>
    <w:autoRedefine/>
    <w:uiPriority w:val="39"/>
    <w:unhideWhenUsed/>
    <w:rsid w:val="00882F5A"/>
    <w:pPr>
      <w:spacing w:after="100"/>
      <w:ind w:left="220"/>
    </w:pPr>
  </w:style>
  <w:style w:type="paragraph" w:styleId="TDC3">
    <w:name w:val="toc 3"/>
    <w:basedOn w:val="Normal"/>
    <w:next w:val="Normal"/>
    <w:autoRedefine/>
    <w:uiPriority w:val="39"/>
    <w:unhideWhenUsed/>
    <w:rsid w:val="00882F5A"/>
    <w:pPr>
      <w:spacing w:after="100"/>
      <w:ind w:left="440"/>
    </w:pPr>
  </w:style>
  <w:style w:type="character" w:styleId="Hipervnculo">
    <w:name w:val="Hyperlink"/>
    <w:basedOn w:val="Fuentedeprrafopredeter"/>
    <w:uiPriority w:val="99"/>
    <w:unhideWhenUsed/>
    <w:rsid w:val="00882F5A"/>
    <w:rPr>
      <w:color w:val="0000FF" w:themeColor="hyperlink"/>
      <w:u w:val="single"/>
    </w:rPr>
  </w:style>
  <w:style w:type="character" w:styleId="Hipervnculovisitado">
    <w:name w:val="FollowedHyperlink"/>
    <w:basedOn w:val="Fuentedeprrafopredeter"/>
    <w:uiPriority w:val="99"/>
    <w:semiHidden/>
    <w:unhideWhenUsed/>
    <w:rsid w:val="0000377A"/>
    <w:rPr>
      <w:color w:val="800080" w:themeColor="followedHyperlink"/>
      <w:u w:val="single"/>
    </w:rPr>
  </w:style>
  <w:style w:type="character" w:customStyle="1" w:styleId="CharAttribute1">
    <w:name w:val="CharAttribute1"/>
    <w:rsid w:val="0094601F"/>
    <w:rPr>
      <w:rFonts w:ascii="Calibri" w:eastAsia="Calibri" w:hAnsi="Calibri"/>
      <w:sz w:val="22"/>
    </w:rPr>
  </w:style>
  <w:style w:type="character" w:customStyle="1" w:styleId="apple-converted-space">
    <w:name w:val="apple-converted-space"/>
    <w:basedOn w:val="Fuentedeprrafopredeter"/>
    <w:rsid w:val="005534F3"/>
  </w:style>
  <w:style w:type="character" w:customStyle="1" w:styleId="il">
    <w:name w:val="il"/>
    <w:basedOn w:val="Fuentedeprrafopredeter"/>
    <w:rsid w:val="0055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63747">
      <w:bodyDiv w:val="1"/>
      <w:marLeft w:val="0"/>
      <w:marRight w:val="0"/>
      <w:marTop w:val="0"/>
      <w:marBottom w:val="0"/>
      <w:divBdr>
        <w:top w:val="none" w:sz="0" w:space="0" w:color="auto"/>
        <w:left w:val="none" w:sz="0" w:space="0" w:color="auto"/>
        <w:bottom w:val="none" w:sz="0" w:space="0" w:color="auto"/>
        <w:right w:val="none" w:sz="0" w:space="0" w:color="auto"/>
      </w:divBdr>
    </w:div>
    <w:div w:id="53570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AAFCE-3222-42F1-BD24-17C49FD1D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2115</Words>
  <Characters>11636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13724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Luis Alvarez</cp:lastModifiedBy>
  <cp:revision>2</cp:revision>
  <cp:lastPrinted>2014-03-21T16:31:00Z</cp:lastPrinted>
  <dcterms:created xsi:type="dcterms:W3CDTF">2014-04-14T17:36:00Z</dcterms:created>
  <dcterms:modified xsi:type="dcterms:W3CDTF">2014-04-14T17:36:00Z</dcterms:modified>
</cp:coreProperties>
</file>