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0"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2900"/>
        <w:gridCol w:w="1647"/>
        <w:gridCol w:w="1231"/>
      </w:tblGrid>
      <w:tr w:rsidR="004F5F39" w:rsidRPr="0052041C" w14:paraId="46823546" w14:textId="77777777" w:rsidTr="00AB5B2F">
        <w:trPr>
          <w:trHeight w:val="411"/>
          <w:jc w:val="center"/>
        </w:trPr>
        <w:tc>
          <w:tcPr>
            <w:tcW w:w="1808" w:type="pct"/>
          </w:tcPr>
          <w:p w14:paraId="37C0BAE9" w14:textId="77777777" w:rsidR="004F5F39" w:rsidRPr="0052041C" w:rsidRDefault="004F5F39" w:rsidP="00AB5B2F">
            <w:pPr>
              <w:rPr>
                <w:rFonts w:asciiTheme="minorHAnsi" w:hAnsiTheme="minorHAnsi" w:cstheme="minorHAnsi"/>
              </w:rPr>
            </w:pPr>
            <w:r>
              <w:rPr>
                <w:rFonts w:asciiTheme="minorHAnsi" w:hAnsiTheme="minorHAnsi" w:cstheme="minorHAnsi"/>
                <w:noProof/>
                <w:lang w:eastAsia="es-CO"/>
              </w:rPr>
              <w:drawing>
                <wp:inline distT="0" distB="0" distL="0" distR="0" wp14:anchorId="59B28E95" wp14:editId="3214BEE0">
                  <wp:extent cx="1988820" cy="4940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820" cy="494030"/>
                          </a:xfrm>
                          <a:prstGeom prst="rect">
                            <a:avLst/>
                          </a:prstGeom>
                          <a:noFill/>
                        </pic:spPr>
                      </pic:pic>
                    </a:graphicData>
                  </a:graphic>
                </wp:inline>
              </w:drawing>
            </w:r>
          </w:p>
        </w:tc>
        <w:tc>
          <w:tcPr>
            <w:tcW w:w="1602" w:type="pct"/>
          </w:tcPr>
          <w:p w14:paraId="77CF4240" w14:textId="77777777" w:rsidR="004F5F39" w:rsidRPr="0052041C" w:rsidRDefault="004F5F39" w:rsidP="00AB5B2F">
            <w:pPr>
              <w:jc w:val="center"/>
              <w:rPr>
                <w:rFonts w:asciiTheme="minorHAnsi" w:hAnsiTheme="minorHAnsi" w:cstheme="minorHAnsi"/>
                <w:b/>
              </w:rPr>
            </w:pPr>
            <w:r>
              <w:rPr>
                <w:rFonts w:asciiTheme="minorHAnsi" w:hAnsiTheme="minorHAnsi" w:cstheme="minorHAnsi"/>
                <w:b/>
                <w:noProof/>
                <w:lang w:eastAsia="es-CO"/>
              </w:rPr>
              <w:drawing>
                <wp:inline distT="0" distB="0" distL="0" distR="0" wp14:anchorId="60EB5B8F" wp14:editId="40246207">
                  <wp:extent cx="1743710" cy="43878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710" cy="438785"/>
                          </a:xfrm>
                          <a:prstGeom prst="rect">
                            <a:avLst/>
                          </a:prstGeom>
                          <a:noFill/>
                        </pic:spPr>
                      </pic:pic>
                    </a:graphicData>
                  </a:graphic>
                </wp:inline>
              </w:drawing>
            </w:r>
          </w:p>
        </w:tc>
        <w:tc>
          <w:tcPr>
            <w:tcW w:w="910" w:type="pct"/>
          </w:tcPr>
          <w:p w14:paraId="652D87A2" w14:textId="77777777" w:rsidR="004F5F39" w:rsidRPr="0052041C" w:rsidRDefault="004F5F39" w:rsidP="00AB5B2F">
            <w:pPr>
              <w:spacing w:before="80"/>
              <w:jc w:val="center"/>
              <w:rPr>
                <w:rFonts w:asciiTheme="minorHAnsi" w:hAnsiTheme="minorHAnsi" w:cstheme="minorHAnsi"/>
                <w:b/>
              </w:rPr>
            </w:pPr>
            <w:r>
              <w:rPr>
                <w:noProof/>
                <w:lang w:eastAsia="es-CO"/>
              </w:rPr>
              <w:drawing>
                <wp:inline distT="0" distB="0" distL="0" distR="0" wp14:anchorId="4ED181A8" wp14:editId="5667DF13">
                  <wp:extent cx="563880" cy="563880"/>
                  <wp:effectExtent l="0" t="0" r="7620" b="7620"/>
                  <wp:docPr id="6" name="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 Imagen"/>
                          <pic:cNvPicPr>
                            <a:picLocks noChangeAspect="1"/>
                          </pic:cNvPicPr>
                        </pic:nvPicPr>
                        <pic:blipFill>
                          <a:blip r:embed="rId10" cstate="print"/>
                          <a:stretch>
                            <a:fillRect/>
                          </a:stretch>
                        </pic:blipFill>
                        <pic:spPr>
                          <a:xfrm>
                            <a:off x="0" y="0"/>
                            <a:ext cx="563880" cy="563880"/>
                          </a:xfrm>
                          <a:prstGeom prst="rect">
                            <a:avLst/>
                          </a:prstGeom>
                        </pic:spPr>
                      </pic:pic>
                    </a:graphicData>
                  </a:graphic>
                </wp:inline>
              </w:drawing>
            </w:r>
          </w:p>
        </w:tc>
        <w:tc>
          <w:tcPr>
            <w:tcW w:w="680" w:type="pct"/>
          </w:tcPr>
          <w:p w14:paraId="1EB951C2" w14:textId="77777777" w:rsidR="004F5F39" w:rsidRPr="0052041C" w:rsidRDefault="004F5F39" w:rsidP="00AB5B2F">
            <w:pPr>
              <w:spacing w:before="80"/>
              <w:jc w:val="center"/>
              <w:rPr>
                <w:rFonts w:asciiTheme="minorHAnsi" w:hAnsiTheme="minorHAnsi" w:cstheme="minorHAnsi"/>
                <w:b/>
              </w:rPr>
            </w:pPr>
            <w:r>
              <w:rPr>
                <w:noProof/>
                <w:lang w:eastAsia="es-CO"/>
              </w:rPr>
              <w:drawing>
                <wp:inline distT="0" distB="0" distL="0" distR="0" wp14:anchorId="69E5BBF5" wp14:editId="2D68A0F6">
                  <wp:extent cx="693419" cy="503689"/>
                  <wp:effectExtent l="0" t="0" r="0" b="0"/>
                  <wp:docPr id="8"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1" cstate="print"/>
                          <a:stretch>
                            <a:fillRect/>
                          </a:stretch>
                        </pic:blipFill>
                        <pic:spPr>
                          <a:xfrm>
                            <a:off x="0" y="0"/>
                            <a:ext cx="693419" cy="503689"/>
                          </a:xfrm>
                          <a:prstGeom prst="rect">
                            <a:avLst/>
                          </a:prstGeom>
                        </pic:spPr>
                      </pic:pic>
                    </a:graphicData>
                  </a:graphic>
                </wp:inline>
              </w:drawing>
            </w:r>
          </w:p>
        </w:tc>
      </w:tr>
      <w:tr w:rsidR="004F5F39" w:rsidRPr="0052041C" w14:paraId="743F850F" w14:textId="77777777" w:rsidTr="00AB5B2F">
        <w:trPr>
          <w:trHeight w:val="411"/>
          <w:jc w:val="center"/>
        </w:trPr>
        <w:tc>
          <w:tcPr>
            <w:tcW w:w="5000" w:type="pct"/>
            <w:gridSpan w:val="4"/>
          </w:tcPr>
          <w:p w14:paraId="0C42A84F" w14:textId="77777777" w:rsidR="004F5F39" w:rsidRPr="0052041C" w:rsidRDefault="004F5F39" w:rsidP="00AB5B2F">
            <w:pPr>
              <w:spacing w:before="80"/>
              <w:jc w:val="center"/>
              <w:rPr>
                <w:rFonts w:asciiTheme="minorHAnsi" w:hAnsiTheme="minorHAnsi" w:cstheme="minorHAnsi"/>
                <w:b/>
              </w:rPr>
            </w:pPr>
            <w:r>
              <w:rPr>
                <w:noProof/>
                <w:lang w:eastAsia="es-CO"/>
              </w:rPr>
              <w:drawing>
                <wp:inline distT="0" distB="0" distL="0" distR="0" wp14:anchorId="21F3D9FB" wp14:editId="22FE3925">
                  <wp:extent cx="4943475" cy="990600"/>
                  <wp:effectExtent l="0" t="0" r="9525"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rotWithShape="1">
                          <a:blip r:embed="rId12" cstate="print">
                            <a:extLst>
                              <a:ext uri="{28A0092B-C50C-407E-A947-70E740481C1C}">
                                <a14:useLocalDpi xmlns:a14="http://schemas.microsoft.com/office/drawing/2010/main" val="0"/>
                              </a:ext>
                            </a:extLst>
                          </a:blip>
                          <a:srcRect r="11885" b="77915"/>
                          <a:stretch/>
                        </pic:blipFill>
                        <pic:spPr bwMode="auto">
                          <a:xfrm>
                            <a:off x="0" y="0"/>
                            <a:ext cx="4943475" cy="990600"/>
                          </a:xfrm>
                          <a:prstGeom prst="rect">
                            <a:avLst/>
                          </a:prstGeom>
                          <a:ln>
                            <a:noFill/>
                          </a:ln>
                          <a:extLst>
                            <a:ext uri="{53640926-AAD7-44D8-BBD7-CCE9431645EC}">
                              <a14:shadowObscured xmlns:a14="http://schemas.microsoft.com/office/drawing/2010/main"/>
                            </a:ext>
                          </a:extLst>
                        </pic:spPr>
                      </pic:pic>
                    </a:graphicData>
                  </a:graphic>
                </wp:inline>
              </w:drawing>
            </w:r>
          </w:p>
        </w:tc>
      </w:tr>
      <w:tr w:rsidR="004F5F39" w:rsidRPr="0052041C" w14:paraId="167DF0C1" w14:textId="77777777" w:rsidTr="00AB5B2F">
        <w:trPr>
          <w:trHeight w:val="656"/>
          <w:jc w:val="center"/>
        </w:trPr>
        <w:tc>
          <w:tcPr>
            <w:tcW w:w="5000" w:type="pct"/>
            <w:gridSpan w:val="4"/>
          </w:tcPr>
          <w:p w14:paraId="43E090A7" w14:textId="77777777" w:rsidR="004F5F39" w:rsidRPr="0052041C" w:rsidRDefault="004F5F39" w:rsidP="00AB5B2F">
            <w:pPr>
              <w:spacing w:after="0"/>
              <w:jc w:val="center"/>
              <w:rPr>
                <w:rFonts w:asciiTheme="minorHAnsi" w:hAnsiTheme="minorHAnsi" w:cstheme="minorHAnsi"/>
                <w:b/>
                <w:sz w:val="16"/>
                <w:szCs w:val="16"/>
              </w:rPr>
            </w:pPr>
            <w:r w:rsidRPr="0052041C">
              <w:rPr>
                <w:rFonts w:asciiTheme="minorHAnsi" w:hAnsiTheme="minorHAnsi" w:cstheme="minorHAnsi"/>
                <w:b/>
                <w:sz w:val="16"/>
                <w:szCs w:val="16"/>
              </w:rPr>
              <w:t>VIVE DIGITAL REGIONAL</w:t>
            </w:r>
          </w:p>
          <w:p w14:paraId="191A286B" w14:textId="77777777" w:rsidR="004F5F39" w:rsidRPr="00580321" w:rsidRDefault="004F5F39" w:rsidP="00AB5B2F">
            <w:pPr>
              <w:spacing w:after="0"/>
              <w:jc w:val="center"/>
              <w:rPr>
                <w:rFonts w:asciiTheme="minorHAnsi" w:hAnsiTheme="minorHAnsi" w:cstheme="minorHAnsi"/>
                <w:b/>
                <w:sz w:val="20"/>
                <w:szCs w:val="16"/>
              </w:rPr>
            </w:pPr>
            <w:r w:rsidRPr="00580321">
              <w:rPr>
                <w:rFonts w:asciiTheme="minorHAnsi" w:hAnsiTheme="minorHAnsi" w:cstheme="minorHAnsi"/>
                <w:b/>
                <w:sz w:val="20"/>
                <w:szCs w:val="16"/>
              </w:rPr>
              <w:t>Documento de Estudios Previos</w:t>
            </w:r>
          </w:p>
          <w:p w14:paraId="1B8D4ADE" w14:textId="77777777" w:rsidR="004F5F39" w:rsidRPr="0052041C" w:rsidRDefault="005512F8" w:rsidP="000271FA">
            <w:pPr>
              <w:spacing w:after="0"/>
              <w:jc w:val="center"/>
              <w:rPr>
                <w:rFonts w:asciiTheme="minorHAnsi" w:hAnsiTheme="minorHAnsi" w:cstheme="minorHAnsi"/>
                <w:noProof/>
              </w:rPr>
            </w:pPr>
            <w:r w:rsidRPr="00580321">
              <w:rPr>
                <w:rFonts w:asciiTheme="minorHAnsi" w:hAnsiTheme="minorHAnsi" w:cstheme="minorHAnsi"/>
                <w:b/>
                <w:szCs w:val="16"/>
              </w:rPr>
              <w:t xml:space="preserve">ACTIVIDAD </w:t>
            </w:r>
            <w:r w:rsidR="000271FA">
              <w:rPr>
                <w:rFonts w:asciiTheme="minorHAnsi" w:hAnsiTheme="minorHAnsi" w:cstheme="minorHAnsi"/>
                <w:b/>
                <w:szCs w:val="16"/>
              </w:rPr>
              <w:t>13.3 y 16</w:t>
            </w:r>
            <w:r w:rsidR="00021C17" w:rsidRPr="00580321">
              <w:rPr>
                <w:rFonts w:asciiTheme="minorHAnsi" w:hAnsiTheme="minorHAnsi" w:cstheme="minorHAnsi"/>
                <w:b/>
                <w:szCs w:val="16"/>
              </w:rPr>
              <w:t xml:space="preserve"> </w:t>
            </w:r>
            <w:r w:rsidR="004F5F39" w:rsidRPr="00580321">
              <w:rPr>
                <w:rFonts w:asciiTheme="minorHAnsi" w:hAnsiTheme="minorHAnsi" w:cstheme="minorHAnsi"/>
                <w:b/>
                <w:szCs w:val="16"/>
              </w:rPr>
              <w:t xml:space="preserve"> del Plan de Trabajo Aprobado</w:t>
            </w:r>
          </w:p>
        </w:tc>
      </w:tr>
    </w:tbl>
    <w:p w14:paraId="7889E83D" w14:textId="77777777" w:rsidR="004F5F39" w:rsidRDefault="004F5F39"/>
    <w:tbl>
      <w:tblPr>
        <w:tblStyle w:val="Tablaconcuadrcula"/>
        <w:tblW w:w="0" w:type="auto"/>
        <w:tblInd w:w="-176" w:type="dxa"/>
        <w:tblLayout w:type="fixed"/>
        <w:tblLook w:val="04A0" w:firstRow="1" w:lastRow="0" w:firstColumn="1" w:lastColumn="0" w:noHBand="0" w:noVBand="1"/>
      </w:tblPr>
      <w:tblGrid>
        <w:gridCol w:w="2836"/>
        <w:gridCol w:w="6394"/>
      </w:tblGrid>
      <w:tr w:rsidR="004F5F39" w:rsidRPr="00021C17" w14:paraId="45973421" w14:textId="77777777" w:rsidTr="00DA6EA9">
        <w:tc>
          <w:tcPr>
            <w:tcW w:w="2836" w:type="dxa"/>
            <w:vAlign w:val="center"/>
          </w:tcPr>
          <w:p w14:paraId="5D9F5AFA" w14:textId="77777777" w:rsidR="004F5F39" w:rsidRPr="00021C17" w:rsidRDefault="006A5CBE" w:rsidP="00AB5B2F">
            <w:pPr>
              <w:autoSpaceDE w:val="0"/>
              <w:autoSpaceDN w:val="0"/>
              <w:adjustRightInd w:val="0"/>
              <w:spacing w:line="276" w:lineRule="auto"/>
              <w:rPr>
                <w:rFonts w:ascii="Arial" w:hAnsi="Arial" w:cs="Arial"/>
                <w:b/>
                <w:bCs/>
                <w:i/>
                <w:sz w:val="24"/>
                <w:szCs w:val="24"/>
              </w:rPr>
            </w:pPr>
            <w:r w:rsidRPr="00021C17">
              <w:rPr>
                <w:rFonts w:ascii="Arial" w:hAnsi="Arial" w:cs="Arial"/>
                <w:b/>
                <w:bCs/>
                <w:i/>
                <w:sz w:val="24"/>
                <w:szCs w:val="24"/>
              </w:rPr>
              <w:t xml:space="preserve">OBJETO Y/O </w:t>
            </w:r>
            <w:r w:rsidR="004F5F39" w:rsidRPr="00021C17">
              <w:rPr>
                <w:rFonts w:ascii="Arial" w:hAnsi="Arial" w:cs="Arial"/>
                <w:b/>
                <w:bCs/>
                <w:i/>
                <w:sz w:val="24"/>
                <w:szCs w:val="24"/>
              </w:rPr>
              <w:t>NECESIDAD</w:t>
            </w:r>
          </w:p>
        </w:tc>
        <w:tc>
          <w:tcPr>
            <w:tcW w:w="6394" w:type="dxa"/>
            <w:vAlign w:val="center"/>
          </w:tcPr>
          <w:p w14:paraId="45721B89" w14:textId="77777777" w:rsidR="004F5F39" w:rsidRPr="00AB5B2F" w:rsidRDefault="00AB5B2F" w:rsidP="00AB5B2F">
            <w:pPr>
              <w:rPr>
                <w:rFonts w:ascii="Arial" w:hAnsi="Arial" w:cs="Arial"/>
                <w:bCs/>
                <w:sz w:val="24"/>
                <w:szCs w:val="24"/>
              </w:rPr>
            </w:pPr>
            <w:r w:rsidRPr="00AB5B2F">
              <w:rPr>
                <w:rFonts w:eastAsia="Times New Roman"/>
                <w:bCs/>
                <w:color w:val="000000"/>
                <w:lang w:val="es-ES_tradnl" w:eastAsia="es-ES"/>
              </w:rPr>
              <w:t>Servicio de Conectividad que facilite el  Acceso y Promoción para la apropiación y conocimiento de la estrategia de Asistencia Técnica Virtual, Oferta Pública e Institucional para Productores y Servicio de información especial por mensajería móvil,</w:t>
            </w:r>
            <w:r>
              <w:rPr>
                <w:rFonts w:eastAsia="Times New Roman"/>
                <w:bCs/>
                <w:color w:val="000000"/>
                <w:lang w:val="es-ES_tradnl" w:eastAsia="es-ES"/>
              </w:rPr>
              <w:t xml:space="preserve"> </w:t>
            </w:r>
            <w:r w:rsidRPr="00AB5B2F">
              <w:rPr>
                <w:rFonts w:eastAsia="Times New Roman"/>
                <w:bCs/>
                <w:color w:val="000000"/>
                <w:lang w:val="es-ES_tradnl" w:eastAsia="es-ES"/>
              </w:rPr>
              <w:t xml:space="preserve">para que los productores reciban información del servicio de la asistencia técnica integral, de la red meteorológica, de convocatorias a capacitaciones y proyectos a través de </w:t>
            </w:r>
            <w:r>
              <w:rPr>
                <w:rFonts w:eastAsia="Times New Roman"/>
                <w:bCs/>
                <w:color w:val="000000"/>
                <w:lang w:val="es-ES_tradnl" w:eastAsia="es-ES"/>
              </w:rPr>
              <w:t>SMS</w:t>
            </w:r>
            <w:r w:rsidRPr="00AB5B2F">
              <w:rPr>
                <w:rFonts w:eastAsia="Times New Roman"/>
                <w:bCs/>
                <w:color w:val="000000"/>
                <w:lang w:val="es-ES_tradnl" w:eastAsia="es-ES"/>
              </w:rPr>
              <w:t>.</w:t>
            </w:r>
          </w:p>
        </w:tc>
      </w:tr>
      <w:tr w:rsidR="006A5CBE" w:rsidRPr="00021C17" w14:paraId="27D41B36" w14:textId="77777777" w:rsidTr="00DA6EA9">
        <w:tc>
          <w:tcPr>
            <w:tcW w:w="2836" w:type="dxa"/>
            <w:vAlign w:val="center"/>
          </w:tcPr>
          <w:p w14:paraId="54B7BC44" w14:textId="77777777" w:rsidR="006A5CBE" w:rsidRPr="009C1ABB" w:rsidRDefault="006A5CBE" w:rsidP="00AB5B2F">
            <w:pPr>
              <w:autoSpaceDE w:val="0"/>
              <w:autoSpaceDN w:val="0"/>
              <w:adjustRightInd w:val="0"/>
              <w:rPr>
                <w:rFonts w:ascii="Arial" w:hAnsi="Arial" w:cs="Arial"/>
                <w:b/>
                <w:bCs/>
                <w:i/>
                <w:sz w:val="24"/>
                <w:szCs w:val="24"/>
              </w:rPr>
            </w:pPr>
            <w:r w:rsidRPr="009C1ABB">
              <w:rPr>
                <w:rFonts w:ascii="Arial" w:hAnsi="Arial" w:cs="Arial"/>
                <w:b/>
                <w:bCs/>
                <w:i/>
                <w:sz w:val="24"/>
                <w:szCs w:val="24"/>
              </w:rPr>
              <w:t>DESCRIPCION NECESIDAD</w:t>
            </w:r>
          </w:p>
        </w:tc>
        <w:tc>
          <w:tcPr>
            <w:tcW w:w="6394" w:type="dxa"/>
            <w:vAlign w:val="center"/>
          </w:tcPr>
          <w:p w14:paraId="27BE5439" w14:textId="64100246" w:rsidR="00AB5B2F" w:rsidRDefault="00AB5B2F" w:rsidP="009C1ABB">
            <w:pPr>
              <w:rPr>
                <w:rFonts w:ascii="Arial" w:hAnsi="Arial" w:cs="Arial"/>
                <w:sz w:val="24"/>
                <w:szCs w:val="24"/>
              </w:rPr>
            </w:pPr>
            <w:r>
              <w:rPr>
                <w:rFonts w:ascii="Arial" w:hAnsi="Arial" w:cs="Arial"/>
                <w:sz w:val="24"/>
                <w:szCs w:val="24"/>
              </w:rPr>
              <w:t>Dentro del proyecto Pereira Vive Digital y con el fin de dar cumplimiento al entregable 4 Correspondiente al establecimiento de Estrategia para el fortalecimiento de la asistencia técnica integral del sector agropecuario a través del uso de las TIC en el municipio de Pereira, es necesario garantizar mecanismos de conectividad que permitan el acceso a dichas asistencias y el entregar herramientas para que los profesionales encargados de las mismas reporten en tiempo real y se facilite no sólo el seguimiento sino la efectividad de la respuesta, así como el entregar de manera permanente desde los puntos ubicados en los corregimientos una ayuda y capacitación oportuna haciendo uso de las TIC, lo cual no sólo le facilita la labor a los productore</w:t>
            </w:r>
            <w:r w:rsidR="008916E5">
              <w:rPr>
                <w:rFonts w:ascii="Arial" w:hAnsi="Arial" w:cs="Arial"/>
                <w:sz w:val="24"/>
                <w:szCs w:val="24"/>
              </w:rPr>
              <w:t>s, sino que disminuye los costo</w:t>
            </w:r>
            <w:r>
              <w:rPr>
                <w:rFonts w:ascii="Arial" w:hAnsi="Arial" w:cs="Arial"/>
                <w:sz w:val="24"/>
                <w:szCs w:val="24"/>
              </w:rPr>
              <w:t xml:space="preserve">s </w:t>
            </w:r>
            <w:r w:rsidR="008916E5">
              <w:rPr>
                <w:rFonts w:ascii="Arial" w:hAnsi="Arial" w:cs="Arial"/>
                <w:sz w:val="24"/>
                <w:szCs w:val="24"/>
              </w:rPr>
              <w:t>al</w:t>
            </w:r>
            <w:r>
              <w:rPr>
                <w:rFonts w:ascii="Arial" w:hAnsi="Arial" w:cs="Arial"/>
                <w:sz w:val="24"/>
                <w:szCs w:val="24"/>
              </w:rPr>
              <w:t xml:space="preserve"> disminuir los desplazamientos y ampliar la cobertura de los programas de formación y/o asistencia al productor.</w:t>
            </w:r>
          </w:p>
          <w:p w14:paraId="4BB1C82D" w14:textId="77777777" w:rsidR="009C1ABB" w:rsidRDefault="00AB5B2F" w:rsidP="00AB5B2F">
            <w:pPr>
              <w:rPr>
                <w:rFonts w:ascii="Arial" w:hAnsi="Arial" w:cs="Arial"/>
                <w:sz w:val="24"/>
                <w:szCs w:val="24"/>
              </w:rPr>
            </w:pPr>
            <w:r>
              <w:rPr>
                <w:rFonts w:ascii="Arial" w:hAnsi="Arial" w:cs="Arial"/>
                <w:sz w:val="24"/>
                <w:szCs w:val="24"/>
              </w:rPr>
              <w:t xml:space="preserve">Así mismo y aprovechando los dispositivos móviles que por la gran cobertura que actualmente disfruta el país, entregar de manera oportuna información útil para el desarrollo de su labor. </w:t>
            </w:r>
          </w:p>
          <w:p w14:paraId="7E594C66" w14:textId="77777777" w:rsidR="00AB5B2F" w:rsidRDefault="00AB5B2F" w:rsidP="00AB5B2F">
            <w:pPr>
              <w:rPr>
                <w:rFonts w:ascii="Arial" w:hAnsi="Arial" w:cs="Arial"/>
                <w:sz w:val="24"/>
                <w:szCs w:val="24"/>
              </w:rPr>
            </w:pPr>
          </w:p>
          <w:p w14:paraId="42D4CE08" w14:textId="77777777" w:rsidR="00AB5B2F" w:rsidRDefault="00AB5B2F" w:rsidP="00AB5B2F">
            <w:pPr>
              <w:rPr>
                <w:rFonts w:ascii="Arial" w:hAnsi="Arial" w:cs="Arial"/>
                <w:sz w:val="24"/>
                <w:szCs w:val="24"/>
              </w:rPr>
            </w:pPr>
          </w:p>
          <w:p w14:paraId="78F0CED0" w14:textId="77777777" w:rsidR="00AB5B2F" w:rsidRDefault="00AB5B2F" w:rsidP="00AB5B2F">
            <w:pPr>
              <w:rPr>
                <w:rFonts w:ascii="Arial" w:hAnsi="Arial" w:cs="Arial"/>
                <w:sz w:val="24"/>
                <w:szCs w:val="24"/>
              </w:rPr>
            </w:pPr>
          </w:p>
          <w:p w14:paraId="493AED76" w14:textId="77777777" w:rsidR="009C1ABB" w:rsidRDefault="009C1ABB" w:rsidP="009C1ABB">
            <w:pPr>
              <w:rPr>
                <w:rFonts w:ascii="Arial" w:hAnsi="Arial" w:cs="Arial"/>
                <w:sz w:val="24"/>
                <w:szCs w:val="24"/>
              </w:rPr>
            </w:pPr>
          </w:p>
          <w:tbl>
            <w:tblPr>
              <w:tblW w:w="5200" w:type="dxa"/>
              <w:tblLayout w:type="fixed"/>
              <w:tblCellMar>
                <w:left w:w="70" w:type="dxa"/>
                <w:right w:w="70" w:type="dxa"/>
              </w:tblCellMar>
              <w:tblLook w:val="04A0" w:firstRow="1" w:lastRow="0" w:firstColumn="1" w:lastColumn="0" w:noHBand="0" w:noVBand="1"/>
            </w:tblPr>
            <w:tblGrid>
              <w:gridCol w:w="860"/>
              <w:gridCol w:w="2080"/>
              <w:gridCol w:w="1240"/>
              <w:gridCol w:w="1020"/>
            </w:tblGrid>
            <w:tr w:rsidR="009C1ABB" w:rsidRPr="009C1ABB" w14:paraId="04787DA2" w14:textId="77777777" w:rsidTr="009C1ABB">
              <w:trPr>
                <w:trHeight w:val="300"/>
              </w:trPr>
              <w:tc>
                <w:tcPr>
                  <w:tcW w:w="52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B490EB" w14:textId="77777777" w:rsidR="009C1ABB" w:rsidRDefault="009C1ABB" w:rsidP="00CA0AA9">
                  <w:pPr>
                    <w:spacing w:after="0" w:line="240" w:lineRule="auto"/>
                    <w:jc w:val="center"/>
                    <w:rPr>
                      <w:rFonts w:ascii="Arial" w:eastAsia="Times New Roman" w:hAnsi="Arial" w:cs="Arial"/>
                      <w:b/>
                      <w:bCs/>
                      <w:color w:val="000000"/>
                      <w:sz w:val="16"/>
                      <w:szCs w:val="16"/>
                      <w:lang w:val="es-ES" w:eastAsia="es-ES"/>
                    </w:rPr>
                  </w:pPr>
                  <w:r w:rsidRPr="009C1ABB">
                    <w:rPr>
                      <w:rFonts w:ascii="Arial" w:eastAsia="Times New Roman" w:hAnsi="Arial" w:cs="Arial"/>
                      <w:b/>
                      <w:bCs/>
                      <w:color w:val="000000"/>
                      <w:sz w:val="16"/>
                      <w:szCs w:val="16"/>
                      <w:lang w:val="es-ES" w:eastAsia="es-ES"/>
                    </w:rPr>
                    <w:t xml:space="preserve">Detalle de </w:t>
                  </w:r>
                  <w:proofErr w:type="spellStart"/>
                  <w:r w:rsidRPr="009C1ABB">
                    <w:rPr>
                      <w:rFonts w:ascii="Arial" w:eastAsia="Times New Roman" w:hAnsi="Arial" w:cs="Arial"/>
                      <w:b/>
                      <w:bCs/>
                      <w:color w:val="000000"/>
                      <w:sz w:val="16"/>
                      <w:szCs w:val="16"/>
                      <w:lang w:val="es-ES" w:eastAsia="es-ES"/>
                    </w:rPr>
                    <w:t>Items</w:t>
                  </w:r>
                  <w:proofErr w:type="spellEnd"/>
                  <w:r w:rsidRPr="009C1ABB">
                    <w:rPr>
                      <w:rFonts w:ascii="Arial" w:eastAsia="Times New Roman" w:hAnsi="Arial" w:cs="Arial"/>
                      <w:b/>
                      <w:bCs/>
                      <w:color w:val="000000"/>
                      <w:sz w:val="16"/>
                      <w:szCs w:val="16"/>
                      <w:lang w:val="es-ES" w:eastAsia="es-ES"/>
                    </w:rPr>
                    <w:t xml:space="preserve"> y presupuesto estimado para la Actividad </w:t>
                  </w:r>
                  <w:r w:rsidR="00CA0AA9">
                    <w:rPr>
                      <w:rFonts w:ascii="Arial" w:eastAsia="Times New Roman" w:hAnsi="Arial" w:cs="Arial"/>
                      <w:b/>
                      <w:bCs/>
                      <w:color w:val="000000"/>
                      <w:sz w:val="16"/>
                      <w:szCs w:val="16"/>
                      <w:lang w:val="es-ES" w:eastAsia="es-ES"/>
                    </w:rPr>
                    <w:t>13.3 y Actividad 16</w:t>
                  </w:r>
                </w:p>
                <w:p w14:paraId="4E288B65" w14:textId="77777777" w:rsidR="00CA0AA9" w:rsidRPr="009C1ABB" w:rsidRDefault="00CA0AA9" w:rsidP="00CA0AA9">
                  <w:pPr>
                    <w:spacing w:after="0" w:line="240" w:lineRule="auto"/>
                    <w:jc w:val="center"/>
                    <w:rPr>
                      <w:rFonts w:ascii="Arial" w:eastAsia="Times New Roman" w:hAnsi="Arial" w:cs="Arial"/>
                      <w:b/>
                      <w:bCs/>
                      <w:color w:val="000000"/>
                      <w:sz w:val="16"/>
                      <w:szCs w:val="16"/>
                      <w:lang w:val="es-ES" w:eastAsia="es-ES"/>
                    </w:rPr>
                  </w:pPr>
                </w:p>
              </w:tc>
            </w:tr>
            <w:tr w:rsidR="009C1ABB" w:rsidRPr="009C1ABB" w14:paraId="653D834A" w14:textId="77777777" w:rsidTr="009C1ABB">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D785E76" w14:textId="77777777" w:rsidR="009C1ABB" w:rsidRPr="009C1ABB" w:rsidRDefault="009C1ABB" w:rsidP="009C1ABB">
                  <w:pPr>
                    <w:spacing w:after="0" w:line="240" w:lineRule="auto"/>
                    <w:jc w:val="left"/>
                    <w:rPr>
                      <w:rFonts w:ascii="Arial" w:eastAsia="Times New Roman" w:hAnsi="Arial" w:cs="Arial"/>
                      <w:b/>
                      <w:bCs/>
                      <w:color w:val="000000"/>
                      <w:sz w:val="16"/>
                      <w:szCs w:val="16"/>
                      <w:lang w:val="es-ES" w:eastAsia="es-ES"/>
                    </w:rPr>
                  </w:pPr>
                  <w:r w:rsidRPr="009C1ABB">
                    <w:rPr>
                      <w:rFonts w:ascii="Arial" w:eastAsia="Times New Roman" w:hAnsi="Arial" w:cs="Arial"/>
                      <w:b/>
                      <w:bCs/>
                      <w:color w:val="000000"/>
                      <w:sz w:val="16"/>
                      <w:szCs w:val="16"/>
                      <w:lang w:val="es-ES" w:eastAsia="es-ES"/>
                    </w:rPr>
                    <w:t>#</w:t>
                  </w:r>
                </w:p>
              </w:tc>
              <w:tc>
                <w:tcPr>
                  <w:tcW w:w="2080" w:type="dxa"/>
                  <w:tcBorders>
                    <w:top w:val="nil"/>
                    <w:left w:val="nil"/>
                    <w:bottom w:val="single" w:sz="4" w:space="0" w:color="auto"/>
                    <w:right w:val="single" w:sz="4" w:space="0" w:color="auto"/>
                  </w:tcBorders>
                  <w:shd w:val="clear" w:color="auto" w:fill="auto"/>
                  <w:noWrap/>
                  <w:vAlign w:val="bottom"/>
                  <w:hideMark/>
                </w:tcPr>
                <w:p w14:paraId="2DCC8798" w14:textId="77777777" w:rsidR="009C1ABB" w:rsidRPr="009C1ABB" w:rsidRDefault="009C1ABB" w:rsidP="009C1ABB">
                  <w:pPr>
                    <w:spacing w:after="0" w:line="240" w:lineRule="auto"/>
                    <w:jc w:val="left"/>
                    <w:rPr>
                      <w:rFonts w:ascii="Arial" w:eastAsia="Times New Roman" w:hAnsi="Arial" w:cs="Arial"/>
                      <w:b/>
                      <w:bCs/>
                      <w:color w:val="000000"/>
                      <w:sz w:val="16"/>
                      <w:szCs w:val="16"/>
                      <w:lang w:val="es-ES" w:eastAsia="es-ES"/>
                    </w:rPr>
                  </w:pPr>
                  <w:r w:rsidRPr="009C1ABB">
                    <w:rPr>
                      <w:rFonts w:ascii="Arial" w:eastAsia="Times New Roman" w:hAnsi="Arial" w:cs="Arial"/>
                      <w:b/>
                      <w:bCs/>
                      <w:color w:val="000000"/>
                      <w:sz w:val="16"/>
                      <w:szCs w:val="16"/>
                      <w:lang w:val="es-ES" w:eastAsia="es-ES"/>
                    </w:rPr>
                    <w:t>Descripción</w:t>
                  </w:r>
                </w:p>
              </w:tc>
              <w:tc>
                <w:tcPr>
                  <w:tcW w:w="1240" w:type="dxa"/>
                  <w:tcBorders>
                    <w:top w:val="nil"/>
                    <w:left w:val="nil"/>
                    <w:bottom w:val="single" w:sz="4" w:space="0" w:color="auto"/>
                    <w:right w:val="single" w:sz="4" w:space="0" w:color="auto"/>
                  </w:tcBorders>
                  <w:shd w:val="clear" w:color="auto" w:fill="auto"/>
                  <w:noWrap/>
                  <w:vAlign w:val="bottom"/>
                  <w:hideMark/>
                </w:tcPr>
                <w:p w14:paraId="1A7AAAF0" w14:textId="77777777" w:rsidR="009C1ABB" w:rsidRPr="009C1ABB" w:rsidRDefault="009C1ABB" w:rsidP="009C1ABB">
                  <w:pPr>
                    <w:spacing w:after="0" w:line="240" w:lineRule="auto"/>
                    <w:jc w:val="left"/>
                    <w:rPr>
                      <w:rFonts w:ascii="Arial" w:eastAsia="Times New Roman" w:hAnsi="Arial" w:cs="Arial"/>
                      <w:b/>
                      <w:bCs/>
                      <w:color w:val="000000"/>
                      <w:sz w:val="16"/>
                      <w:szCs w:val="16"/>
                      <w:lang w:val="es-ES" w:eastAsia="es-ES"/>
                    </w:rPr>
                  </w:pPr>
                  <w:r w:rsidRPr="009C1ABB">
                    <w:rPr>
                      <w:rFonts w:ascii="Arial" w:eastAsia="Times New Roman" w:hAnsi="Arial" w:cs="Arial"/>
                      <w:b/>
                      <w:bCs/>
                      <w:color w:val="000000"/>
                      <w:sz w:val="16"/>
                      <w:szCs w:val="16"/>
                      <w:lang w:val="es-ES" w:eastAsia="es-ES"/>
                    </w:rPr>
                    <w:t xml:space="preserve">Valor </w:t>
                  </w:r>
                  <w:proofErr w:type="spellStart"/>
                  <w:r w:rsidRPr="009C1ABB">
                    <w:rPr>
                      <w:rFonts w:ascii="Arial" w:eastAsia="Times New Roman" w:hAnsi="Arial" w:cs="Arial"/>
                      <w:b/>
                      <w:bCs/>
                      <w:color w:val="000000"/>
                      <w:sz w:val="16"/>
                      <w:szCs w:val="16"/>
                      <w:lang w:val="es-ES" w:eastAsia="es-ES"/>
                    </w:rPr>
                    <w:t>Ppto</w:t>
                  </w:r>
                  <w:proofErr w:type="spellEnd"/>
                </w:p>
              </w:tc>
              <w:tc>
                <w:tcPr>
                  <w:tcW w:w="1020" w:type="dxa"/>
                  <w:tcBorders>
                    <w:top w:val="nil"/>
                    <w:left w:val="nil"/>
                    <w:bottom w:val="single" w:sz="4" w:space="0" w:color="auto"/>
                    <w:right w:val="single" w:sz="4" w:space="0" w:color="auto"/>
                  </w:tcBorders>
                  <w:shd w:val="clear" w:color="auto" w:fill="auto"/>
                  <w:vAlign w:val="bottom"/>
                  <w:hideMark/>
                </w:tcPr>
                <w:p w14:paraId="6EFC6F0F" w14:textId="77777777" w:rsidR="009C1ABB" w:rsidRPr="009C1ABB" w:rsidRDefault="009C1ABB" w:rsidP="009C1ABB">
                  <w:pPr>
                    <w:spacing w:after="0" w:line="240" w:lineRule="auto"/>
                    <w:jc w:val="left"/>
                    <w:rPr>
                      <w:rFonts w:ascii="Arial" w:eastAsia="Times New Roman" w:hAnsi="Arial" w:cs="Arial"/>
                      <w:b/>
                      <w:bCs/>
                      <w:color w:val="000000"/>
                      <w:sz w:val="16"/>
                      <w:szCs w:val="16"/>
                      <w:lang w:val="es-ES" w:eastAsia="es-ES"/>
                    </w:rPr>
                  </w:pPr>
                  <w:r w:rsidRPr="009C1ABB">
                    <w:rPr>
                      <w:rFonts w:ascii="Arial" w:eastAsia="Times New Roman" w:hAnsi="Arial" w:cs="Arial"/>
                      <w:b/>
                      <w:bCs/>
                      <w:color w:val="000000"/>
                      <w:sz w:val="16"/>
                      <w:szCs w:val="16"/>
                      <w:lang w:val="es-ES" w:eastAsia="es-ES"/>
                    </w:rPr>
                    <w:t>Tiempo estimado</w:t>
                  </w:r>
                </w:p>
              </w:tc>
            </w:tr>
            <w:tr w:rsidR="009C1ABB" w:rsidRPr="009C1ABB" w14:paraId="5BEFB0B4" w14:textId="77777777" w:rsidTr="009C1ABB">
              <w:trPr>
                <w:trHeight w:val="450"/>
              </w:trPr>
              <w:tc>
                <w:tcPr>
                  <w:tcW w:w="860" w:type="dxa"/>
                  <w:tcBorders>
                    <w:top w:val="nil"/>
                    <w:left w:val="single" w:sz="4" w:space="0" w:color="auto"/>
                    <w:bottom w:val="single" w:sz="4" w:space="0" w:color="auto"/>
                    <w:right w:val="single" w:sz="4" w:space="0" w:color="auto"/>
                  </w:tcBorders>
                  <w:shd w:val="clear" w:color="000000" w:fill="FFFF00"/>
                  <w:vAlign w:val="center"/>
                  <w:hideMark/>
                </w:tcPr>
                <w:p w14:paraId="03E29D01" w14:textId="77777777" w:rsidR="009C1ABB" w:rsidRPr="009C1ABB" w:rsidRDefault="00AB5B2F" w:rsidP="009C1ABB">
                  <w:pPr>
                    <w:spacing w:after="0" w:line="240" w:lineRule="auto"/>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A13.3</w:t>
                  </w:r>
                </w:p>
              </w:tc>
              <w:tc>
                <w:tcPr>
                  <w:tcW w:w="2080" w:type="dxa"/>
                  <w:tcBorders>
                    <w:top w:val="nil"/>
                    <w:left w:val="nil"/>
                    <w:bottom w:val="single" w:sz="4" w:space="0" w:color="auto"/>
                    <w:right w:val="single" w:sz="4" w:space="0" w:color="auto"/>
                  </w:tcBorders>
                  <w:shd w:val="clear" w:color="auto" w:fill="auto"/>
                  <w:vAlign w:val="center"/>
                  <w:hideMark/>
                </w:tcPr>
                <w:p w14:paraId="27ADF127" w14:textId="77777777" w:rsidR="009C1ABB" w:rsidRPr="009C1ABB" w:rsidRDefault="00AB5B2F" w:rsidP="003040E4">
                  <w:pPr>
                    <w:spacing w:after="0" w:line="240" w:lineRule="auto"/>
                    <w:jc w:val="left"/>
                    <w:rPr>
                      <w:rFonts w:ascii="Arial" w:eastAsia="Times New Roman" w:hAnsi="Arial" w:cs="Arial"/>
                      <w:sz w:val="16"/>
                      <w:szCs w:val="16"/>
                      <w:lang w:val="es-ES" w:eastAsia="es-ES"/>
                    </w:rPr>
                  </w:pPr>
                  <w:r w:rsidRPr="00AB5B2F">
                    <w:rPr>
                      <w:rFonts w:eastAsia="Times New Roman"/>
                      <w:bCs/>
                      <w:color w:val="000000"/>
                      <w:lang w:val="es-ES_tradnl" w:eastAsia="es-ES"/>
                    </w:rPr>
                    <w:t>Conectividad que facilite el  Acceso y Promoción para la apropiación y conocimiento de la estrategia de Asistencia Técnica Virtual, Oferta Pública e Institucional para Productores</w:t>
                  </w:r>
                </w:p>
              </w:tc>
              <w:tc>
                <w:tcPr>
                  <w:tcW w:w="1240" w:type="dxa"/>
                  <w:tcBorders>
                    <w:top w:val="nil"/>
                    <w:left w:val="nil"/>
                    <w:bottom w:val="single" w:sz="4" w:space="0" w:color="auto"/>
                    <w:right w:val="single" w:sz="4" w:space="0" w:color="auto"/>
                  </w:tcBorders>
                  <w:shd w:val="clear" w:color="000000" w:fill="FFFFFF"/>
                  <w:vAlign w:val="center"/>
                  <w:hideMark/>
                </w:tcPr>
                <w:p w14:paraId="57092B13" w14:textId="183B879C" w:rsidR="009C1ABB" w:rsidRDefault="00CA0AA9" w:rsidP="009C1ABB">
                  <w:pPr>
                    <w:spacing w:after="0" w:line="240" w:lineRule="auto"/>
                    <w:jc w:val="right"/>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 </w:t>
                  </w:r>
                  <w:r w:rsidR="008916E5">
                    <w:rPr>
                      <w:rFonts w:ascii="Arial" w:eastAsia="Times New Roman" w:hAnsi="Arial" w:cs="Arial"/>
                      <w:sz w:val="16"/>
                      <w:szCs w:val="16"/>
                      <w:lang w:val="es-ES" w:eastAsia="es-ES"/>
                    </w:rPr>
                    <w:t>5’560.333</w:t>
                  </w:r>
                </w:p>
                <w:p w14:paraId="15C663CD" w14:textId="77777777" w:rsidR="00CA0AA9" w:rsidRPr="009C1ABB" w:rsidRDefault="00CA0AA9" w:rsidP="00CA0AA9">
                  <w:pPr>
                    <w:spacing w:after="0" w:line="240" w:lineRule="auto"/>
                    <w:jc w:val="center"/>
                    <w:rPr>
                      <w:rFonts w:ascii="Arial" w:eastAsia="Times New Roman" w:hAnsi="Arial" w:cs="Arial"/>
                      <w:sz w:val="16"/>
                      <w:szCs w:val="16"/>
                      <w:lang w:val="es-ES" w:eastAsia="es-ES"/>
                    </w:rPr>
                  </w:pPr>
                </w:p>
              </w:tc>
              <w:tc>
                <w:tcPr>
                  <w:tcW w:w="1020" w:type="dxa"/>
                  <w:tcBorders>
                    <w:top w:val="nil"/>
                    <w:left w:val="nil"/>
                    <w:bottom w:val="single" w:sz="4" w:space="0" w:color="auto"/>
                    <w:right w:val="single" w:sz="4" w:space="0" w:color="auto"/>
                  </w:tcBorders>
                  <w:shd w:val="clear" w:color="auto" w:fill="auto"/>
                  <w:vAlign w:val="center"/>
                  <w:hideMark/>
                </w:tcPr>
                <w:p w14:paraId="76EF7886" w14:textId="0687AFB8" w:rsidR="009C1ABB" w:rsidRPr="009C1ABB" w:rsidRDefault="008916E5" w:rsidP="008916E5">
                  <w:pPr>
                    <w:spacing w:after="0" w:line="240" w:lineRule="auto"/>
                    <w:jc w:val="right"/>
                    <w:rPr>
                      <w:rFonts w:ascii="Arial" w:eastAsia="Times New Roman" w:hAnsi="Arial" w:cs="Arial"/>
                      <w:sz w:val="16"/>
                      <w:szCs w:val="16"/>
                      <w:lang w:val="es-ES" w:eastAsia="es-ES"/>
                    </w:rPr>
                  </w:pPr>
                  <w:r>
                    <w:rPr>
                      <w:rFonts w:ascii="Arial" w:eastAsia="Times New Roman" w:hAnsi="Arial" w:cs="Arial"/>
                      <w:sz w:val="16"/>
                      <w:szCs w:val="16"/>
                      <w:lang w:val="es-ES" w:eastAsia="es-ES"/>
                    </w:rPr>
                    <w:t>2</w:t>
                  </w:r>
                  <w:r w:rsidR="00CA0AA9">
                    <w:rPr>
                      <w:rFonts w:ascii="Arial" w:eastAsia="Times New Roman" w:hAnsi="Arial" w:cs="Arial"/>
                      <w:sz w:val="16"/>
                      <w:szCs w:val="16"/>
                      <w:lang w:val="es-ES" w:eastAsia="es-ES"/>
                    </w:rPr>
                    <w:t>.</w:t>
                  </w:r>
                  <w:r w:rsidR="009C1ABB" w:rsidRPr="009C1ABB">
                    <w:rPr>
                      <w:rFonts w:ascii="Arial" w:eastAsia="Times New Roman" w:hAnsi="Arial" w:cs="Arial"/>
                      <w:sz w:val="16"/>
                      <w:szCs w:val="16"/>
                      <w:lang w:val="es-ES" w:eastAsia="es-ES"/>
                    </w:rPr>
                    <w:t>meses</w:t>
                  </w:r>
                </w:p>
              </w:tc>
            </w:tr>
            <w:tr w:rsidR="009C1ABB" w:rsidRPr="009C1ABB" w14:paraId="5650FC7C" w14:textId="77777777" w:rsidTr="009C1ABB">
              <w:trPr>
                <w:trHeight w:val="300"/>
              </w:trPr>
              <w:tc>
                <w:tcPr>
                  <w:tcW w:w="520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55AC555" w14:textId="77777777" w:rsidR="009C1ABB" w:rsidRPr="009C1ABB" w:rsidRDefault="009C1ABB" w:rsidP="009C1ABB">
                  <w:pPr>
                    <w:spacing w:after="0" w:line="240" w:lineRule="auto"/>
                    <w:jc w:val="center"/>
                    <w:rPr>
                      <w:rFonts w:ascii="Arial" w:eastAsia="Times New Roman" w:hAnsi="Arial" w:cs="Arial"/>
                      <w:b/>
                      <w:bCs/>
                      <w:sz w:val="16"/>
                      <w:szCs w:val="16"/>
                      <w:lang w:val="es-ES" w:eastAsia="es-ES"/>
                    </w:rPr>
                  </w:pPr>
                  <w:r w:rsidRPr="009C1ABB">
                    <w:rPr>
                      <w:rFonts w:ascii="Arial" w:eastAsia="Times New Roman" w:hAnsi="Arial" w:cs="Arial"/>
                      <w:b/>
                      <w:bCs/>
                      <w:sz w:val="16"/>
                      <w:szCs w:val="16"/>
                      <w:lang w:val="es-ES" w:eastAsia="es-ES"/>
                    </w:rPr>
                    <w:t> </w:t>
                  </w:r>
                </w:p>
              </w:tc>
            </w:tr>
            <w:tr w:rsidR="009C1ABB" w:rsidRPr="009C1ABB" w14:paraId="683C0D54" w14:textId="77777777" w:rsidTr="009C1ABB">
              <w:trPr>
                <w:trHeight w:val="450"/>
              </w:trPr>
              <w:tc>
                <w:tcPr>
                  <w:tcW w:w="860" w:type="dxa"/>
                  <w:tcBorders>
                    <w:top w:val="nil"/>
                    <w:left w:val="single" w:sz="4" w:space="0" w:color="auto"/>
                    <w:bottom w:val="single" w:sz="4" w:space="0" w:color="auto"/>
                    <w:right w:val="single" w:sz="4" w:space="0" w:color="auto"/>
                  </w:tcBorders>
                  <w:shd w:val="clear" w:color="000000" w:fill="FFFF00"/>
                  <w:vAlign w:val="center"/>
                  <w:hideMark/>
                </w:tcPr>
                <w:p w14:paraId="7BF2FA22" w14:textId="77777777" w:rsidR="009C1ABB" w:rsidRPr="009C1ABB" w:rsidRDefault="009C1ABB" w:rsidP="00CA0AA9">
                  <w:pPr>
                    <w:spacing w:after="0" w:line="240" w:lineRule="auto"/>
                    <w:jc w:val="center"/>
                    <w:rPr>
                      <w:rFonts w:ascii="Arial" w:eastAsia="Times New Roman" w:hAnsi="Arial" w:cs="Arial"/>
                      <w:b/>
                      <w:bCs/>
                      <w:sz w:val="16"/>
                      <w:szCs w:val="16"/>
                      <w:lang w:val="es-ES" w:eastAsia="es-ES"/>
                    </w:rPr>
                  </w:pPr>
                  <w:r w:rsidRPr="009C1ABB">
                    <w:rPr>
                      <w:rFonts w:ascii="Arial" w:eastAsia="Times New Roman" w:hAnsi="Arial" w:cs="Arial"/>
                      <w:b/>
                      <w:bCs/>
                      <w:sz w:val="16"/>
                      <w:szCs w:val="16"/>
                      <w:lang w:val="es-ES" w:eastAsia="es-ES"/>
                    </w:rPr>
                    <w:t>A</w:t>
                  </w:r>
                  <w:r w:rsidR="00CA0AA9">
                    <w:rPr>
                      <w:rFonts w:ascii="Arial" w:eastAsia="Times New Roman" w:hAnsi="Arial" w:cs="Arial"/>
                      <w:b/>
                      <w:bCs/>
                      <w:sz w:val="16"/>
                      <w:szCs w:val="16"/>
                      <w:lang w:val="es-ES" w:eastAsia="es-ES"/>
                    </w:rPr>
                    <w:t>16.1</w:t>
                  </w:r>
                </w:p>
              </w:tc>
              <w:tc>
                <w:tcPr>
                  <w:tcW w:w="2080" w:type="dxa"/>
                  <w:tcBorders>
                    <w:top w:val="nil"/>
                    <w:left w:val="nil"/>
                    <w:bottom w:val="single" w:sz="4" w:space="0" w:color="auto"/>
                    <w:right w:val="single" w:sz="4" w:space="0" w:color="auto"/>
                  </w:tcBorders>
                  <w:shd w:val="clear" w:color="auto" w:fill="auto"/>
                  <w:vAlign w:val="center"/>
                  <w:hideMark/>
                </w:tcPr>
                <w:p w14:paraId="3372E96E" w14:textId="77777777" w:rsidR="009C1ABB" w:rsidRPr="009C1ABB" w:rsidRDefault="00CA0AA9" w:rsidP="003040E4">
                  <w:pPr>
                    <w:spacing w:after="0" w:line="240" w:lineRule="auto"/>
                    <w:jc w:val="left"/>
                    <w:rPr>
                      <w:rFonts w:ascii="Arial" w:eastAsia="Times New Roman" w:hAnsi="Arial" w:cs="Arial"/>
                      <w:sz w:val="16"/>
                      <w:szCs w:val="16"/>
                      <w:lang w:val="es-ES" w:eastAsia="es-ES"/>
                    </w:rPr>
                  </w:pPr>
                  <w:r w:rsidRPr="00AB5B2F">
                    <w:rPr>
                      <w:rFonts w:eastAsia="Times New Roman"/>
                      <w:bCs/>
                      <w:color w:val="000000"/>
                      <w:lang w:val="es-ES_tradnl" w:eastAsia="es-ES"/>
                    </w:rPr>
                    <w:t>Servicio de información especial por mensajería móvil,</w:t>
                  </w:r>
                  <w:r>
                    <w:rPr>
                      <w:rFonts w:eastAsia="Times New Roman"/>
                      <w:bCs/>
                      <w:color w:val="000000"/>
                      <w:lang w:val="es-ES_tradnl" w:eastAsia="es-ES"/>
                    </w:rPr>
                    <w:t xml:space="preserve"> </w:t>
                  </w:r>
                  <w:r w:rsidRPr="00AB5B2F">
                    <w:rPr>
                      <w:rFonts w:eastAsia="Times New Roman"/>
                      <w:bCs/>
                      <w:color w:val="000000"/>
                      <w:lang w:val="es-ES_tradnl" w:eastAsia="es-ES"/>
                    </w:rPr>
                    <w:t xml:space="preserve">para que los productores reciban información del servicio de la asistencia técnica integral, de la red meteorológica, de convocatorias a capacitaciones y proyectos a través de </w:t>
                  </w:r>
                  <w:r>
                    <w:rPr>
                      <w:rFonts w:eastAsia="Times New Roman"/>
                      <w:bCs/>
                      <w:color w:val="000000"/>
                      <w:lang w:val="es-ES_tradnl" w:eastAsia="es-ES"/>
                    </w:rPr>
                    <w:t>SMS</w:t>
                  </w:r>
                </w:p>
              </w:tc>
              <w:tc>
                <w:tcPr>
                  <w:tcW w:w="1240" w:type="dxa"/>
                  <w:tcBorders>
                    <w:top w:val="nil"/>
                    <w:left w:val="nil"/>
                    <w:bottom w:val="single" w:sz="4" w:space="0" w:color="auto"/>
                    <w:right w:val="single" w:sz="4" w:space="0" w:color="auto"/>
                  </w:tcBorders>
                  <w:shd w:val="clear" w:color="000000" w:fill="FFFFFF"/>
                  <w:vAlign w:val="center"/>
                  <w:hideMark/>
                </w:tcPr>
                <w:p w14:paraId="5A71FD32" w14:textId="19D8F78E" w:rsidR="009C1ABB" w:rsidRPr="009C1ABB" w:rsidRDefault="00CA0AA9" w:rsidP="008916E5">
                  <w:pPr>
                    <w:spacing w:after="0" w:line="240" w:lineRule="auto"/>
                    <w:jc w:val="right"/>
                    <w:rPr>
                      <w:rFonts w:ascii="Arial" w:eastAsia="Times New Roman" w:hAnsi="Arial" w:cs="Arial"/>
                      <w:sz w:val="16"/>
                      <w:szCs w:val="16"/>
                      <w:lang w:val="es-ES" w:eastAsia="es-ES"/>
                    </w:rPr>
                  </w:pPr>
                  <w:r>
                    <w:rPr>
                      <w:rFonts w:ascii="Arial" w:eastAsia="Times New Roman" w:hAnsi="Arial" w:cs="Arial"/>
                      <w:sz w:val="16"/>
                      <w:szCs w:val="16"/>
                      <w:lang w:val="es-ES" w:eastAsia="es-ES"/>
                    </w:rPr>
                    <w:t>$</w:t>
                  </w:r>
                  <w:r w:rsidR="008916E5">
                    <w:rPr>
                      <w:rFonts w:ascii="Arial" w:eastAsia="Times New Roman" w:hAnsi="Arial" w:cs="Arial"/>
                      <w:sz w:val="16"/>
                      <w:szCs w:val="16"/>
                      <w:lang w:val="es-ES" w:eastAsia="es-ES"/>
                    </w:rPr>
                    <w:t>10’721.667</w:t>
                  </w:r>
                </w:p>
              </w:tc>
              <w:tc>
                <w:tcPr>
                  <w:tcW w:w="1020" w:type="dxa"/>
                  <w:tcBorders>
                    <w:top w:val="nil"/>
                    <w:left w:val="nil"/>
                    <w:bottom w:val="single" w:sz="4" w:space="0" w:color="auto"/>
                    <w:right w:val="single" w:sz="4" w:space="0" w:color="auto"/>
                  </w:tcBorders>
                  <w:shd w:val="clear" w:color="auto" w:fill="auto"/>
                  <w:vAlign w:val="center"/>
                  <w:hideMark/>
                </w:tcPr>
                <w:p w14:paraId="620B5801" w14:textId="465DFE77" w:rsidR="009C1ABB" w:rsidRPr="009C1ABB" w:rsidRDefault="008916E5" w:rsidP="008916E5">
                  <w:pPr>
                    <w:spacing w:after="0" w:line="240" w:lineRule="auto"/>
                    <w:jc w:val="right"/>
                    <w:rPr>
                      <w:rFonts w:ascii="Arial" w:eastAsia="Times New Roman" w:hAnsi="Arial" w:cs="Arial"/>
                      <w:sz w:val="16"/>
                      <w:szCs w:val="16"/>
                      <w:lang w:val="es-ES" w:eastAsia="es-ES"/>
                    </w:rPr>
                  </w:pPr>
                  <w:r>
                    <w:rPr>
                      <w:rFonts w:ascii="Arial" w:eastAsia="Times New Roman" w:hAnsi="Arial" w:cs="Arial"/>
                      <w:sz w:val="16"/>
                      <w:szCs w:val="16"/>
                      <w:lang w:val="es-ES" w:eastAsia="es-ES"/>
                    </w:rPr>
                    <w:t>2</w:t>
                  </w:r>
                  <w:r w:rsidR="009C1ABB" w:rsidRPr="009C1ABB">
                    <w:rPr>
                      <w:rFonts w:ascii="Arial" w:eastAsia="Times New Roman" w:hAnsi="Arial" w:cs="Arial"/>
                      <w:sz w:val="16"/>
                      <w:szCs w:val="16"/>
                      <w:lang w:val="es-ES" w:eastAsia="es-ES"/>
                    </w:rPr>
                    <w:t xml:space="preserve"> meses</w:t>
                  </w:r>
                </w:p>
              </w:tc>
            </w:tr>
          </w:tbl>
          <w:p w14:paraId="62D85017" w14:textId="77777777" w:rsidR="009C1ABB" w:rsidRDefault="009C1ABB" w:rsidP="009C1ABB">
            <w:pPr>
              <w:rPr>
                <w:rFonts w:ascii="Arial" w:hAnsi="Arial" w:cs="Arial"/>
                <w:sz w:val="24"/>
                <w:szCs w:val="24"/>
              </w:rPr>
            </w:pPr>
          </w:p>
          <w:p w14:paraId="1F8576DF" w14:textId="77777777" w:rsidR="009C1ABB" w:rsidRPr="006C1EDA" w:rsidRDefault="009C1ABB" w:rsidP="009C1ABB">
            <w:pPr>
              <w:rPr>
                <w:rFonts w:ascii="Arial" w:hAnsi="Arial" w:cs="Arial"/>
                <w:sz w:val="24"/>
                <w:szCs w:val="24"/>
              </w:rPr>
            </w:pPr>
          </w:p>
          <w:p w14:paraId="5E2E0DCB" w14:textId="77777777" w:rsidR="006A5CBE" w:rsidRPr="009C1ABB" w:rsidRDefault="006A5CBE" w:rsidP="00D458CF">
            <w:pPr>
              <w:rPr>
                <w:rFonts w:ascii="Arial" w:hAnsi="Arial" w:cs="Arial"/>
                <w:b/>
                <w:bCs/>
                <w:sz w:val="24"/>
                <w:szCs w:val="24"/>
                <w:lang w:eastAsia="es-ES_tradnl" w:bidi="es-ES_tradnl"/>
              </w:rPr>
            </w:pPr>
          </w:p>
        </w:tc>
      </w:tr>
      <w:tr w:rsidR="004F5F39" w:rsidRPr="00021C17" w14:paraId="05B811FE" w14:textId="77777777" w:rsidTr="00DA6EA9">
        <w:tc>
          <w:tcPr>
            <w:tcW w:w="2836" w:type="dxa"/>
            <w:vAlign w:val="center"/>
          </w:tcPr>
          <w:p w14:paraId="0F24A0C4" w14:textId="77777777" w:rsidR="004F5F39" w:rsidRPr="009C1ABB" w:rsidRDefault="004F5F39" w:rsidP="00AB5B2F">
            <w:pPr>
              <w:autoSpaceDE w:val="0"/>
              <w:autoSpaceDN w:val="0"/>
              <w:adjustRightInd w:val="0"/>
              <w:spacing w:line="276" w:lineRule="auto"/>
              <w:rPr>
                <w:rFonts w:ascii="Arial" w:hAnsi="Arial" w:cs="Arial"/>
                <w:b/>
                <w:bCs/>
                <w:i/>
                <w:sz w:val="24"/>
                <w:szCs w:val="24"/>
              </w:rPr>
            </w:pPr>
            <w:r w:rsidRPr="009C1ABB">
              <w:rPr>
                <w:rFonts w:ascii="Arial" w:hAnsi="Arial" w:cs="Arial"/>
                <w:b/>
                <w:bCs/>
                <w:i/>
                <w:sz w:val="24"/>
                <w:szCs w:val="24"/>
              </w:rPr>
              <w:lastRenderedPageBreak/>
              <w:t>PRESUPUESTO APROBADO EN EL PLAN.</w:t>
            </w:r>
          </w:p>
        </w:tc>
        <w:tc>
          <w:tcPr>
            <w:tcW w:w="6394" w:type="dxa"/>
            <w:vAlign w:val="center"/>
          </w:tcPr>
          <w:p w14:paraId="0B3830E2" w14:textId="0020AFE7" w:rsidR="004F5F39" w:rsidRPr="009C1ABB" w:rsidRDefault="005B548B" w:rsidP="008916E5">
            <w:pPr>
              <w:widowControl w:val="0"/>
              <w:autoSpaceDE w:val="0"/>
              <w:autoSpaceDN w:val="0"/>
              <w:adjustRightInd w:val="0"/>
              <w:spacing w:line="252" w:lineRule="auto"/>
              <w:rPr>
                <w:rFonts w:ascii="Arial" w:eastAsiaTheme="minorHAnsi" w:hAnsi="Arial" w:cs="Arial"/>
                <w:color w:val="000000" w:themeColor="text1"/>
                <w:sz w:val="24"/>
                <w:szCs w:val="24"/>
              </w:rPr>
            </w:pPr>
            <w:r w:rsidRPr="00745D9A">
              <w:rPr>
                <w:rFonts w:ascii="Arial" w:hAnsi="Arial" w:cs="Arial"/>
                <w:sz w:val="24"/>
                <w:szCs w:val="24"/>
              </w:rPr>
              <w:t>El Proyecto Pereira Vive Digital estimó un presupuesto de hasta $</w:t>
            </w:r>
            <w:r w:rsidR="008916E5">
              <w:rPr>
                <w:rFonts w:ascii="Arial" w:hAnsi="Arial" w:cs="Arial"/>
                <w:sz w:val="24"/>
                <w:szCs w:val="24"/>
              </w:rPr>
              <w:t>12’282</w:t>
            </w:r>
            <w:r w:rsidR="00CA0AA9">
              <w:rPr>
                <w:rFonts w:ascii="Arial" w:hAnsi="Arial" w:cs="Arial"/>
                <w:sz w:val="24"/>
                <w:szCs w:val="24"/>
              </w:rPr>
              <w:t>.00</w:t>
            </w:r>
            <w:r w:rsidR="008916E5">
              <w:rPr>
                <w:rFonts w:ascii="Arial" w:hAnsi="Arial" w:cs="Arial"/>
                <w:sz w:val="24"/>
                <w:szCs w:val="24"/>
              </w:rPr>
              <w:t>0</w:t>
            </w:r>
            <w:r w:rsidRPr="00745D9A">
              <w:rPr>
                <w:rFonts w:ascii="Arial" w:hAnsi="Arial" w:cs="Arial"/>
                <w:sz w:val="24"/>
                <w:szCs w:val="24"/>
              </w:rPr>
              <w:t xml:space="preserve"> para esta actividad según lo contemplado en el Plan de Trabajo aprobado por el Comité Regional. Este gasto será imputable al </w:t>
            </w:r>
            <w:r w:rsidRPr="00FA0F5D">
              <w:rPr>
                <w:rFonts w:ascii="Arial" w:hAnsi="Arial" w:cs="Arial"/>
                <w:sz w:val="24"/>
                <w:szCs w:val="24"/>
              </w:rPr>
              <w:t xml:space="preserve">Certificado de Disponibilidad Presupuestal </w:t>
            </w:r>
            <w:r w:rsidR="008916E5">
              <w:rPr>
                <w:rFonts w:ascii="Arial" w:hAnsi="Arial" w:cs="Arial"/>
                <w:sz w:val="24"/>
                <w:szCs w:val="24"/>
              </w:rPr>
              <w:t xml:space="preserve">del 16 de Mayo de 2014 </w:t>
            </w:r>
            <w:r w:rsidRPr="00FA0F5D">
              <w:rPr>
                <w:rFonts w:ascii="Arial" w:hAnsi="Arial" w:cs="Arial"/>
                <w:sz w:val="24"/>
                <w:szCs w:val="24"/>
              </w:rPr>
              <w:t xml:space="preserve"> del Rubro </w:t>
            </w:r>
            <w:r w:rsidRPr="004A67DB">
              <w:rPr>
                <w:rFonts w:ascii="Arial" w:hAnsi="Arial" w:cs="Arial"/>
                <w:color w:val="222222"/>
                <w:sz w:val="24"/>
                <w:szCs w:val="24"/>
                <w:shd w:val="clear" w:color="auto" w:fill="FFFFFF"/>
              </w:rPr>
              <w:t>511-4-111-01</w:t>
            </w:r>
            <w:r w:rsidRPr="004A67DB">
              <w:rPr>
                <w:rFonts w:ascii="Arial" w:hAnsi="Arial" w:cs="Arial"/>
                <w:sz w:val="24"/>
                <w:szCs w:val="24"/>
              </w:rPr>
              <w:t>.</w:t>
            </w:r>
            <w:r w:rsidR="008916E5">
              <w:rPr>
                <w:rFonts w:ascii="Arial" w:hAnsi="Arial" w:cs="Arial"/>
                <w:sz w:val="24"/>
                <w:szCs w:val="24"/>
              </w:rPr>
              <w:t xml:space="preserve"> CDP 351</w:t>
            </w:r>
          </w:p>
        </w:tc>
      </w:tr>
      <w:tr w:rsidR="004F5F39" w:rsidRPr="00021C17" w14:paraId="43457FE6" w14:textId="77777777" w:rsidTr="00DA6EA9">
        <w:tc>
          <w:tcPr>
            <w:tcW w:w="2836" w:type="dxa"/>
            <w:vAlign w:val="center"/>
          </w:tcPr>
          <w:p w14:paraId="0196E01F" w14:textId="77777777" w:rsidR="004F5F39" w:rsidRPr="009C1ABB" w:rsidRDefault="004F5F39" w:rsidP="00AB5B2F">
            <w:pPr>
              <w:autoSpaceDE w:val="0"/>
              <w:autoSpaceDN w:val="0"/>
              <w:adjustRightInd w:val="0"/>
              <w:rPr>
                <w:rFonts w:ascii="Arial" w:hAnsi="Arial" w:cs="Arial"/>
                <w:b/>
                <w:bCs/>
                <w:i/>
                <w:sz w:val="24"/>
                <w:szCs w:val="24"/>
              </w:rPr>
            </w:pPr>
            <w:r w:rsidRPr="009C1ABB">
              <w:rPr>
                <w:rFonts w:ascii="Arial" w:hAnsi="Arial" w:cs="Arial"/>
                <w:b/>
                <w:bCs/>
                <w:i/>
                <w:sz w:val="24"/>
                <w:szCs w:val="24"/>
              </w:rPr>
              <w:t>MODALIDAD DE SELECCIÓN</w:t>
            </w:r>
          </w:p>
        </w:tc>
        <w:tc>
          <w:tcPr>
            <w:tcW w:w="6394" w:type="dxa"/>
            <w:vAlign w:val="center"/>
          </w:tcPr>
          <w:p w14:paraId="1420A423" w14:textId="77777777" w:rsidR="004F5F39" w:rsidRPr="009C1ABB" w:rsidRDefault="003B7669" w:rsidP="00AB5B2F">
            <w:pPr>
              <w:autoSpaceDE w:val="0"/>
              <w:autoSpaceDN w:val="0"/>
              <w:adjustRightInd w:val="0"/>
              <w:rPr>
                <w:rFonts w:ascii="Arial" w:eastAsiaTheme="minorHAnsi" w:hAnsi="Arial" w:cs="Arial"/>
                <w:color w:val="000000" w:themeColor="text1"/>
                <w:sz w:val="24"/>
                <w:szCs w:val="24"/>
              </w:rPr>
            </w:pPr>
            <w:r w:rsidRPr="009C1ABB">
              <w:rPr>
                <w:rFonts w:ascii="Arial" w:eastAsiaTheme="minorHAnsi" w:hAnsi="Arial" w:cs="Arial"/>
                <w:color w:val="000000" w:themeColor="text1"/>
                <w:sz w:val="24"/>
                <w:szCs w:val="24"/>
              </w:rPr>
              <w:t>Licitación Pública, siguiendo el Manual de Contratación de la UTP.</w:t>
            </w:r>
          </w:p>
        </w:tc>
      </w:tr>
      <w:tr w:rsidR="004F5F39" w:rsidRPr="00021C17" w14:paraId="4FD03344" w14:textId="77777777" w:rsidTr="00DA6EA9">
        <w:tc>
          <w:tcPr>
            <w:tcW w:w="2836" w:type="dxa"/>
            <w:vAlign w:val="center"/>
          </w:tcPr>
          <w:p w14:paraId="5C486DD6" w14:textId="77777777" w:rsidR="004F5F39" w:rsidRPr="009C1ABB" w:rsidRDefault="004F5F39" w:rsidP="00AB5B2F">
            <w:pPr>
              <w:autoSpaceDE w:val="0"/>
              <w:autoSpaceDN w:val="0"/>
              <w:adjustRightInd w:val="0"/>
              <w:spacing w:line="276" w:lineRule="auto"/>
              <w:rPr>
                <w:rFonts w:ascii="Arial" w:hAnsi="Arial" w:cs="Arial"/>
                <w:b/>
                <w:bCs/>
                <w:i/>
                <w:sz w:val="24"/>
                <w:szCs w:val="24"/>
              </w:rPr>
            </w:pPr>
            <w:r w:rsidRPr="009C1ABB">
              <w:rPr>
                <w:rFonts w:ascii="Arial" w:hAnsi="Arial" w:cs="Arial"/>
                <w:b/>
                <w:bCs/>
                <w:i/>
                <w:sz w:val="24"/>
                <w:szCs w:val="24"/>
              </w:rPr>
              <w:t>PRODUCTOS REQUERIDOS</w:t>
            </w:r>
          </w:p>
        </w:tc>
        <w:tc>
          <w:tcPr>
            <w:tcW w:w="6394" w:type="dxa"/>
            <w:vAlign w:val="center"/>
          </w:tcPr>
          <w:p w14:paraId="61AA93A4" w14:textId="77777777" w:rsidR="00704517" w:rsidRPr="009C1ABB" w:rsidRDefault="00021C17" w:rsidP="00704517">
            <w:pPr>
              <w:tabs>
                <w:tab w:val="left" w:pos="284"/>
              </w:tabs>
              <w:suppressAutoHyphens/>
              <w:rPr>
                <w:rFonts w:ascii="Arial" w:eastAsiaTheme="minorHAnsi" w:hAnsi="Arial" w:cs="Arial"/>
                <w:color w:val="000000" w:themeColor="text1"/>
                <w:sz w:val="24"/>
                <w:szCs w:val="24"/>
                <w:lang w:val="es-AR"/>
              </w:rPr>
            </w:pPr>
            <w:r w:rsidRPr="009C1ABB">
              <w:rPr>
                <w:rFonts w:ascii="Arial" w:eastAsiaTheme="minorHAnsi" w:hAnsi="Arial" w:cs="Arial"/>
                <w:color w:val="000000" w:themeColor="text1"/>
                <w:sz w:val="24"/>
                <w:szCs w:val="24"/>
                <w:lang w:val="es-AR"/>
              </w:rPr>
              <w:t xml:space="preserve"> </w:t>
            </w:r>
          </w:p>
          <w:p w14:paraId="67EEDFCE" w14:textId="5881D51B" w:rsidR="004F5F39" w:rsidRPr="009C1ABB" w:rsidRDefault="00D458CF" w:rsidP="00D458CF">
            <w:pPr>
              <w:rPr>
                <w:rFonts w:ascii="Arial" w:hAnsi="Arial" w:cs="Arial"/>
                <w:b/>
                <w:bCs/>
                <w:sz w:val="24"/>
                <w:szCs w:val="24"/>
                <w:lang w:eastAsia="es-ES_tradnl" w:bidi="es-ES_tradnl"/>
              </w:rPr>
            </w:pPr>
            <w:r w:rsidRPr="009C1ABB">
              <w:rPr>
                <w:rFonts w:ascii="Arial" w:hAnsi="Arial" w:cs="Arial"/>
                <w:b/>
                <w:bCs/>
                <w:sz w:val="24"/>
                <w:szCs w:val="24"/>
                <w:lang w:eastAsia="es-ES_tradnl" w:bidi="es-ES_tradnl"/>
              </w:rPr>
              <w:t>Ver documento de Anexo Técnico actividad A</w:t>
            </w:r>
            <w:r w:rsidR="008916E5">
              <w:rPr>
                <w:rFonts w:ascii="Arial" w:hAnsi="Arial" w:cs="Arial"/>
                <w:b/>
                <w:bCs/>
                <w:sz w:val="24"/>
                <w:szCs w:val="24"/>
                <w:lang w:eastAsia="es-ES_tradnl" w:bidi="es-ES_tradnl"/>
              </w:rPr>
              <w:t>13.3 Y A16</w:t>
            </w:r>
            <w:r w:rsidRPr="009C1ABB">
              <w:rPr>
                <w:rFonts w:ascii="Arial" w:hAnsi="Arial" w:cs="Arial"/>
                <w:b/>
                <w:bCs/>
                <w:sz w:val="24"/>
                <w:szCs w:val="24"/>
                <w:lang w:eastAsia="es-ES_tradnl" w:bidi="es-ES_tradnl"/>
              </w:rPr>
              <w:t xml:space="preserve">  con el detalle de todo</w:t>
            </w:r>
            <w:r w:rsidR="009C1ABB">
              <w:rPr>
                <w:rFonts w:ascii="Arial" w:hAnsi="Arial" w:cs="Arial"/>
                <w:b/>
                <w:bCs/>
                <w:sz w:val="24"/>
                <w:szCs w:val="24"/>
                <w:lang w:eastAsia="es-ES_tradnl" w:bidi="es-ES_tradnl"/>
              </w:rPr>
              <w:t>s</w:t>
            </w:r>
            <w:r w:rsidRPr="009C1ABB">
              <w:rPr>
                <w:rFonts w:ascii="Arial" w:hAnsi="Arial" w:cs="Arial"/>
                <w:b/>
                <w:bCs/>
                <w:sz w:val="24"/>
                <w:szCs w:val="24"/>
                <w:lang w:eastAsia="es-ES_tradnl" w:bidi="es-ES_tradnl"/>
              </w:rPr>
              <w:t xml:space="preserve"> los ítems requeridos.</w:t>
            </w:r>
          </w:p>
          <w:p w14:paraId="520CCAE2" w14:textId="77777777" w:rsidR="00D458CF" w:rsidRPr="009C1ABB" w:rsidRDefault="00D458CF" w:rsidP="00D458CF">
            <w:pPr>
              <w:rPr>
                <w:rFonts w:ascii="Arial" w:eastAsiaTheme="minorHAnsi" w:hAnsi="Arial" w:cs="Arial"/>
                <w:color w:val="000000" w:themeColor="text1"/>
                <w:sz w:val="24"/>
                <w:szCs w:val="24"/>
                <w:lang w:val="es-AR"/>
              </w:rPr>
            </w:pPr>
          </w:p>
        </w:tc>
      </w:tr>
      <w:tr w:rsidR="004F5F39" w:rsidRPr="00021C17" w14:paraId="01E6E9D9" w14:textId="77777777" w:rsidTr="00DA6EA9">
        <w:tc>
          <w:tcPr>
            <w:tcW w:w="2836" w:type="dxa"/>
            <w:vAlign w:val="center"/>
          </w:tcPr>
          <w:p w14:paraId="014B9884" w14:textId="77777777" w:rsidR="004F5F39" w:rsidRPr="009C1ABB" w:rsidRDefault="004F5F39" w:rsidP="00AB5B2F">
            <w:pPr>
              <w:autoSpaceDE w:val="0"/>
              <w:autoSpaceDN w:val="0"/>
              <w:adjustRightInd w:val="0"/>
              <w:rPr>
                <w:rFonts w:ascii="Arial" w:hAnsi="Arial" w:cs="Arial"/>
                <w:b/>
                <w:bCs/>
                <w:i/>
                <w:sz w:val="24"/>
                <w:szCs w:val="24"/>
              </w:rPr>
            </w:pPr>
            <w:r w:rsidRPr="009C1ABB">
              <w:rPr>
                <w:rFonts w:ascii="Arial" w:hAnsi="Arial" w:cs="Arial"/>
                <w:b/>
                <w:bCs/>
                <w:i/>
                <w:sz w:val="24"/>
                <w:szCs w:val="24"/>
              </w:rPr>
              <w:t>PLAZO ESTIMADO</w:t>
            </w:r>
          </w:p>
        </w:tc>
        <w:tc>
          <w:tcPr>
            <w:tcW w:w="6394" w:type="dxa"/>
            <w:vAlign w:val="center"/>
          </w:tcPr>
          <w:p w14:paraId="4C26A724" w14:textId="39AB2F9C" w:rsidR="004F5F39" w:rsidRPr="009C1ABB" w:rsidRDefault="008916E5" w:rsidP="008916E5">
            <w:pPr>
              <w:rPr>
                <w:rFonts w:ascii="Arial" w:hAnsi="Arial" w:cs="Arial"/>
                <w:sz w:val="24"/>
                <w:szCs w:val="24"/>
                <w:lang w:val="es-AR"/>
              </w:rPr>
            </w:pPr>
            <w:r>
              <w:rPr>
                <w:rFonts w:ascii="Arial" w:hAnsi="Arial" w:cs="Arial"/>
                <w:sz w:val="24"/>
                <w:szCs w:val="24"/>
                <w:lang w:val="es-AR"/>
              </w:rPr>
              <w:t>2</w:t>
            </w:r>
            <w:r w:rsidR="005B548B">
              <w:rPr>
                <w:rFonts w:ascii="Arial" w:hAnsi="Arial" w:cs="Arial"/>
                <w:sz w:val="24"/>
                <w:szCs w:val="24"/>
                <w:lang w:val="es-AR"/>
              </w:rPr>
              <w:t>.</w:t>
            </w:r>
            <w:r w:rsidR="00CA0AA9">
              <w:rPr>
                <w:rFonts w:ascii="Arial" w:hAnsi="Arial" w:cs="Arial"/>
                <w:sz w:val="24"/>
                <w:szCs w:val="24"/>
                <w:lang w:val="es-AR"/>
              </w:rPr>
              <w:t>0</w:t>
            </w:r>
            <w:r w:rsidR="00704517" w:rsidRPr="009C1ABB">
              <w:rPr>
                <w:rFonts w:ascii="Arial" w:hAnsi="Arial" w:cs="Arial"/>
                <w:sz w:val="24"/>
                <w:szCs w:val="24"/>
                <w:lang w:val="es-AR"/>
              </w:rPr>
              <w:t xml:space="preserve"> meses</w:t>
            </w:r>
          </w:p>
        </w:tc>
      </w:tr>
      <w:tr w:rsidR="004F5F39" w:rsidRPr="00021C17" w14:paraId="75613948" w14:textId="77777777" w:rsidTr="00DA6EA9">
        <w:tc>
          <w:tcPr>
            <w:tcW w:w="2836" w:type="dxa"/>
            <w:vAlign w:val="center"/>
          </w:tcPr>
          <w:p w14:paraId="12A5D9A4" w14:textId="77777777" w:rsidR="004F5F39" w:rsidRPr="009C1ABB" w:rsidRDefault="004F5F39" w:rsidP="00AB5B2F">
            <w:pPr>
              <w:autoSpaceDE w:val="0"/>
              <w:autoSpaceDN w:val="0"/>
              <w:adjustRightInd w:val="0"/>
              <w:rPr>
                <w:rFonts w:ascii="Arial" w:hAnsi="Arial" w:cs="Arial"/>
                <w:b/>
                <w:bCs/>
                <w:i/>
                <w:sz w:val="24"/>
                <w:szCs w:val="24"/>
              </w:rPr>
            </w:pPr>
            <w:r w:rsidRPr="009C1ABB">
              <w:rPr>
                <w:rFonts w:ascii="Arial" w:hAnsi="Arial" w:cs="Arial"/>
                <w:b/>
                <w:bCs/>
                <w:i/>
                <w:sz w:val="24"/>
                <w:szCs w:val="24"/>
              </w:rPr>
              <w:lastRenderedPageBreak/>
              <w:t>GARANTIAS REQUERIDAS</w:t>
            </w:r>
          </w:p>
        </w:tc>
        <w:tc>
          <w:tcPr>
            <w:tcW w:w="6394" w:type="dxa"/>
            <w:vAlign w:val="center"/>
          </w:tcPr>
          <w:p w14:paraId="7F9B17B5" w14:textId="77777777" w:rsidR="005B548B" w:rsidRPr="009D3F44" w:rsidRDefault="005B548B" w:rsidP="005B548B">
            <w:pPr>
              <w:rPr>
                <w:rFonts w:ascii="Arial" w:hAnsi="Arial" w:cs="Arial"/>
                <w:u w:val="single"/>
                <w:lang w:val="es-AR"/>
              </w:rPr>
            </w:pPr>
            <w:r w:rsidRPr="009D3F44">
              <w:rPr>
                <w:rFonts w:ascii="Arial" w:hAnsi="Arial" w:cs="Arial"/>
                <w:u w:val="single"/>
                <w:lang w:val="es-AR"/>
              </w:rPr>
              <w:t>Para la propuesta:</w:t>
            </w:r>
          </w:p>
          <w:p w14:paraId="7BE97542" w14:textId="77777777" w:rsidR="005B548B" w:rsidRDefault="005B548B" w:rsidP="005B548B">
            <w:pPr>
              <w:pStyle w:val="Prrafodelista"/>
              <w:numPr>
                <w:ilvl w:val="0"/>
                <w:numId w:val="21"/>
              </w:numPr>
              <w:ind w:left="360"/>
              <w:rPr>
                <w:rFonts w:ascii="Arial" w:hAnsi="Arial" w:cs="Arial"/>
                <w:lang w:val="es-AR"/>
              </w:rPr>
            </w:pPr>
            <w:r>
              <w:rPr>
                <w:rFonts w:ascii="Arial" w:hAnsi="Arial" w:cs="Arial"/>
                <w:lang w:val="es-AR"/>
              </w:rPr>
              <w:t>Póliza de seriedad de la propuesta por el diez por ciento (10%) del valor de la propuesta y un término de duración de tres meses contados a partir del cierre de la invitación pública.</w:t>
            </w:r>
          </w:p>
          <w:p w14:paraId="46446494" w14:textId="77777777" w:rsidR="005B548B" w:rsidRPr="009D3F44" w:rsidRDefault="005B548B" w:rsidP="005B548B">
            <w:pPr>
              <w:rPr>
                <w:rFonts w:ascii="Arial" w:hAnsi="Arial" w:cs="Arial"/>
                <w:u w:val="single"/>
                <w:lang w:val="es-AR"/>
              </w:rPr>
            </w:pPr>
            <w:r w:rsidRPr="009D3F44">
              <w:rPr>
                <w:rFonts w:ascii="Arial" w:hAnsi="Arial" w:cs="Arial"/>
                <w:u w:val="single"/>
                <w:lang w:val="es-AR"/>
              </w:rPr>
              <w:t>Para el contrato:</w:t>
            </w:r>
          </w:p>
          <w:p w14:paraId="48D3687E" w14:textId="77777777" w:rsidR="005B548B" w:rsidRPr="00F61242" w:rsidRDefault="005B548B" w:rsidP="005B548B">
            <w:pPr>
              <w:pStyle w:val="Prrafodelista"/>
              <w:autoSpaceDE w:val="0"/>
              <w:autoSpaceDN w:val="0"/>
              <w:adjustRightInd w:val="0"/>
              <w:ind w:left="0"/>
              <w:rPr>
                <w:rFonts w:ascii="Verdana" w:hAnsi="Verdana" w:cs="Tahoma"/>
                <w:sz w:val="20"/>
                <w:szCs w:val="20"/>
                <w:lang w:val="es-ES_tradnl"/>
              </w:rPr>
            </w:pPr>
          </w:p>
          <w:p w14:paraId="715C84BC" w14:textId="77777777" w:rsidR="005B548B" w:rsidRPr="00F61242" w:rsidRDefault="005B548B" w:rsidP="005B548B">
            <w:pPr>
              <w:pStyle w:val="Ttulo2"/>
              <w:jc w:val="both"/>
              <w:outlineLvl w:val="1"/>
              <w:rPr>
                <w:rFonts w:ascii="Verdana" w:hAnsi="Verdana" w:cs="Tahoma"/>
                <w:sz w:val="20"/>
              </w:rPr>
            </w:pPr>
            <w:bookmarkStart w:id="0" w:name="_Toc363049900"/>
            <w:r>
              <w:rPr>
                <w:rFonts w:ascii="Verdana" w:hAnsi="Verdana" w:cs="Tahoma"/>
                <w:sz w:val="20"/>
              </w:rPr>
              <w:t>-</w:t>
            </w:r>
            <w:r w:rsidRPr="00F61242">
              <w:rPr>
                <w:rFonts w:ascii="Verdana" w:hAnsi="Verdana" w:cs="Tahoma"/>
                <w:sz w:val="20"/>
              </w:rPr>
              <w:t>Cumplimiento</w:t>
            </w:r>
            <w:bookmarkEnd w:id="0"/>
          </w:p>
          <w:p w14:paraId="055D0DC5" w14:textId="77777777" w:rsidR="005B548B" w:rsidRPr="00F61242" w:rsidRDefault="005B548B" w:rsidP="005B548B">
            <w:pPr>
              <w:rPr>
                <w:rFonts w:ascii="Verdana" w:hAnsi="Verdana" w:cs="Tahoma"/>
                <w:sz w:val="20"/>
                <w:szCs w:val="20"/>
                <w:lang w:val="es-ES_tradnl"/>
              </w:rPr>
            </w:pPr>
            <w:r w:rsidRPr="00F61242">
              <w:rPr>
                <w:rFonts w:ascii="Verdana" w:hAnsi="Verdana" w:cs="Tahoma"/>
                <w:sz w:val="20"/>
                <w:szCs w:val="20"/>
                <w:lang w:val="es-ES_tradnl"/>
              </w:rPr>
              <w:t>Equivalente al 10% del total  del contrato y con una vigencia igual a la duración del contrato y cuatro (4) meses más.</w:t>
            </w:r>
          </w:p>
          <w:p w14:paraId="5DE60094" w14:textId="77777777" w:rsidR="005B548B" w:rsidRPr="00F61242" w:rsidRDefault="005B548B" w:rsidP="005B548B">
            <w:pPr>
              <w:rPr>
                <w:rFonts w:ascii="Verdana" w:hAnsi="Verdana" w:cs="Tahoma"/>
                <w:sz w:val="20"/>
                <w:szCs w:val="20"/>
                <w:lang w:val="es-ES_tradnl"/>
              </w:rPr>
            </w:pPr>
          </w:p>
          <w:p w14:paraId="5BB10894" w14:textId="77777777" w:rsidR="005B548B" w:rsidRPr="00F61242" w:rsidRDefault="005B548B" w:rsidP="005B548B">
            <w:pPr>
              <w:pStyle w:val="Ttulo2"/>
              <w:jc w:val="both"/>
              <w:outlineLvl w:val="1"/>
              <w:rPr>
                <w:rFonts w:ascii="Verdana" w:hAnsi="Verdana" w:cs="Tahoma"/>
                <w:sz w:val="20"/>
              </w:rPr>
            </w:pPr>
            <w:bookmarkStart w:id="1" w:name="_Toc363049905"/>
            <w:r>
              <w:rPr>
                <w:rFonts w:ascii="Verdana" w:hAnsi="Verdana" w:cs="Tahoma"/>
                <w:sz w:val="20"/>
              </w:rPr>
              <w:t>-</w:t>
            </w:r>
            <w:r w:rsidRPr="00F61242">
              <w:rPr>
                <w:rFonts w:ascii="Verdana" w:hAnsi="Verdana" w:cs="Tahoma"/>
                <w:sz w:val="20"/>
              </w:rPr>
              <w:t>Calidad</w:t>
            </w:r>
            <w:bookmarkEnd w:id="1"/>
          </w:p>
          <w:p w14:paraId="31A2F54D" w14:textId="77777777" w:rsidR="005B548B" w:rsidRPr="00F61242" w:rsidRDefault="005B548B" w:rsidP="005B548B">
            <w:pPr>
              <w:pStyle w:val="Prrafodelista"/>
              <w:autoSpaceDE w:val="0"/>
              <w:autoSpaceDN w:val="0"/>
              <w:adjustRightInd w:val="0"/>
              <w:ind w:left="0"/>
              <w:rPr>
                <w:rFonts w:ascii="Verdana" w:hAnsi="Verdana" w:cs="Tahoma"/>
                <w:b/>
                <w:sz w:val="20"/>
                <w:szCs w:val="20"/>
              </w:rPr>
            </w:pPr>
            <w:r w:rsidRPr="00F61242">
              <w:rPr>
                <w:rFonts w:ascii="Verdana" w:hAnsi="Verdana" w:cs="Tahoma"/>
                <w:sz w:val="20"/>
                <w:szCs w:val="20"/>
                <w:lang w:val="es-ES_tradnl"/>
              </w:rPr>
              <w:t>Por un monto del 25 %  valor del contrato y por el tiempo del contrato y (2)  meses más.</w:t>
            </w:r>
          </w:p>
          <w:p w14:paraId="53A95527" w14:textId="77777777" w:rsidR="005B548B" w:rsidRPr="001C6403" w:rsidRDefault="005B548B" w:rsidP="005B548B">
            <w:pPr>
              <w:rPr>
                <w:rFonts w:ascii="Verdana" w:hAnsi="Verdana" w:cs="Tahoma"/>
                <w:b/>
                <w:sz w:val="20"/>
                <w:szCs w:val="20"/>
              </w:rPr>
            </w:pPr>
          </w:p>
          <w:p w14:paraId="22348C44" w14:textId="77777777" w:rsidR="005B548B" w:rsidRPr="00F61242" w:rsidRDefault="005B548B" w:rsidP="005B548B">
            <w:pPr>
              <w:rPr>
                <w:rFonts w:ascii="Verdana" w:hAnsi="Verdana" w:cs="Tahoma"/>
                <w:sz w:val="20"/>
                <w:szCs w:val="20"/>
                <w:lang w:val="es-ES_tradnl"/>
              </w:rPr>
            </w:pPr>
            <w:r w:rsidRPr="00F61242">
              <w:rPr>
                <w:rFonts w:ascii="Verdana" w:hAnsi="Verdana" w:cs="Tahoma"/>
                <w:sz w:val="20"/>
                <w:szCs w:val="20"/>
                <w:lang w:val="es-ES_tradnl"/>
              </w:rPr>
              <w:t xml:space="preserve">Las anteriores garantías podrán ser adquiridas ante una compañía legalmente constituida en el país y con oficina en la ciudad de Pereira. </w:t>
            </w:r>
          </w:p>
          <w:p w14:paraId="54F5D109" w14:textId="77777777" w:rsidR="004F5F39" w:rsidRPr="009C1ABB" w:rsidRDefault="004F5F39" w:rsidP="0073630E">
            <w:pPr>
              <w:pStyle w:val="Prrafodelista"/>
              <w:numPr>
                <w:ilvl w:val="0"/>
                <w:numId w:val="21"/>
              </w:numPr>
              <w:rPr>
                <w:rFonts w:ascii="Arial" w:hAnsi="Arial" w:cs="Arial"/>
                <w:sz w:val="24"/>
                <w:szCs w:val="24"/>
                <w:lang w:val="es-AR"/>
              </w:rPr>
            </w:pPr>
          </w:p>
        </w:tc>
      </w:tr>
      <w:tr w:rsidR="004F5F39" w:rsidRPr="00021C17" w14:paraId="1D6BC005" w14:textId="77777777" w:rsidTr="00DA6EA9">
        <w:tc>
          <w:tcPr>
            <w:tcW w:w="2836" w:type="dxa"/>
            <w:vAlign w:val="center"/>
          </w:tcPr>
          <w:p w14:paraId="2DDF7864" w14:textId="77777777" w:rsidR="004F5F39" w:rsidRPr="009C1ABB" w:rsidRDefault="004F5F39" w:rsidP="00AB5B2F">
            <w:pPr>
              <w:autoSpaceDE w:val="0"/>
              <w:autoSpaceDN w:val="0"/>
              <w:adjustRightInd w:val="0"/>
              <w:rPr>
                <w:rFonts w:ascii="Arial" w:hAnsi="Arial" w:cs="Arial"/>
                <w:b/>
                <w:bCs/>
                <w:i/>
                <w:sz w:val="24"/>
                <w:szCs w:val="24"/>
              </w:rPr>
            </w:pPr>
            <w:r w:rsidRPr="009C1ABB">
              <w:rPr>
                <w:rFonts w:ascii="Arial" w:hAnsi="Arial" w:cs="Arial"/>
                <w:b/>
                <w:bCs/>
                <w:i/>
                <w:sz w:val="24"/>
                <w:szCs w:val="24"/>
              </w:rPr>
              <w:t>ASIGNACION DE INTERVENTOR DEL CONTRATO</w:t>
            </w:r>
          </w:p>
        </w:tc>
        <w:tc>
          <w:tcPr>
            <w:tcW w:w="6394" w:type="dxa"/>
            <w:vAlign w:val="center"/>
          </w:tcPr>
          <w:p w14:paraId="711A6A45" w14:textId="77777777" w:rsidR="004F5F39" w:rsidRPr="009C1ABB" w:rsidRDefault="00CA0AA9" w:rsidP="00CA0AA9">
            <w:pPr>
              <w:rPr>
                <w:rFonts w:ascii="Arial" w:hAnsi="Arial" w:cs="Arial"/>
                <w:sz w:val="24"/>
                <w:szCs w:val="24"/>
              </w:rPr>
            </w:pPr>
            <w:r>
              <w:rPr>
                <w:rFonts w:ascii="Arial" w:hAnsi="Arial" w:cs="Arial"/>
              </w:rPr>
              <w:t>RICARDO AGUDELO SOTO</w:t>
            </w:r>
            <w:r w:rsidR="005B548B" w:rsidRPr="005B548B">
              <w:rPr>
                <w:rFonts w:ascii="Arial" w:hAnsi="Arial" w:cs="Arial"/>
              </w:rPr>
              <w:t xml:space="preserve"> </w:t>
            </w:r>
            <w:r w:rsidR="005B548B">
              <w:rPr>
                <w:rFonts w:ascii="Arial" w:hAnsi="Arial" w:cs="Arial"/>
              </w:rPr>
              <w:t xml:space="preserve">cc </w:t>
            </w:r>
            <w:r>
              <w:rPr>
                <w:rFonts w:ascii="Arial" w:hAnsi="Arial" w:cs="Arial"/>
              </w:rPr>
              <w:t>10140923</w:t>
            </w:r>
            <w:r w:rsidR="0073630E" w:rsidRPr="009C1ABB">
              <w:rPr>
                <w:rFonts w:ascii="Arial" w:hAnsi="Arial" w:cs="Arial"/>
              </w:rPr>
              <w:t xml:space="preserve">, en su calidad de Profesional </w:t>
            </w:r>
            <w:r>
              <w:rPr>
                <w:rFonts w:ascii="Arial" w:hAnsi="Arial" w:cs="Arial"/>
              </w:rPr>
              <w:t xml:space="preserve">II </w:t>
            </w:r>
            <w:r w:rsidR="0073630E" w:rsidRPr="009C1ABB">
              <w:rPr>
                <w:rFonts w:ascii="Arial" w:hAnsi="Arial" w:cs="Arial"/>
              </w:rPr>
              <w:t>adscrito al CRIE, para el cumplimiento de las funciones estipuladas en la UTP a los interventores.</w:t>
            </w:r>
          </w:p>
        </w:tc>
      </w:tr>
      <w:tr w:rsidR="004F5F39" w:rsidRPr="00021C17" w14:paraId="3E4C6127" w14:textId="77777777" w:rsidTr="00DA6EA9">
        <w:tc>
          <w:tcPr>
            <w:tcW w:w="2836" w:type="dxa"/>
            <w:vAlign w:val="center"/>
          </w:tcPr>
          <w:p w14:paraId="49B24978" w14:textId="77777777" w:rsidR="004F5F39" w:rsidRPr="009C1ABB" w:rsidRDefault="004F5F39" w:rsidP="00AB5B2F">
            <w:pPr>
              <w:autoSpaceDE w:val="0"/>
              <w:autoSpaceDN w:val="0"/>
              <w:adjustRightInd w:val="0"/>
              <w:spacing w:line="276" w:lineRule="auto"/>
              <w:rPr>
                <w:rFonts w:ascii="Arial" w:hAnsi="Arial" w:cs="Arial"/>
                <w:b/>
                <w:bCs/>
                <w:i/>
                <w:sz w:val="24"/>
                <w:szCs w:val="24"/>
              </w:rPr>
            </w:pPr>
            <w:r w:rsidRPr="009C1ABB">
              <w:rPr>
                <w:rFonts w:ascii="Arial" w:hAnsi="Arial" w:cs="Arial"/>
                <w:b/>
                <w:bCs/>
                <w:i/>
                <w:sz w:val="24"/>
                <w:szCs w:val="24"/>
              </w:rPr>
              <w:t>PERFÍL DE PROPONENTES</w:t>
            </w:r>
          </w:p>
        </w:tc>
        <w:tc>
          <w:tcPr>
            <w:tcW w:w="6394" w:type="dxa"/>
            <w:vAlign w:val="center"/>
          </w:tcPr>
          <w:p w14:paraId="57B96FA3" w14:textId="4423B7B7" w:rsidR="005B548B" w:rsidRPr="005B548B" w:rsidRDefault="008916E5" w:rsidP="00404D73">
            <w:pPr>
              <w:pStyle w:val="Prrafodelista"/>
              <w:numPr>
                <w:ilvl w:val="0"/>
                <w:numId w:val="22"/>
              </w:numPr>
              <w:rPr>
                <w:rFonts w:ascii="Arial" w:hAnsi="Arial" w:cs="Arial"/>
              </w:rPr>
            </w:pPr>
            <w:r>
              <w:rPr>
                <w:rFonts w:ascii="Arial" w:hAnsi="Arial" w:cs="Arial"/>
                <w:sz w:val="24"/>
                <w:szCs w:val="24"/>
              </w:rPr>
              <w:t>Los proveedore</w:t>
            </w:r>
            <w:r w:rsidR="007D6EE2">
              <w:rPr>
                <w:rFonts w:ascii="Arial" w:hAnsi="Arial" w:cs="Arial"/>
                <w:sz w:val="24"/>
                <w:szCs w:val="24"/>
              </w:rPr>
              <w:t>s de servicios de conectividad y servicios fijos  y móviles debidamente acreditados y autorizados por las autoridades correspondientes para la prestac</w:t>
            </w:r>
            <w:r>
              <w:rPr>
                <w:rFonts w:ascii="Arial" w:hAnsi="Arial" w:cs="Arial"/>
                <w:sz w:val="24"/>
                <w:szCs w:val="24"/>
              </w:rPr>
              <w:t>ión de este tipo de servicios.</w:t>
            </w:r>
          </w:p>
          <w:p w14:paraId="7FFCA165" w14:textId="071B9919" w:rsidR="00021C17" w:rsidRPr="00404D73" w:rsidRDefault="005B548B" w:rsidP="00404D73">
            <w:pPr>
              <w:pStyle w:val="Prrafodelista"/>
              <w:widowControl w:val="0"/>
              <w:numPr>
                <w:ilvl w:val="0"/>
                <w:numId w:val="22"/>
              </w:numPr>
              <w:autoSpaceDE w:val="0"/>
              <w:autoSpaceDN w:val="0"/>
              <w:adjustRightInd w:val="0"/>
              <w:spacing w:line="251" w:lineRule="auto"/>
              <w:rPr>
                <w:rFonts w:ascii="Arial" w:eastAsiaTheme="minorHAnsi" w:hAnsi="Arial" w:cs="Arial"/>
                <w:color w:val="000000" w:themeColor="text1"/>
                <w:sz w:val="24"/>
                <w:szCs w:val="24"/>
              </w:rPr>
            </w:pPr>
            <w:r w:rsidRPr="00404D73">
              <w:rPr>
                <w:rFonts w:ascii="Arial" w:hAnsi="Arial" w:cs="Arial"/>
                <w:sz w:val="24"/>
                <w:szCs w:val="24"/>
              </w:rPr>
              <w:t>Requisito que se verificará en  el Certificado de existencia y representación legal de Cámara de Comercio</w:t>
            </w:r>
            <w:r w:rsidR="00021C17" w:rsidRPr="00404D73">
              <w:rPr>
                <w:rFonts w:ascii="Arial" w:eastAsiaTheme="minorHAnsi" w:hAnsi="Arial" w:cs="Arial"/>
                <w:color w:val="000000" w:themeColor="text1"/>
                <w:sz w:val="24"/>
                <w:szCs w:val="24"/>
              </w:rPr>
              <w:t>, que no esté incursa en ninguna de las causales de inhabilidad o incompatibilidad establecidas en la Ley y que cumplan con todos los documentos y requisitos mínimos exigidos en los presentes términos de referencia.</w:t>
            </w:r>
          </w:p>
          <w:p w14:paraId="19C89016" w14:textId="77777777" w:rsidR="004F5F39" w:rsidRPr="009C1ABB" w:rsidRDefault="004F5F39" w:rsidP="005512F8">
            <w:pPr>
              <w:autoSpaceDE w:val="0"/>
              <w:autoSpaceDN w:val="0"/>
              <w:adjustRightInd w:val="0"/>
              <w:rPr>
                <w:rFonts w:ascii="Arial" w:eastAsiaTheme="minorHAnsi" w:hAnsi="Arial" w:cs="Arial"/>
                <w:color w:val="000000" w:themeColor="text1"/>
                <w:sz w:val="24"/>
                <w:szCs w:val="24"/>
              </w:rPr>
            </w:pPr>
          </w:p>
        </w:tc>
      </w:tr>
      <w:tr w:rsidR="004F5F39" w:rsidRPr="00021C17" w14:paraId="4E335505" w14:textId="77777777" w:rsidTr="00DA6EA9">
        <w:tc>
          <w:tcPr>
            <w:tcW w:w="2836" w:type="dxa"/>
            <w:vAlign w:val="center"/>
          </w:tcPr>
          <w:p w14:paraId="1337E1BF" w14:textId="77777777" w:rsidR="004F5F39" w:rsidRPr="009C1ABB" w:rsidRDefault="004F5F39" w:rsidP="00AB5B2F">
            <w:pPr>
              <w:autoSpaceDE w:val="0"/>
              <w:autoSpaceDN w:val="0"/>
              <w:adjustRightInd w:val="0"/>
              <w:rPr>
                <w:rFonts w:ascii="Arial" w:hAnsi="Arial" w:cs="Arial"/>
                <w:b/>
                <w:bCs/>
                <w:i/>
                <w:sz w:val="24"/>
                <w:szCs w:val="24"/>
              </w:rPr>
            </w:pPr>
            <w:r w:rsidRPr="009C1ABB">
              <w:rPr>
                <w:rFonts w:ascii="Arial" w:hAnsi="Arial" w:cs="Arial"/>
                <w:b/>
                <w:bCs/>
                <w:i/>
                <w:sz w:val="24"/>
                <w:szCs w:val="24"/>
              </w:rPr>
              <w:t>OBLIGACIONES Y/O RESPONSABILIADES DEL PROPONENTE</w:t>
            </w:r>
          </w:p>
        </w:tc>
        <w:tc>
          <w:tcPr>
            <w:tcW w:w="6394" w:type="dxa"/>
            <w:vAlign w:val="center"/>
          </w:tcPr>
          <w:p w14:paraId="61DC284A" w14:textId="77777777" w:rsidR="00BD429B" w:rsidRPr="007D6EE2" w:rsidRDefault="007E117A" w:rsidP="00BD429B">
            <w:pPr>
              <w:pStyle w:val="Prrafodelista"/>
              <w:numPr>
                <w:ilvl w:val="0"/>
                <w:numId w:val="22"/>
              </w:numPr>
              <w:rPr>
                <w:rFonts w:ascii="Arial" w:hAnsi="Arial" w:cs="Arial"/>
              </w:rPr>
            </w:pPr>
            <w:r w:rsidRPr="007D6EE2">
              <w:rPr>
                <w:rFonts w:ascii="Arial" w:hAnsi="Arial" w:cs="Arial"/>
                <w:sz w:val="24"/>
                <w:szCs w:val="24"/>
              </w:rPr>
              <w:t xml:space="preserve">Presentar una propuesta </w:t>
            </w:r>
            <w:r w:rsidR="007D6EE2" w:rsidRPr="007D6EE2">
              <w:rPr>
                <w:rFonts w:ascii="Arial" w:hAnsi="Arial" w:cs="Arial"/>
                <w:sz w:val="24"/>
                <w:szCs w:val="24"/>
              </w:rPr>
              <w:t xml:space="preserve">que incluya las capacidades de los canales a ofrecer, descripción de la tecnología o tecnologías través de las cuales se entregarán los servicios  incluyendo un cronograma de instalación y configuración de los mismos. </w:t>
            </w:r>
          </w:p>
          <w:p w14:paraId="560278CC" w14:textId="77777777" w:rsidR="007E117A" w:rsidRPr="009C1ABB" w:rsidRDefault="007E117A" w:rsidP="00BD429B">
            <w:pPr>
              <w:pStyle w:val="Prrafodelista"/>
              <w:numPr>
                <w:ilvl w:val="0"/>
                <w:numId w:val="22"/>
              </w:numPr>
              <w:rPr>
                <w:rFonts w:ascii="Arial" w:hAnsi="Arial" w:cs="Arial"/>
              </w:rPr>
            </w:pPr>
            <w:r w:rsidRPr="009C1ABB">
              <w:rPr>
                <w:rFonts w:ascii="Arial" w:hAnsi="Arial" w:cs="Arial"/>
                <w:sz w:val="24"/>
                <w:szCs w:val="24"/>
              </w:rPr>
              <w:t>Cumplir con la entrega de cada uno de los ítems solicitados en los productos requeridos y sus especificaciones</w:t>
            </w:r>
            <w:r w:rsidR="008D66B0">
              <w:rPr>
                <w:rFonts w:ascii="Arial" w:hAnsi="Arial" w:cs="Arial"/>
                <w:sz w:val="24"/>
                <w:szCs w:val="24"/>
              </w:rPr>
              <w:t xml:space="preserve"> presentadas en el Anexo Técnico</w:t>
            </w:r>
            <w:r w:rsidRPr="009C1ABB">
              <w:rPr>
                <w:rFonts w:ascii="Arial" w:hAnsi="Arial" w:cs="Arial"/>
                <w:sz w:val="24"/>
                <w:szCs w:val="24"/>
              </w:rPr>
              <w:t>.</w:t>
            </w:r>
          </w:p>
          <w:p w14:paraId="37E102C0" w14:textId="77777777" w:rsidR="004F5F39" w:rsidRPr="009C1ABB" w:rsidRDefault="004F5F39" w:rsidP="00704517">
            <w:pPr>
              <w:autoSpaceDE w:val="0"/>
              <w:autoSpaceDN w:val="0"/>
              <w:adjustRightInd w:val="0"/>
              <w:rPr>
                <w:rFonts w:ascii="Arial" w:eastAsiaTheme="minorHAnsi" w:hAnsi="Arial" w:cs="Arial"/>
                <w:color w:val="000000" w:themeColor="text1"/>
                <w:sz w:val="24"/>
                <w:szCs w:val="24"/>
              </w:rPr>
            </w:pPr>
          </w:p>
        </w:tc>
      </w:tr>
      <w:tr w:rsidR="004F5F39" w:rsidRPr="00021C17" w14:paraId="1D71D72F" w14:textId="77777777" w:rsidTr="00DA6EA9">
        <w:tc>
          <w:tcPr>
            <w:tcW w:w="2836" w:type="dxa"/>
            <w:vAlign w:val="center"/>
          </w:tcPr>
          <w:p w14:paraId="22516F6B" w14:textId="77777777" w:rsidR="004F5F39" w:rsidRPr="009C1ABB" w:rsidRDefault="004F5F39" w:rsidP="00AB5B2F">
            <w:pPr>
              <w:autoSpaceDE w:val="0"/>
              <w:autoSpaceDN w:val="0"/>
              <w:adjustRightInd w:val="0"/>
              <w:rPr>
                <w:rFonts w:ascii="Arial" w:hAnsi="Arial" w:cs="Arial"/>
                <w:b/>
                <w:bCs/>
                <w:i/>
                <w:sz w:val="24"/>
                <w:szCs w:val="24"/>
              </w:rPr>
            </w:pPr>
            <w:r w:rsidRPr="009C1ABB">
              <w:rPr>
                <w:rFonts w:ascii="Arial" w:hAnsi="Arial" w:cs="Arial"/>
                <w:b/>
                <w:bCs/>
                <w:i/>
                <w:sz w:val="24"/>
                <w:szCs w:val="24"/>
              </w:rPr>
              <w:t>FORMA DE PAGO</w:t>
            </w:r>
          </w:p>
        </w:tc>
        <w:tc>
          <w:tcPr>
            <w:tcW w:w="6394" w:type="dxa"/>
            <w:vAlign w:val="center"/>
          </w:tcPr>
          <w:p w14:paraId="292C241B" w14:textId="48CCFA98" w:rsidR="004F5F39" w:rsidRPr="009C1ABB" w:rsidRDefault="005B548B" w:rsidP="008916E5">
            <w:pPr>
              <w:autoSpaceDE w:val="0"/>
              <w:autoSpaceDN w:val="0"/>
              <w:adjustRightInd w:val="0"/>
              <w:rPr>
                <w:rFonts w:ascii="Arial" w:eastAsiaTheme="minorHAnsi" w:hAnsi="Arial" w:cs="Arial"/>
                <w:color w:val="000000" w:themeColor="text1"/>
                <w:sz w:val="24"/>
                <w:szCs w:val="24"/>
              </w:rPr>
            </w:pPr>
            <w:r w:rsidRPr="00474069">
              <w:rPr>
                <w:rFonts w:ascii="Arial" w:hAnsi="Arial" w:cs="Arial"/>
                <w:color w:val="000000"/>
              </w:rPr>
              <w:t>Se</w:t>
            </w:r>
            <w:r w:rsidRPr="00474069">
              <w:rPr>
                <w:rFonts w:ascii="Arial" w:hAnsi="Arial" w:cs="Arial"/>
                <w:color w:val="000000"/>
                <w:spacing w:val="25"/>
              </w:rPr>
              <w:t xml:space="preserve"> </w:t>
            </w:r>
            <w:r w:rsidRPr="00474069">
              <w:rPr>
                <w:rFonts w:ascii="Arial" w:hAnsi="Arial" w:cs="Arial"/>
                <w:color w:val="000000"/>
              </w:rPr>
              <w:t>p</w:t>
            </w:r>
            <w:r w:rsidRPr="00474069">
              <w:rPr>
                <w:rFonts w:ascii="Arial" w:hAnsi="Arial" w:cs="Arial"/>
                <w:color w:val="000000"/>
                <w:spacing w:val="5"/>
              </w:rPr>
              <w:t>a</w:t>
            </w:r>
            <w:r w:rsidRPr="00474069">
              <w:rPr>
                <w:rFonts w:ascii="Arial" w:hAnsi="Arial" w:cs="Arial"/>
                <w:color w:val="000000"/>
              </w:rPr>
              <w:t>ga</w:t>
            </w:r>
            <w:r w:rsidRPr="00474069">
              <w:rPr>
                <w:rFonts w:ascii="Arial" w:hAnsi="Arial" w:cs="Arial"/>
                <w:color w:val="000000"/>
                <w:spacing w:val="5"/>
              </w:rPr>
              <w:t>r</w:t>
            </w:r>
            <w:r w:rsidRPr="00474069">
              <w:rPr>
                <w:rFonts w:ascii="Arial" w:hAnsi="Arial" w:cs="Arial"/>
                <w:color w:val="000000"/>
              </w:rPr>
              <w:t>á</w:t>
            </w:r>
            <w:r w:rsidR="007D6EE2">
              <w:rPr>
                <w:rFonts w:ascii="Arial" w:hAnsi="Arial" w:cs="Arial"/>
                <w:color w:val="000000"/>
              </w:rPr>
              <w:t xml:space="preserve">, en el caso de la conectividad, cargos fijos mensuales correspondientes a los canales contratados y en el caso de la mensajería, mes vencido y de acuerdo al volumen de mensajes efectivamente entregados, de acuerdo a los informes que deberá entregar cada mes. </w:t>
            </w:r>
          </w:p>
        </w:tc>
      </w:tr>
      <w:tr w:rsidR="004F5F39" w:rsidRPr="00021C17" w14:paraId="1B5D9BB0" w14:textId="77777777" w:rsidTr="00DA6EA9">
        <w:tc>
          <w:tcPr>
            <w:tcW w:w="2836" w:type="dxa"/>
            <w:vAlign w:val="center"/>
          </w:tcPr>
          <w:p w14:paraId="3358E278" w14:textId="77777777" w:rsidR="004F5F39" w:rsidRPr="009C1ABB" w:rsidRDefault="004F5F39" w:rsidP="00AB5B2F">
            <w:pPr>
              <w:autoSpaceDE w:val="0"/>
              <w:autoSpaceDN w:val="0"/>
              <w:adjustRightInd w:val="0"/>
              <w:spacing w:line="276" w:lineRule="auto"/>
              <w:rPr>
                <w:rFonts w:ascii="Arial" w:eastAsiaTheme="minorHAnsi" w:hAnsi="Arial" w:cs="Arial"/>
                <w:b/>
                <w:i/>
                <w:sz w:val="24"/>
                <w:szCs w:val="24"/>
              </w:rPr>
            </w:pPr>
            <w:r w:rsidRPr="009C1ABB">
              <w:rPr>
                <w:rFonts w:ascii="Arial" w:eastAsiaTheme="minorHAnsi" w:hAnsi="Arial" w:cs="Arial"/>
                <w:b/>
                <w:bCs/>
                <w:i/>
                <w:sz w:val="24"/>
                <w:szCs w:val="24"/>
              </w:rPr>
              <w:lastRenderedPageBreak/>
              <w:t>DOCUMENTACIÓN REQUERIDA</w:t>
            </w:r>
          </w:p>
          <w:p w14:paraId="73F4D880" w14:textId="77777777" w:rsidR="004F5F39" w:rsidRPr="009C1ABB" w:rsidRDefault="004F5F39" w:rsidP="00AB5B2F">
            <w:pPr>
              <w:autoSpaceDE w:val="0"/>
              <w:autoSpaceDN w:val="0"/>
              <w:adjustRightInd w:val="0"/>
              <w:spacing w:line="276" w:lineRule="auto"/>
              <w:rPr>
                <w:rFonts w:ascii="Arial" w:hAnsi="Arial" w:cs="Arial"/>
                <w:b/>
                <w:bCs/>
                <w:i/>
                <w:sz w:val="24"/>
                <w:szCs w:val="24"/>
              </w:rPr>
            </w:pPr>
          </w:p>
        </w:tc>
        <w:tc>
          <w:tcPr>
            <w:tcW w:w="6394" w:type="dxa"/>
            <w:vAlign w:val="center"/>
          </w:tcPr>
          <w:p w14:paraId="1322AE93" w14:textId="77777777" w:rsidR="00021C17" w:rsidRPr="009C1ABB" w:rsidRDefault="00021C17" w:rsidP="00021C17">
            <w:pPr>
              <w:autoSpaceDE w:val="0"/>
              <w:autoSpaceDN w:val="0"/>
              <w:adjustRightInd w:val="0"/>
              <w:spacing w:line="276" w:lineRule="auto"/>
              <w:rPr>
                <w:rFonts w:ascii="Arial" w:hAnsi="Arial" w:cs="Arial"/>
                <w:color w:val="000000" w:themeColor="text1"/>
                <w:sz w:val="24"/>
                <w:szCs w:val="24"/>
              </w:rPr>
            </w:pPr>
            <w:r w:rsidRPr="009C1ABB">
              <w:rPr>
                <w:rFonts w:ascii="Arial" w:hAnsi="Arial" w:cs="Arial"/>
                <w:color w:val="000000" w:themeColor="text1"/>
                <w:sz w:val="24"/>
                <w:szCs w:val="24"/>
              </w:rPr>
              <w:t>Se deben enviar la documentación requerida en formato PDF y debidamente nombrada, así como la propuesta documentos requeridos se detallan a continuación:</w:t>
            </w:r>
          </w:p>
          <w:p w14:paraId="348FEB7C" w14:textId="77777777" w:rsidR="00021C17" w:rsidRPr="009C1ABB" w:rsidRDefault="00021C17" w:rsidP="00021C17">
            <w:pPr>
              <w:autoSpaceDE w:val="0"/>
              <w:autoSpaceDN w:val="0"/>
              <w:adjustRightInd w:val="0"/>
              <w:spacing w:line="276" w:lineRule="auto"/>
              <w:rPr>
                <w:rFonts w:ascii="Arial" w:hAnsi="Arial" w:cs="Arial"/>
                <w:color w:val="000000" w:themeColor="text1"/>
                <w:sz w:val="24"/>
                <w:szCs w:val="24"/>
              </w:rPr>
            </w:pPr>
          </w:p>
          <w:p w14:paraId="1049C2BA" w14:textId="77777777" w:rsidR="00021C17" w:rsidRPr="009C1ABB" w:rsidRDefault="00021C17" w:rsidP="00D458CF">
            <w:pPr>
              <w:pStyle w:val="Prrafodelista"/>
              <w:numPr>
                <w:ilvl w:val="0"/>
                <w:numId w:val="2"/>
              </w:numPr>
              <w:autoSpaceDE w:val="0"/>
              <w:autoSpaceDN w:val="0"/>
              <w:adjustRightInd w:val="0"/>
              <w:spacing w:after="200" w:line="276" w:lineRule="auto"/>
              <w:rPr>
                <w:rFonts w:ascii="Arial" w:hAnsi="Arial" w:cs="Arial"/>
                <w:color w:val="000000" w:themeColor="text1"/>
                <w:sz w:val="24"/>
                <w:szCs w:val="24"/>
              </w:rPr>
            </w:pPr>
            <w:r w:rsidRPr="009C1ABB">
              <w:rPr>
                <w:rFonts w:ascii="Arial" w:hAnsi="Arial" w:cs="Arial"/>
                <w:color w:val="000000" w:themeColor="text1"/>
                <w:sz w:val="24"/>
                <w:szCs w:val="24"/>
              </w:rPr>
              <w:t>Certificado existencia y representación legal de Cámara de Comercio.</w:t>
            </w:r>
          </w:p>
          <w:p w14:paraId="78C00267" w14:textId="77777777" w:rsidR="00021C17" w:rsidRPr="009C1ABB" w:rsidRDefault="00021C17" w:rsidP="00D458CF">
            <w:pPr>
              <w:pStyle w:val="Prrafodelista"/>
              <w:numPr>
                <w:ilvl w:val="0"/>
                <w:numId w:val="2"/>
              </w:numPr>
              <w:autoSpaceDE w:val="0"/>
              <w:autoSpaceDN w:val="0"/>
              <w:adjustRightInd w:val="0"/>
              <w:spacing w:after="200" w:line="276" w:lineRule="auto"/>
              <w:rPr>
                <w:rFonts w:ascii="Arial" w:hAnsi="Arial" w:cs="Arial"/>
                <w:color w:val="000000" w:themeColor="text1"/>
                <w:sz w:val="24"/>
                <w:szCs w:val="24"/>
              </w:rPr>
            </w:pPr>
            <w:r w:rsidRPr="009C1ABB">
              <w:rPr>
                <w:rFonts w:ascii="Arial" w:hAnsi="Arial" w:cs="Arial"/>
                <w:color w:val="000000" w:themeColor="text1"/>
                <w:sz w:val="24"/>
                <w:szCs w:val="24"/>
              </w:rPr>
              <w:t>Fotocopia del Registro Único Tributario (RUT) de la Empresa.</w:t>
            </w:r>
          </w:p>
          <w:p w14:paraId="79292964" w14:textId="77777777" w:rsidR="00021C17" w:rsidRPr="009C1ABB" w:rsidRDefault="00021C17" w:rsidP="00D458CF">
            <w:pPr>
              <w:pStyle w:val="Prrafodelista"/>
              <w:numPr>
                <w:ilvl w:val="0"/>
                <w:numId w:val="2"/>
              </w:numPr>
              <w:autoSpaceDE w:val="0"/>
              <w:autoSpaceDN w:val="0"/>
              <w:adjustRightInd w:val="0"/>
              <w:spacing w:after="200" w:line="276" w:lineRule="auto"/>
              <w:rPr>
                <w:rFonts w:ascii="Arial" w:hAnsi="Arial" w:cs="Arial"/>
                <w:color w:val="000000" w:themeColor="text1"/>
                <w:sz w:val="24"/>
                <w:szCs w:val="24"/>
              </w:rPr>
            </w:pPr>
            <w:r w:rsidRPr="009C1ABB">
              <w:rPr>
                <w:rFonts w:ascii="Arial" w:hAnsi="Arial" w:cs="Arial"/>
                <w:color w:val="000000" w:themeColor="text1"/>
                <w:sz w:val="24"/>
                <w:szCs w:val="24"/>
              </w:rPr>
              <w:t>Fotocopia cédula del representante legal.</w:t>
            </w:r>
          </w:p>
          <w:p w14:paraId="3B25EAD2" w14:textId="77777777" w:rsidR="00021C17" w:rsidRPr="009C1ABB" w:rsidRDefault="00021C17" w:rsidP="00D458CF">
            <w:pPr>
              <w:pStyle w:val="Prrafodelista"/>
              <w:numPr>
                <w:ilvl w:val="0"/>
                <w:numId w:val="2"/>
              </w:numPr>
              <w:autoSpaceDE w:val="0"/>
              <w:autoSpaceDN w:val="0"/>
              <w:adjustRightInd w:val="0"/>
              <w:spacing w:after="200" w:line="276" w:lineRule="auto"/>
              <w:rPr>
                <w:rFonts w:ascii="Arial" w:hAnsi="Arial" w:cs="Arial"/>
                <w:color w:val="000000" w:themeColor="text1"/>
                <w:sz w:val="24"/>
                <w:szCs w:val="24"/>
              </w:rPr>
            </w:pPr>
            <w:r w:rsidRPr="009C1ABB">
              <w:rPr>
                <w:rFonts w:ascii="Arial" w:hAnsi="Arial" w:cs="Arial"/>
                <w:color w:val="000000" w:themeColor="text1"/>
                <w:sz w:val="24"/>
                <w:szCs w:val="24"/>
              </w:rPr>
              <w:t>Certificación de pagos de salud, pensiones y parafiscales, según lo establecido en el Art. 50 de la Ley 789 del 2002. Anexando constancia de la calidad de quien certifica estos pagos.</w:t>
            </w:r>
          </w:p>
          <w:p w14:paraId="38AE601E" w14:textId="77777777" w:rsidR="005B548B" w:rsidRPr="00DA6EA9" w:rsidRDefault="00016DA5" w:rsidP="00DA6EA9">
            <w:pPr>
              <w:pStyle w:val="Prrafodelista"/>
              <w:numPr>
                <w:ilvl w:val="0"/>
                <w:numId w:val="2"/>
              </w:numPr>
              <w:autoSpaceDE w:val="0"/>
              <w:autoSpaceDN w:val="0"/>
              <w:adjustRightInd w:val="0"/>
              <w:spacing w:after="200" w:line="276" w:lineRule="auto"/>
              <w:rPr>
                <w:rStyle w:val="st1"/>
                <w:rFonts w:ascii="Arial" w:hAnsi="Arial" w:cs="Arial"/>
                <w:color w:val="000000" w:themeColor="text1"/>
                <w:sz w:val="24"/>
                <w:szCs w:val="24"/>
              </w:rPr>
            </w:pPr>
            <w:r w:rsidRPr="009C1ABB">
              <w:rPr>
                <w:rFonts w:ascii="Arial" w:hAnsi="Arial" w:cs="Arial"/>
                <w:color w:val="000000" w:themeColor="text1"/>
                <w:sz w:val="24"/>
                <w:szCs w:val="24"/>
              </w:rPr>
              <w:t>Carta de certificación y demostración de la experiencia solicitada.</w:t>
            </w:r>
          </w:p>
          <w:p w14:paraId="14AA32F9" w14:textId="77777777" w:rsidR="00FB0D54" w:rsidRPr="00FB0D54" w:rsidRDefault="00FB0D54" w:rsidP="00FB0D54">
            <w:pPr>
              <w:pStyle w:val="Prrafodelista"/>
              <w:rPr>
                <w:rStyle w:val="st1"/>
                <w:rFonts w:ascii="Arial" w:hAnsi="Arial" w:cs="Arial"/>
                <w:color w:val="000000" w:themeColor="text1"/>
                <w:sz w:val="24"/>
                <w:szCs w:val="24"/>
              </w:rPr>
            </w:pPr>
          </w:p>
          <w:p w14:paraId="0F7F56D0" w14:textId="03C81A57" w:rsidR="00016DA5" w:rsidRPr="009C1ABB" w:rsidRDefault="005B548B" w:rsidP="00F74ABC">
            <w:pPr>
              <w:pStyle w:val="Prrafodelista"/>
              <w:widowControl w:val="0"/>
              <w:numPr>
                <w:ilvl w:val="0"/>
                <w:numId w:val="2"/>
              </w:numPr>
              <w:autoSpaceDE w:val="0"/>
              <w:autoSpaceDN w:val="0"/>
              <w:adjustRightInd w:val="0"/>
              <w:spacing w:before="38" w:line="252" w:lineRule="auto"/>
              <w:rPr>
                <w:rFonts w:ascii="Arial" w:hAnsi="Arial" w:cs="Arial"/>
                <w:color w:val="000000" w:themeColor="text1"/>
                <w:sz w:val="24"/>
                <w:szCs w:val="24"/>
              </w:rPr>
            </w:pPr>
            <w:r w:rsidRPr="005B548B">
              <w:rPr>
                <w:rStyle w:val="st1"/>
                <w:rFonts w:ascii="Arial" w:hAnsi="Arial" w:cs="Arial"/>
                <w:color w:val="000000" w:themeColor="text1"/>
                <w:sz w:val="24"/>
                <w:szCs w:val="24"/>
              </w:rPr>
              <w:t>RUP</w:t>
            </w:r>
            <w:r>
              <w:rPr>
                <w:rStyle w:val="st1"/>
                <w:rFonts w:ascii="Arial" w:hAnsi="Arial" w:cs="Arial"/>
                <w:color w:val="000000" w:themeColor="text1"/>
                <w:sz w:val="24"/>
                <w:szCs w:val="24"/>
              </w:rPr>
              <w:t>:</w:t>
            </w:r>
            <w:r w:rsidRPr="005B548B">
              <w:rPr>
                <w:rStyle w:val="st1"/>
                <w:rFonts w:ascii="Arial" w:hAnsi="Arial" w:cs="Arial"/>
                <w:color w:val="000000" w:themeColor="text1"/>
                <w:sz w:val="24"/>
                <w:szCs w:val="24"/>
              </w:rPr>
              <w:t xml:space="preserve"> </w:t>
            </w:r>
            <w:r w:rsidRPr="008D66B0">
              <w:rPr>
                <w:rFonts w:ascii="Arial" w:hAnsi="Arial" w:cs="Arial"/>
                <w:color w:val="000000"/>
                <w:spacing w:val="2"/>
                <w:sz w:val="24"/>
                <w:szCs w:val="24"/>
              </w:rPr>
              <w:t>C</w:t>
            </w:r>
            <w:r w:rsidRPr="008D66B0">
              <w:rPr>
                <w:rFonts w:ascii="Arial" w:hAnsi="Arial" w:cs="Arial"/>
                <w:color w:val="000000"/>
                <w:sz w:val="24"/>
                <w:szCs w:val="24"/>
              </w:rPr>
              <w:t>er</w:t>
            </w:r>
            <w:r w:rsidRPr="008D66B0">
              <w:rPr>
                <w:rFonts w:ascii="Arial" w:hAnsi="Arial" w:cs="Arial"/>
                <w:color w:val="000000"/>
                <w:spacing w:val="2"/>
                <w:sz w:val="24"/>
                <w:szCs w:val="24"/>
              </w:rPr>
              <w:t>t</w:t>
            </w:r>
            <w:r w:rsidRPr="008D66B0">
              <w:rPr>
                <w:rFonts w:ascii="Arial" w:hAnsi="Arial" w:cs="Arial"/>
                <w:color w:val="000000"/>
                <w:sz w:val="24"/>
                <w:szCs w:val="24"/>
              </w:rPr>
              <w:t>i</w:t>
            </w:r>
            <w:r w:rsidRPr="008D66B0">
              <w:rPr>
                <w:rFonts w:ascii="Arial" w:hAnsi="Arial" w:cs="Arial"/>
                <w:color w:val="000000"/>
                <w:spacing w:val="2"/>
                <w:sz w:val="24"/>
                <w:szCs w:val="24"/>
              </w:rPr>
              <w:t>f</w:t>
            </w:r>
            <w:r w:rsidRPr="008D66B0">
              <w:rPr>
                <w:rFonts w:ascii="Arial" w:hAnsi="Arial" w:cs="Arial"/>
                <w:color w:val="000000"/>
                <w:sz w:val="24"/>
                <w:szCs w:val="24"/>
              </w:rPr>
              <w:t>i</w:t>
            </w:r>
            <w:r w:rsidRPr="008D66B0">
              <w:rPr>
                <w:rFonts w:ascii="Arial" w:hAnsi="Arial" w:cs="Arial"/>
                <w:color w:val="000000"/>
                <w:spacing w:val="2"/>
                <w:sz w:val="24"/>
                <w:szCs w:val="24"/>
              </w:rPr>
              <w:t>c</w:t>
            </w:r>
            <w:r w:rsidRPr="008D66B0">
              <w:rPr>
                <w:rFonts w:ascii="Arial" w:hAnsi="Arial" w:cs="Arial"/>
                <w:color w:val="000000"/>
                <w:spacing w:val="5"/>
                <w:sz w:val="24"/>
                <w:szCs w:val="24"/>
              </w:rPr>
              <w:t>a</w:t>
            </w:r>
            <w:r w:rsidRPr="008D66B0">
              <w:rPr>
                <w:rFonts w:ascii="Arial" w:hAnsi="Arial" w:cs="Arial"/>
                <w:color w:val="000000"/>
                <w:sz w:val="24"/>
                <w:szCs w:val="24"/>
              </w:rPr>
              <w:t xml:space="preserve">do </w:t>
            </w:r>
            <w:r w:rsidRPr="008D66B0">
              <w:rPr>
                <w:rFonts w:ascii="Arial" w:hAnsi="Arial" w:cs="Arial"/>
                <w:color w:val="000000"/>
                <w:spacing w:val="36"/>
                <w:sz w:val="24"/>
                <w:szCs w:val="24"/>
              </w:rPr>
              <w:t xml:space="preserve"> </w:t>
            </w:r>
            <w:r w:rsidRPr="008D66B0">
              <w:rPr>
                <w:rFonts w:ascii="Arial" w:hAnsi="Arial" w:cs="Arial"/>
                <w:color w:val="000000"/>
                <w:sz w:val="24"/>
                <w:szCs w:val="24"/>
              </w:rPr>
              <w:t xml:space="preserve">de </w:t>
            </w:r>
            <w:r w:rsidRPr="008D66B0">
              <w:rPr>
                <w:rFonts w:ascii="Arial" w:hAnsi="Arial" w:cs="Arial"/>
                <w:color w:val="000000"/>
                <w:spacing w:val="31"/>
                <w:sz w:val="24"/>
                <w:szCs w:val="24"/>
              </w:rPr>
              <w:t xml:space="preserve"> </w:t>
            </w:r>
            <w:r w:rsidRPr="008D66B0">
              <w:rPr>
                <w:rFonts w:ascii="Arial" w:hAnsi="Arial" w:cs="Arial"/>
                <w:color w:val="000000"/>
                <w:spacing w:val="5"/>
                <w:sz w:val="24"/>
                <w:szCs w:val="24"/>
              </w:rPr>
              <w:t>i</w:t>
            </w:r>
            <w:r w:rsidRPr="008D66B0">
              <w:rPr>
                <w:rFonts w:ascii="Arial" w:hAnsi="Arial" w:cs="Arial"/>
                <w:color w:val="000000"/>
                <w:sz w:val="24"/>
                <w:szCs w:val="24"/>
              </w:rPr>
              <w:t>n</w:t>
            </w:r>
            <w:r w:rsidRPr="008D66B0">
              <w:rPr>
                <w:rFonts w:ascii="Arial" w:hAnsi="Arial" w:cs="Arial"/>
                <w:color w:val="000000"/>
                <w:spacing w:val="2"/>
                <w:sz w:val="24"/>
                <w:szCs w:val="24"/>
              </w:rPr>
              <w:t>sc</w:t>
            </w:r>
            <w:r w:rsidRPr="008D66B0">
              <w:rPr>
                <w:rFonts w:ascii="Arial" w:hAnsi="Arial" w:cs="Arial"/>
                <w:color w:val="000000"/>
                <w:sz w:val="24"/>
                <w:szCs w:val="24"/>
              </w:rPr>
              <w:t>r</w:t>
            </w:r>
            <w:r w:rsidRPr="008D66B0">
              <w:rPr>
                <w:rFonts w:ascii="Arial" w:hAnsi="Arial" w:cs="Arial"/>
                <w:color w:val="000000"/>
                <w:spacing w:val="5"/>
                <w:sz w:val="24"/>
                <w:szCs w:val="24"/>
              </w:rPr>
              <w:t>i</w:t>
            </w:r>
            <w:r w:rsidRPr="008D66B0">
              <w:rPr>
                <w:rFonts w:ascii="Arial" w:hAnsi="Arial" w:cs="Arial"/>
                <w:color w:val="000000"/>
                <w:sz w:val="24"/>
                <w:szCs w:val="24"/>
              </w:rPr>
              <w:t>p</w:t>
            </w:r>
            <w:r w:rsidRPr="008D66B0">
              <w:rPr>
                <w:rFonts w:ascii="Arial" w:hAnsi="Arial" w:cs="Arial"/>
                <w:color w:val="000000"/>
                <w:spacing w:val="2"/>
                <w:sz w:val="24"/>
                <w:szCs w:val="24"/>
              </w:rPr>
              <w:t>c</w:t>
            </w:r>
            <w:r w:rsidRPr="008D66B0">
              <w:rPr>
                <w:rFonts w:ascii="Arial" w:hAnsi="Arial" w:cs="Arial"/>
                <w:color w:val="000000"/>
                <w:sz w:val="24"/>
                <w:szCs w:val="24"/>
              </w:rPr>
              <w:t>i</w:t>
            </w:r>
            <w:r w:rsidRPr="008D66B0">
              <w:rPr>
                <w:rFonts w:ascii="Arial" w:hAnsi="Arial" w:cs="Arial"/>
                <w:color w:val="000000"/>
                <w:spacing w:val="5"/>
                <w:sz w:val="24"/>
                <w:szCs w:val="24"/>
              </w:rPr>
              <w:t>ó</w:t>
            </w:r>
            <w:r w:rsidRPr="008D66B0">
              <w:rPr>
                <w:rFonts w:ascii="Arial" w:hAnsi="Arial" w:cs="Arial"/>
                <w:color w:val="000000"/>
                <w:sz w:val="24"/>
                <w:szCs w:val="24"/>
              </w:rPr>
              <w:t xml:space="preserve">n </w:t>
            </w:r>
            <w:r w:rsidRPr="008D66B0">
              <w:rPr>
                <w:rFonts w:ascii="Arial" w:hAnsi="Arial" w:cs="Arial"/>
                <w:color w:val="000000"/>
                <w:spacing w:val="28"/>
                <w:sz w:val="24"/>
                <w:szCs w:val="24"/>
              </w:rPr>
              <w:t xml:space="preserve"> </w:t>
            </w:r>
            <w:r w:rsidRPr="008D66B0">
              <w:rPr>
                <w:rFonts w:ascii="Arial" w:hAnsi="Arial" w:cs="Arial"/>
                <w:color w:val="000000"/>
                <w:sz w:val="24"/>
                <w:szCs w:val="24"/>
              </w:rPr>
              <w:t xml:space="preserve">y </w:t>
            </w:r>
            <w:r w:rsidRPr="008D66B0">
              <w:rPr>
                <w:rFonts w:ascii="Arial" w:hAnsi="Arial" w:cs="Arial"/>
                <w:color w:val="000000"/>
                <w:spacing w:val="29"/>
                <w:sz w:val="24"/>
                <w:szCs w:val="24"/>
              </w:rPr>
              <w:t xml:space="preserve"> </w:t>
            </w:r>
            <w:r w:rsidRPr="008D66B0">
              <w:rPr>
                <w:rFonts w:ascii="Arial" w:hAnsi="Arial" w:cs="Arial"/>
                <w:color w:val="000000"/>
                <w:spacing w:val="2"/>
                <w:sz w:val="24"/>
                <w:szCs w:val="24"/>
              </w:rPr>
              <w:t>c</w:t>
            </w:r>
            <w:r w:rsidRPr="008D66B0">
              <w:rPr>
                <w:rFonts w:ascii="Arial" w:hAnsi="Arial" w:cs="Arial"/>
                <w:color w:val="000000"/>
                <w:sz w:val="24"/>
                <w:szCs w:val="24"/>
              </w:rPr>
              <w:t>a</w:t>
            </w:r>
            <w:r w:rsidRPr="008D66B0">
              <w:rPr>
                <w:rFonts w:ascii="Arial" w:hAnsi="Arial" w:cs="Arial"/>
                <w:color w:val="000000"/>
                <w:spacing w:val="5"/>
                <w:sz w:val="24"/>
                <w:szCs w:val="24"/>
              </w:rPr>
              <w:t>l</w:t>
            </w:r>
            <w:r w:rsidRPr="008D66B0">
              <w:rPr>
                <w:rFonts w:ascii="Arial" w:hAnsi="Arial" w:cs="Arial"/>
                <w:color w:val="000000"/>
                <w:sz w:val="24"/>
                <w:szCs w:val="24"/>
              </w:rPr>
              <w:t>i</w:t>
            </w:r>
            <w:r w:rsidRPr="008D66B0">
              <w:rPr>
                <w:rFonts w:ascii="Arial" w:hAnsi="Arial" w:cs="Arial"/>
                <w:color w:val="000000"/>
                <w:spacing w:val="2"/>
                <w:sz w:val="24"/>
                <w:szCs w:val="24"/>
              </w:rPr>
              <w:t>f</w:t>
            </w:r>
            <w:r w:rsidRPr="008D66B0">
              <w:rPr>
                <w:rFonts w:ascii="Arial" w:hAnsi="Arial" w:cs="Arial"/>
                <w:color w:val="000000"/>
                <w:sz w:val="24"/>
                <w:szCs w:val="24"/>
              </w:rPr>
              <w:t>i</w:t>
            </w:r>
            <w:r w:rsidRPr="008D66B0">
              <w:rPr>
                <w:rFonts w:ascii="Arial" w:hAnsi="Arial" w:cs="Arial"/>
                <w:color w:val="000000"/>
                <w:spacing w:val="2"/>
                <w:sz w:val="24"/>
                <w:szCs w:val="24"/>
              </w:rPr>
              <w:t>c</w:t>
            </w:r>
            <w:r w:rsidRPr="008D66B0">
              <w:rPr>
                <w:rFonts w:ascii="Arial" w:hAnsi="Arial" w:cs="Arial"/>
                <w:color w:val="000000"/>
                <w:sz w:val="24"/>
                <w:szCs w:val="24"/>
              </w:rPr>
              <w:t>a</w:t>
            </w:r>
            <w:r w:rsidRPr="008D66B0">
              <w:rPr>
                <w:rFonts w:ascii="Arial" w:hAnsi="Arial" w:cs="Arial"/>
                <w:color w:val="000000"/>
                <w:spacing w:val="2"/>
                <w:sz w:val="24"/>
                <w:szCs w:val="24"/>
              </w:rPr>
              <w:t>c</w:t>
            </w:r>
            <w:r w:rsidRPr="008D66B0">
              <w:rPr>
                <w:rFonts w:ascii="Arial" w:hAnsi="Arial" w:cs="Arial"/>
                <w:color w:val="000000"/>
                <w:spacing w:val="5"/>
                <w:sz w:val="24"/>
                <w:szCs w:val="24"/>
              </w:rPr>
              <w:t>i</w:t>
            </w:r>
            <w:r w:rsidRPr="008D66B0">
              <w:rPr>
                <w:rFonts w:ascii="Arial" w:hAnsi="Arial" w:cs="Arial"/>
                <w:color w:val="000000"/>
                <w:sz w:val="24"/>
                <w:szCs w:val="24"/>
              </w:rPr>
              <w:t xml:space="preserve">ón </w:t>
            </w:r>
            <w:r w:rsidRPr="008D66B0">
              <w:rPr>
                <w:rFonts w:ascii="Arial" w:hAnsi="Arial" w:cs="Arial"/>
                <w:color w:val="000000"/>
                <w:spacing w:val="35"/>
                <w:sz w:val="24"/>
                <w:szCs w:val="24"/>
              </w:rPr>
              <w:t xml:space="preserve"> </w:t>
            </w:r>
            <w:r w:rsidRPr="008D66B0">
              <w:rPr>
                <w:rFonts w:ascii="Arial" w:hAnsi="Arial" w:cs="Arial"/>
                <w:color w:val="000000"/>
                <w:sz w:val="24"/>
                <w:szCs w:val="24"/>
              </w:rPr>
              <w:t xml:space="preserve">de </w:t>
            </w:r>
            <w:r w:rsidRPr="008D66B0">
              <w:rPr>
                <w:rFonts w:ascii="Arial" w:hAnsi="Arial" w:cs="Arial"/>
                <w:color w:val="000000"/>
                <w:spacing w:val="31"/>
                <w:sz w:val="24"/>
                <w:szCs w:val="24"/>
              </w:rPr>
              <w:t xml:space="preserve"> </w:t>
            </w:r>
            <w:r w:rsidRPr="008D66B0">
              <w:rPr>
                <w:rFonts w:ascii="Arial" w:hAnsi="Arial" w:cs="Arial"/>
                <w:color w:val="000000"/>
                <w:spacing w:val="5"/>
                <w:sz w:val="24"/>
                <w:szCs w:val="24"/>
              </w:rPr>
              <w:t>l</w:t>
            </w:r>
            <w:r w:rsidRPr="008D66B0">
              <w:rPr>
                <w:rFonts w:ascii="Arial" w:hAnsi="Arial" w:cs="Arial"/>
                <w:color w:val="000000"/>
                <w:sz w:val="24"/>
                <w:szCs w:val="24"/>
              </w:rPr>
              <w:t xml:space="preserve">a </w:t>
            </w:r>
            <w:r w:rsidRPr="008D66B0">
              <w:rPr>
                <w:rFonts w:ascii="Arial" w:hAnsi="Arial" w:cs="Arial"/>
                <w:color w:val="000000"/>
                <w:spacing w:val="30"/>
                <w:sz w:val="24"/>
                <w:szCs w:val="24"/>
              </w:rPr>
              <w:t xml:space="preserve"> </w:t>
            </w:r>
            <w:r w:rsidRPr="008D66B0">
              <w:rPr>
                <w:rFonts w:ascii="Arial" w:hAnsi="Arial" w:cs="Arial"/>
                <w:color w:val="000000"/>
                <w:spacing w:val="2"/>
                <w:sz w:val="24"/>
                <w:szCs w:val="24"/>
              </w:rPr>
              <w:t>C</w:t>
            </w:r>
            <w:r w:rsidRPr="008D66B0">
              <w:rPr>
                <w:rFonts w:ascii="Arial" w:hAnsi="Arial" w:cs="Arial"/>
                <w:color w:val="000000"/>
                <w:spacing w:val="5"/>
                <w:sz w:val="24"/>
                <w:szCs w:val="24"/>
              </w:rPr>
              <w:t>á</w:t>
            </w:r>
            <w:r w:rsidRPr="008D66B0">
              <w:rPr>
                <w:rFonts w:ascii="Arial" w:hAnsi="Arial" w:cs="Arial"/>
                <w:color w:val="000000"/>
                <w:spacing w:val="-2"/>
                <w:sz w:val="24"/>
                <w:szCs w:val="24"/>
              </w:rPr>
              <w:t>m</w:t>
            </w:r>
            <w:r w:rsidRPr="008D66B0">
              <w:rPr>
                <w:rFonts w:ascii="Arial" w:hAnsi="Arial" w:cs="Arial"/>
                <w:color w:val="000000"/>
                <w:spacing w:val="5"/>
                <w:sz w:val="24"/>
                <w:szCs w:val="24"/>
              </w:rPr>
              <w:t>a</w:t>
            </w:r>
            <w:r w:rsidRPr="008D66B0">
              <w:rPr>
                <w:rFonts w:ascii="Arial" w:hAnsi="Arial" w:cs="Arial"/>
                <w:color w:val="000000"/>
                <w:sz w:val="24"/>
                <w:szCs w:val="24"/>
              </w:rPr>
              <w:t xml:space="preserve">ra </w:t>
            </w:r>
            <w:r w:rsidRPr="008D66B0">
              <w:rPr>
                <w:rFonts w:ascii="Arial" w:hAnsi="Arial" w:cs="Arial"/>
                <w:color w:val="000000"/>
                <w:spacing w:val="32"/>
                <w:sz w:val="24"/>
                <w:szCs w:val="24"/>
              </w:rPr>
              <w:t xml:space="preserve"> </w:t>
            </w:r>
            <w:r w:rsidRPr="008D66B0">
              <w:rPr>
                <w:rFonts w:ascii="Arial" w:hAnsi="Arial" w:cs="Arial"/>
                <w:color w:val="000000"/>
                <w:sz w:val="24"/>
                <w:szCs w:val="24"/>
              </w:rPr>
              <w:t xml:space="preserve">de </w:t>
            </w:r>
            <w:r w:rsidRPr="008D66B0">
              <w:rPr>
                <w:rFonts w:ascii="Arial" w:hAnsi="Arial" w:cs="Arial"/>
                <w:color w:val="000000"/>
                <w:spacing w:val="34"/>
                <w:sz w:val="24"/>
                <w:szCs w:val="24"/>
              </w:rPr>
              <w:t xml:space="preserve"> </w:t>
            </w:r>
            <w:r w:rsidRPr="008D66B0">
              <w:rPr>
                <w:rFonts w:ascii="Arial" w:hAnsi="Arial" w:cs="Arial"/>
                <w:color w:val="000000"/>
                <w:spacing w:val="2"/>
                <w:sz w:val="24"/>
                <w:szCs w:val="24"/>
              </w:rPr>
              <w:t>C</w:t>
            </w:r>
            <w:r w:rsidRPr="008D66B0">
              <w:rPr>
                <w:rFonts w:ascii="Arial" w:hAnsi="Arial" w:cs="Arial"/>
                <w:color w:val="000000"/>
                <w:spacing w:val="5"/>
                <w:sz w:val="24"/>
                <w:szCs w:val="24"/>
              </w:rPr>
              <w:t>o</w:t>
            </w:r>
            <w:r w:rsidRPr="008D66B0">
              <w:rPr>
                <w:rFonts w:ascii="Arial" w:hAnsi="Arial" w:cs="Arial"/>
                <w:color w:val="000000"/>
                <w:spacing w:val="2"/>
                <w:sz w:val="24"/>
                <w:szCs w:val="24"/>
              </w:rPr>
              <w:t>m</w:t>
            </w:r>
            <w:r w:rsidRPr="008D66B0">
              <w:rPr>
                <w:rFonts w:ascii="Arial" w:hAnsi="Arial" w:cs="Arial"/>
                <w:color w:val="000000"/>
                <w:sz w:val="24"/>
                <w:szCs w:val="24"/>
              </w:rPr>
              <w:t>er</w:t>
            </w:r>
            <w:r w:rsidRPr="008D66B0">
              <w:rPr>
                <w:rFonts w:ascii="Arial" w:hAnsi="Arial" w:cs="Arial"/>
                <w:color w:val="000000"/>
                <w:spacing w:val="2"/>
                <w:sz w:val="24"/>
                <w:szCs w:val="24"/>
              </w:rPr>
              <w:t>c</w:t>
            </w:r>
            <w:r w:rsidRPr="008D66B0">
              <w:rPr>
                <w:rFonts w:ascii="Arial" w:hAnsi="Arial" w:cs="Arial"/>
                <w:color w:val="000000"/>
                <w:sz w:val="24"/>
                <w:szCs w:val="24"/>
              </w:rPr>
              <w:t xml:space="preserve">io, </w:t>
            </w:r>
            <w:r w:rsidRPr="008D66B0">
              <w:rPr>
                <w:rFonts w:ascii="Arial" w:hAnsi="Arial" w:cs="Arial"/>
                <w:color w:val="000000"/>
                <w:spacing w:val="32"/>
                <w:sz w:val="24"/>
                <w:szCs w:val="24"/>
              </w:rPr>
              <w:t xml:space="preserve"> </w:t>
            </w:r>
            <w:r w:rsidRPr="008D66B0">
              <w:rPr>
                <w:rFonts w:ascii="Arial" w:hAnsi="Arial" w:cs="Arial"/>
                <w:color w:val="000000"/>
                <w:spacing w:val="7"/>
                <w:sz w:val="24"/>
                <w:szCs w:val="24"/>
              </w:rPr>
              <w:t>c</w:t>
            </w:r>
            <w:r w:rsidRPr="008D66B0">
              <w:rPr>
                <w:rFonts w:ascii="Arial" w:hAnsi="Arial" w:cs="Arial"/>
                <w:color w:val="000000"/>
                <w:sz w:val="24"/>
                <w:szCs w:val="24"/>
              </w:rPr>
              <w:t xml:space="preserve">on </w:t>
            </w:r>
            <w:r w:rsidRPr="008D66B0">
              <w:rPr>
                <w:rFonts w:ascii="Arial" w:hAnsi="Arial" w:cs="Arial"/>
                <w:color w:val="000000"/>
                <w:spacing w:val="29"/>
                <w:sz w:val="24"/>
                <w:szCs w:val="24"/>
              </w:rPr>
              <w:t xml:space="preserve"> </w:t>
            </w:r>
            <w:r w:rsidRPr="008D66B0">
              <w:rPr>
                <w:rFonts w:ascii="Arial" w:hAnsi="Arial" w:cs="Arial"/>
                <w:color w:val="000000"/>
                <w:spacing w:val="2"/>
                <w:sz w:val="24"/>
                <w:szCs w:val="24"/>
              </w:rPr>
              <w:t>f</w:t>
            </w:r>
            <w:r w:rsidRPr="008D66B0">
              <w:rPr>
                <w:rFonts w:ascii="Arial" w:hAnsi="Arial" w:cs="Arial"/>
                <w:color w:val="000000"/>
                <w:sz w:val="24"/>
                <w:szCs w:val="24"/>
              </w:rPr>
              <w:t>e</w:t>
            </w:r>
            <w:r w:rsidRPr="008D66B0">
              <w:rPr>
                <w:rFonts w:ascii="Arial" w:hAnsi="Arial" w:cs="Arial"/>
                <w:color w:val="000000"/>
                <w:spacing w:val="7"/>
                <w:sz w:val="24"/>
                <w:szCs w:val="24"/>
              </w:rPr>
              <w:t>c</w:t>
            </w:r>
            <w:r w:rsidRPr="008D66B0">
              <w:rPr>
                <w:rFonts w:ascii="Arial" w:hAnsi="Arial" w:cs="Arial"/>
                <w:color w:val="000000"/>
                <w:sz w:val="24"/>
                <w:szCs w:val="24"/>
              </w:rPr>
              <w:t xml:space="preserve">ha </w:t>
            </w:r>
            <w:r w:rsidRPr="008D66B0">
              <w:rPr>
                <w:rFonts w:ascii="Arial" w:hAnsi="Arial" w:cs="Arial"/>
                <w:color w:val="000000"/>
                <w:spacing w:val="31"/>
                <w:sz w:val="24"/>
                <w:szCs w:val="24"/>
              </w:rPr>
              <w:t xml:space="preserve"> </w:t>
            </w:r>
            <w:r w:rsidRPr="008D66B0">
              <w:rPr>
                <w:rFonts w:ascii="Arial" w:hAnsi="Arial" w:cs="Arial"/>
                <w:color w:val="000000"/>
                <w:spacing w:val="5"/>
                <w:w w:val="102"/>
                <w:sz w:val="24"/>
                <w:szCs w:val="24"/>
              </w:rPr>
              <w:t>d</w:t>
            </w:r>
            <w:r w:rsidRPr="008D66B0">
              <w:rPr>
                <w:rFonts w:ascii="Arial" w:hAnsi="Arial" w:cs="Arial"/>
                <w:color w:val="000000"/>
                <w:w w:val="102"/>
                <w:sz w:val="24"/>
                <w:szCs w:val="24"/>
              </w:rPr>
              <w:t xml:space="preserve">e </w:t>
            </w:r>
            <w:r w:rsidRPr="008D66B0">
              <w:rPr>
                <w:rFonts w:ascii="Arial" w:hAnsi="Arial" w:cs="Arial"/>
                <w:color w:val="000000"/>
                <w:sz w:val="24"/>
                <w:szCs w:val="24"/>
              </w:rPr>
              <w:t>e</w:t>
            </w:r>
            <w:r w:rsidRPr="008D66B0">
              <w:rPr>
                <w:rFonts w:ascii="Arial" w:hAnsi="Arial" w:cs="Arial"/>
                <w:color w:val="000000"/>
                <w:spacing w:val="2"/>
                <w:sz w:val="24"/>
                <w:szCs w:val="24"/>
              </w:rPr>
              <w:t>x</w:t>
            </w:r>
            <w:r w:rsidRPr="008D66B0">
              <w:rPr>
                <w:rFonts w:ascii="Arial" w:hAnsi="Arial" w:cs="Arial"/>
                <w:color w:val="000000"/>
                <w:sz w:val="24"/>
                <w:szCs w:val="24"/>
              </w:rPr>
              <w:t>p</w:t>
            </w:r>
            <w:r w:rsidRPr="008D66B0">
              <w:rPr>
                <w:rFonts w:ascii="Arial" w:hAnsi="Arial" w:cs="Arial"/>
                <w:color w:val="000000"/>
                <w:spacing w:val="5"/>
                <w:sz w:val="24"/>
                <w:szCs w:val="24"/>
              </w:rPr>
              <w:t>e</w:t>
            </w:r>
            <w:r w:rsidRPr="008D66B0">
              <w:rPr>
                <w:rFonts w:ascii="Arial" w:hAnsi="Arial" w:cs="Arial"/>
                <w:color w:val="000000"/>
                <w:sz w:val="24"/>
                <w:szCs w:val="24"/>
              </w:rPr>
              <w:t>di</w:t>
            </w:r>
            <w:r w:rsidRPr="008D66B0">
              <w:rPr>
                <w:rFonts w:ascii="Arial" w:hAnsi="Arial" w:cs="Arial"/>
                <w:color w:val="000000"/>
                <w:spacing w:val="3"/>
                <w:sz w:val="24"/>
                <w:szCs w:val="24"/>
              </w:rPr>
              <w:t>c</w:t>
            </w:r>
            <w:r w:rsidRPr="008D66B0">
              <w:rPr>
                <w:rFonts w:ascii="Arial" w:hAnsi="Arial" w:cs="Arial"/>
                <w:color w:val="000000"/>
                <w:spacing w:val="5"/>
                <w:sz w:val="24"/>
                <w:szCs w:val="24"/>
              </w:rPr>
              <w:t>i</w:t>
            </w:r>
            <w:r w:rsidRPr="008D66B0">
              <w:rPr>
                <w:rFonts w:ascii="Arial" w:hAnsi="Arial" w:cs="Arial"/>
                <w:color w:val="000000"/>
                <w:sz w:val="24"/>
                <w:szCs w:val="24"/>
              </w:rPr>
              <w:t xml:space="preserve">ón </w:t>
            </w:r>
            <w:r w:rsidRPr="008D66B0">
              <w:rPr>
                <w:rFonts w:ascii="Arial" w:hAnsi="Arial" w:cs="Arial"/>
                <w:color w:val="000000"/>
                <w:spacing w:val="13"/>
                <w:sz w:val="24"/>
                <w:szCs w:val="24"/>
              </w:rPr>
              <w:t xml:space="preserve"> </w:t>
            </w:r>
            <w:r w:rsidRPr="008D66B0">
              <w:rPr>
                <w:rFonts w:ascii="Arial" w:hAnsi="Arial" w:cs="Arial"/>
                <w:color w:val="000000"/>
                <w:sz w:val="24"/>
                <w:szCs w:val="24"/>
              </w:rPr>
              <w:t>no</w:t>
            </w:r>
            <w:r w:rsidRPr="008D66B0">
              <w:rPr>
                <w:rFonts w:ascii="Arial" w:hAnsi="Arial" w:cs="Arial"/>
                <w:color w:val="000000"/>
                <w:spacing w:val="12"/>
                <w:sz w:val="24"/>
                <w:szCs w:val="24"/>
              </w:rPr>
              <w:t xml:space="preserve"> </w:t>
            </w:r>
            <w:r w:rsidRPr="008D66B0">
              <w:rPr>
                <w:rFonts w:ascii="Arial" w:hAnsi="Arial" w:cs="Arial"/>
                <w:color w:val="000000"/>
                <w:spacing w:val="2"/>
                <w:sz w:val="24"/>
                <w:szCs w:val="24"/>
              </w:rPr>
              <w:t>m</w:t>
            </w:r>
            <w:r w:rsidRPr="008D66B0">
              <w:rPr>
                <w:rFonts w:ascii="Arial" w:hAnsi="Arial" w:cs="Arial"/>
                <w:color w:val="000000"/>
                <w:sz w:val="24"/>
                <w:szCs w:val="24"/>
              </w:rPr>
              <w:t>a</w:t>
            </w:r>
            <w:r w:rsidRPr="008D66B0">
              <w:rPr>
                <w:rFonts w:ascii="Arial" w:hAnsi="Arial" w:cs="Arial"/>
                <w:color w:val="000000"/>
                <w:spacing w:val="7"/>
                <w:sz w:val="24"/>
                <w:szCs w:val="24"/>
              </w:rPr>
              <w:t>y</w:t>
            </w:r>
            <w:r w:rsidRPr="008D66B0">
              <w:rPr>
                <w:rFonts w:ascii="Arial" w:hAnsi="Arial" w:cs="Arial"/>
                <w:color w:val="000000"/>
                <w:sz w:val="24"/>
                <w:szCs w:val="24"/>
              </w:rPr>
              <w:t>or</w:t>
            </w:r>
            <w:r w:rsidRPr="008D66B0">
              <w:rPr>
                <w:rFonts w:ascii="Arial" w:hAnsi="Arial" w:cs="Arial"/>
                <w:color w:val="000000"/>
                <w:spacing w:val="7"/>
                <w:sz w:val="24"/>
                <w:szCs w:val="24"/>
              </w:rPr>
              <w:t xml:space="preserve"> </w:t>
            </w:r>
            <w:r w:rsidRPr="008D66B0">
              <w:rPr>
                <w:rFonts w:ascii="Arial" w:hAnsi="Arial" w:cs="Arial"/>
                <w:color w:val="000000"/>
                <w:sz w:val="24"/>
                <w:szCs w:val="24"/>
              </w:rPr>
              <w:t>a</w:t>
            </w:r>
            <w:r w:rsidRPr="008D66B0">
              <w:rPr>
                <w:rFonts w:ascii="Arial" w:hAnsi="Arial" w:cs="Arial"/>
                <w:color w:val="000000"/>
                <w:spacing w:val="11"/>
                <w:sz w:val="24"/>
                <w:szCs w:val="24"/>
              </w:rPr>
              <w:t xml:space="preserve"> </w:t>
            </w:r>
            <w:r w:rsidRPr="008D66B0">
              <w:rPr>
                <w:rFonts w:ascii="Arial" w:hAnsi="Arial" w:cs="Arial"/>
                <w:color w:val="000000"/>
                <w:spacing w:val="5"/>
                <w:sz w:val="24"/>
                <w:szCs w:val="24"/>
              </w:rPr>
              <w:t>9</w:t>
            </w:r>
            <w:r w:rsidRPr="008D66B0">
              <w:rPr>
                <w:rFonts w:ascii="Arial" w:hAnsi="Arial" w:cs="Arial"/>
                <w:color w:val="000000"/>
                <w:sz w:val="24"/>
                <w:szCs w:val="24"/>
              </w:rPr>
              <w:t>0</w:t>
            </w:r>
            <w:r w:rsidRPr="008D66B0">
              <w:rPr>
                <w:rFonts w:ascii="Arial" w:hAnsi="Arial" w:cs="Arial"/>
                <w:color w:val="000000"/>
                <w:spacing w:val="6"/>
                <w:sz w:val="24"/>
                <w:szCs w:val="24"/>
              </w:rPr>
              <w:t xml:space="preserve"> </w:t>
            </w:r>
            <w:r w:rsidRPr="008D66B0">
              <w:rPr>
                <w:rFonts w:ascii="Arial" w:hAnsi="Arial" w:cs="Arial"/>
                <w:color w:val="000000"/>
                <w:sz w:val="24"/>
                <w:szCs w:val="24"/>
              </w:rPr>
              <w:t>d</w:t>
            </w:r>
            <w:r w:rsidRPr="008D66B0">
              <w:rPr>
                <w:rFonts w:ascii="Arial" w:hAnsi="Arial" w:cs="Arial"/>
                <w:color w:val="000000"/>
                <w:spacing w:val="2"/>
                <w:sz w:val="24"/>
                <w:szCs w:val="24"/>
              </w:rPr>
              <w:t>í</w:t>
            </w:r>
            <w:r w:rsidRPr="008D66B0">
              <w:rPr>
                <w:rFonts w:ascii="Arial" w:hAnsi="Arial" w:cs="Arial"/>
                <w:color w:val="000000"/>
                <w:sz w:val="24"/>
                <w:szCs w:val="24"/>
              </w:rPr>
              <w:t>as</w:t>
            </w:r>
            <w:r w:rsidRPr="008D66B0">
              <w:rPr>
                <w:rFonts w:ascii="Arial" w:hAnsi="Arial" w:cs="Arial"/>
                <w:color w:val="000000"/>
                <w:spacing w:val="19"/>
                <w:sz w:val="24"/>
                <w:szCs w:val="24"/>
              </w:rPr>
              <w:t xml:space="preserve"> </w:t>
            </w:r>
            <w:r w:rsidRPr="008D66B0">
              <w:rPr>
                <w:rFonts w:ascii="Arial" w:hAnsi="Arial" w:cs="Arial"/>
                <w:color w:val="000000"/>
                <w:sz w:val="24"/>
                <w:szCs w:val="24"/>
              </w:rPr>
              <w:t>an</w:t>
            </w:r>
            <w:r w:rsidRPr="008D66B0">
              <w:rPr>
                <w:rFonts w:ascii="Arial" w:hAnsi="Arial" w:cs="Arial"/>
                <w:color w:val="000000"/>
                <w:spacing w:val="7"/>
                <w:sz w:val="24"/>
                <w:szCs w:val="24"/>
              </w:rPr>
              <w:t>t</w:t>
            </w:r>
            <w:r w:rsidRPr="008D66B0">
              <w:rPr>
                <w:rFonts w:ascii="Arial" w:hAnsi="Arial" w:cs="Arial"/>
                <w:color w:val="000000"/>
                <w:sz w:val="24"/>
                <w:szCs w:val="24"/>
              </w:rPr>
              <w:t>es</w:t>
            </w:r>
            <w:r w:rsidRPr="008D66B0">
              <w:rPr>
                <w:rFonts w:ascii="Arial" w:hAnsi="Arial" w:cs="Arial"/>
                <w:color w:val="000000"/>
                <w:spacing w:val="11"/>
                <w:sz w:val="24"/>
                <w:szCs w:val="24"/>
              </w:rPr>
              <w:t xml:space="preserve"> </w:t>
            </w:r>
            <w:r w:rsidRPr="008D66B0">
              <w:rPr>
                <w:rFonts w:ascii="Arial" w:hAnsi="Arial" w:cs="Arial"/>
                <w:color w:val="000000"/>
                <w:spacing w:val="5"/>
                <w:sz w:val="24"/>
                <w:szCs w:val="24"/>
              </w:rPr>
              <w:t>d</w:t>
            </w:r>
            <w:r w:rsidRPr="008D66B0">
              <w:rPr>
                <w:rFonts w:ascii="Arial" w:hAnsi="Arial" w:cs="Arial"/>
                <w:color w:val="000000"/>
                <w:sz w:val="24"/>
                <w:szCs w:val="24"/>
              </w:rPr>
              <w:t>e</w:t>
            </w:r>
            <w:r w:rsidRPr="008D66B0">
              <w:rPr>
                <w:rFonts w:ascii="Arial" w:hAnsi="Arial" w:cs="Arial"/>
                <w:color w:val="000000"/>
                <w:spacing w:val="6"/>
                <w:sz w:val="24"/>
                <w:szCs w:val="24"/>
              </w:rPr>
              <w:t xml:space="preserve"> </w:t>
            </w:r>
            <w:r w:rsidRPr="008D66B0">
              <w:rPr>
                <w:rFonts w:ascii="Arial" w:hAnsi="Arial" w:cs="Arial"/>
                <w:color w:val="000000"/>
                <w:sz w:val="24"/>
                <w:szCs w:val="24"/>
              </w:rPr>
              <w:t>la</w:t>
            </w:r>
            <w:r w:rsidRPr="008D66B0">
              <w:rPr>
                <w:rFonts w:ascii="Arial" w:hAnsi="Arial" w:cs="Arial"/>
                <w:color w:val="000000"/>
                <w:spacing w:val="12"/>
                <w:sz w:val="24"/>
                <w:szCs w:val="24"/>
              </w:rPr>
              <w:t xml:space="preserve"> </w:t>
            </w:r>
            <w:r w:rsidRPr="008D66B0">
              <w:rPr>
                <w:rFonts w:ascii="Arial" w:hAnsi="Arial" w:cs="Arial"/>
                <w:color w:val="000000"/>
                <w:spacing w:val="2"/>
                <w:sz w:val="24"/>
                <w:szCs w:val="24"/>
              </w:rPr>
              <w:t>f</w:t>
            </w:r>
            <w:r w:rsidRPr="008D66B0">
              <w:rPr>
                <w:rFonts w:ascii="Arial" w:hAnsi="Arial" w:cs="Arial"/>
                <w:color w:val="000000"/>
                <w:sz w:val="24"/>
                <w:szCs w:val="24"/>
              </w:rPr>
              <w:t>e</w:t>
            </w:r>
            <w:r w:rsidRPr="008D66B0">
              <w:rPr>
                <w:rFonts w:ascii="Arial" w:hAnsi="Arial" w:cs="Arial"/>
                <w:color w:val="000000"/>
                <w:spacing w:val="2"/>
                <w:sz w:val="24"/>
                <w:szCs w:val="24"/>
              </w:rPr>
              <w:t>c</w:t>
            </w:r>
            <w:r w:rsidRPr="008D66B0">
              <w:rPr>
                <w:rFonts w:ascii="Arial" w:hAnsi="Arial" w:cs="Arial"/>
                <w:color w:val="000000"/>
                <w:spacing w:val="5"/>
                <w:sz w:val="24"/>
                <w:szCs w:val="24"/>
              </w:rPr>
              <w:t>h</w:t>
            </w:r>
            <w:r w:rsidRPr="008D66B0">
              <w:rPr>
                <w:rFonts w:ascii="Arial" w:hAnsi="Arial" w:cs="Arial"/>
                <w:color w:val="000000"/>
                <w:sz w:val="24"/>
                <w:szCs w:val="24"/>
              </w:rPr>
              <w:t>a</w:t>
            </w:r>
            <w:r w:rsidRPr="008D66B0">
              <w:rPr>
                <w:rFonts w:ascii="Arial" w:hAnsi="Arial" w:cs="Arial"/>
                <w:color w:val="000000"/>
                <w:spacing w:val="13"/>
                <w:sz w:val="24"/>
                <w:szCs w:val="24"/>
              </w:rPr>
              <w:t xml:space="preserve"> </w:t>
            </w:r>
            <w:r w:rsidRPr="008D66B0">
              <w:rPr>
                <w:rFonts w:ascii="Arial" w:hAnsi="Arial" w:cs="Arial"/>
                <w:color w:val="000000"/>
                <w:sz w:val="24"/>
                <w:szCs w:val="24"/>
              </w:rPr>
              <w:t>de</w:t>
            </w:r>
            <w:r w:rsidRPr="008D66B0">
              <w:rPr>
                <w:rFonts w:ascii="Arial" w:hAnsi="Arial" w:cs="Arial"/>
                <w:color w:val="000000"/>
                <w:spacing w:val="8"/>
                <w:sz w:val="24"/>
                <w:szCs w:val="24"/>
              </w:rPr>
              <w:t xml:space="preserve"> </w:t>
            </w:r>
            <w:r w:rsidRPr="008D66B0">
              <w:rPr>
                <w:rFonts w:ascii="Arial" w:hAnsi="Arial" w:cs="Arial"/>
                <w:color w:val="000000"/>
                <w:spacing w:val="2"/>
                <w:sz w:val="24"/>
                <w:szCs w:val="24"/>
              </w:rPr>
              <w:t>c</w:t>
            </w:r>
            <w:r w:rsidRPr="008D66B0">
              <w:rPr>
                <w:rFonts w:ascii="Arial" w:hAnsi="Arial" w:cs="Arial"/>
                <w:color w:val="000000"/>
                <w:spacing w:val="5"/>
                <w:sz w:val="24"/>
                <w:szCs w:val="24"/>
              </w:rPr>
              <w:t>i</w:t>
            </w:r>
            <w:r w:rsidRPr="008D66B0">
              <w:rPr>
                <w:rFonts w:ascii="Arial" w:hAnsi="Arial" w:cs="Arial"/>
                <w:color w:val="000000"/>
                <w:sz w:val="24"/>
                <w:szCs w:val="24"/>
              </w:rPr>
              <w:t>er</w:t>
            </w:r>
            <w:r w:rsidRPr="008D66B0">
              <w:rPr>
                <w:rFonts w:ascii="Arial" w:hAnsi="Arial" w:cs="Arial"/>
                <w:color w:val="000000"/>
                <w:spacing w:val="5"/>
                <w:sz w:val="24"/>
                <w:szCs w:val="24"/>
              </w:rPr>
              <w:t>r</w:t>
            </w:r>
            <w:r w:rsidRPr="008D66B0">
              <w:rPr>
                <w:rFonts w:ascii="Arial" w:hAnsi="Arial" w:cs="Arial"/>
                <w:color w:val="000000"/>
                <w:sz w:val="24"/>
                <w:szCs w:val="24"/>
              </w:rPr>
              <w:t>e</w:t>
            </w:r>
            <w:r w:rsidRPr="008D66B0">
              <w:rPr>
                <w:rFonts w:ascii="Arial" w:hAnsi="Arial" w:cs="Arial"/>
                <w:color w:val="000000"/>
                <w:spacing w:val="6"/>
                <w:sz w:val="24"/>
                <w:szCs w:val="24"/>
              </w:rPr>
              <w:t xml:space="preserve"> </w:t>
            </w:r>
            <w:r w:rsidRPr="008D66B0">
              <w:rPr>
                <w:rFonts w:ascii="Arial" w:hAnsi="Arial" w:cs="Arial"/>
                <w:color w:val="000000"/>
                <w:spacing w:val="5"/>
                <w:sz w:val="24"/>
                <w:szCs w:val="24"/>
              </w:rPr>
              <w:t>d</w:t>
            </w:r>
            <w:r w:rsidRPr="008D66B0">
              <w:rPr>
                <w:rFonts w:ascii="Arial" w:hAnsi="Arial" w:cs="Arial"/>
                <w:color w:val="000000"/>
                <w:sz w:val="24"/>
                <w:szCs w:val="24"/>
              </w:rPr>
              <w:t>e</w:t>
            </w:r>
            <w:r w:rsidRPr="008D66B0">
              <w:rPr>
                <w:rFonts w:ascii="Arial" w:hAnsi="Arial" w:cs="Arial"/>
                <w:color w:val="000000"/>
                <w:spacing w:val="6"/>
                <w:sz w:val="24"/>
                <w:szCs w:val="24"/>
              </w:rPr>
              <w:t xml:space="preserve"> </w:t>
            </w:r>
            <w:r w:rsidRPr="008D66B0">
              <w:rPr>
                <w:rFonts w:ascii="Arial" w:hAnsi="Arial" w:cs="Arial"/>
                <w:color w:val="000000"/>
                <w:spacing w:val="5"/>
                <w:sz w:val="24"/>
                <w:szCs w:val="24"/>
              </w:rPr>
              <w:t>l</w:t>
            </w:r>
            <w:r w:rsidRPr="008D66B0">
              <w:rPr>
                <w:rFonts w:ascii="Arial" w:hAnsi="Arial" w:cs="Arial"/>
                <w:color w:val="000000"/>
                <w:sz w:val="24"/>
                <w:szCs w:val="24"/>
              </w:rPr>
              <w:t>a</w:t>
            </w:r>
            <w:r w:rsidRPr="008D66B0">
              <w:rPr>
                <w:rFonts w:ascii="Arial" w:hAnsi="Arial" w:cs="Arial"/>
                <w:color w:val="000000"/>
                <w:spacing w:val="5"/>
                <w:sz w:val="24"/>
                <w:szCs w:val="24"/>
              </w:rPr>
              <w:t xml:space="preserve"> </w:t>
            </w:r>
            <w:r w:rsidRPr="008D66B0">
              <w:rPr>
                <w:rFonts w:ascii="Arial" w:hAnsi="Arial" w:cs="Arial"/>
                <w:color w:val="000000"/>
                <w:sz w:val="24"/>
                <w:szCs w:val="24"/>
              </w:rPr>
              <w:t>li</w:t>
            </w:r>
            <w:r w:rsidRPr="008D66B0">
              <w:rPr>
                <w:rFonts w:ascii="Arial" w:hAnsi="Arial" w:cs="Arial"/>
                <w:color w:val="000000"/>
                <w:spacing w:val="2"/>
                <w:sz w:val="24"/>
                <w:szCs w:val="24"/>
              </w:rPr>
              <w:t>c</w:t>
            </w:r>
            <w:r w:rsidRPr="008D66B0">
              <w:rPr>
                <w:rFonts w:ascii="Arial" w:hAnsi="Arial" w:cs="Arial"/>
                <w:color w:val="000000"/>
                <w:sz w:val="24"/>
                <w:szCs w:val="24"/>
              </w:rPr>
              <w:t>i</w:t>
            </w:r>
            <w:r w:rsidRPr="008D66B0">
              <w:rPr>
                <w:rFonts w:ascii="Arial" w:hAnsi="Arial" w:cs="Arial"/>
                <w:color w:val="000000"/>
                <w:spacing w:val="2"/>
                <w:sz w:val="24"/>
                <w:szCs w:val="24"/>
              </w:rPr>
              <w:t>t</w:t>
            </w:r>
            <w:r w:rsidRPr="008D66B0">
              <w:rPr>
                <w:rFonts w:ascii="Arial" w:hAnsi="Arial" w:cs="Arial"/>
                <w:color w:val="000000"/>
                <w:sz w:val="24"/>
                <w:szCs w:val="24"/>
              </w:rPr>
              <w:t>a</w:t>
            </w:r>
            <w:r w:rsidRPr="008D66B0">
              <w:rPr>
                <w:rFonts w:ascii="Arial" w:hAnsi="Arial" w:cs="Arial"/>
                <w:color w:val="000000"/>
                <w:spacing w:val="2"/>
                <w:sz w:val="24"/>
                <w:szCs w:val="24"/>
              </w:rPr>
              <w:t>c</w:t>
            </w:r>
            <w:r w:rsidRPr="008D66B0">
              <w:rPr>
                <w:rFonts w:ascii="Arial" w:hAnsi="Arial" w:cs="Arial"/>
                <w:color w:val="000000"/>
                <w:spacing w:val="5"/>
                <w:sz w:val="24"/>
                <w:szCs w:val="24"/>
              </w:rPr>
              <w:t>i</w:t>
            </w:r>
            <w:r w:rsidRPr="008D66B0">
              <w:rPr>
                <w:rFonts w:ascii="Arial" w:hAnsi="Arial" w:cs="Arial"/>
                <w:color w:val="000000"/>
                <w:sz w:val="24"/>
                <w:szCs w:val="24"/>
              </w:rPr>
              <w:t>ón</w:t>
            </w:r>
            <w:r w:rsidR="00F74ABC">
              <w:rPr>
                <w:rFonts w:ascii="Arial" w:hAnsi="Arial" w:cs="Arial"/>
                <w:color w:val="000000"/>
                <w:sz w:val="24"/>
                <w:szCs w:val="24"/>
              </w:rPr>
              <w:t>.</w:t>
            </w:r>
          </w:p>
          <w:p w14:paraId="233224D5" w14:textId="77777777" w:rsidR="007D26B6" w:rsidRPr="00474069" w:rsidRDefault="007D26B6" w:rsidP="007D26B6">
            <w:pPr>
              <w:autoSpaceDE w:val="0"/>
              <w:autoSpaceDN w:val="0"/>
              <w:adjustRightInd w:val="0"/>
              <w:rPr>
                <w:rFonts w:ascii="Arial" w:hAnsi="Arial" w:cs="Arial"/>
                <w:color w:val="000000" w:themeColor="text1"/>
                <w:sz w:val="24"/>
                <w:szCs w:val="24"/>
              </w:rPr>
            </w:pPr>
            <w:r w:rsidRPr="00474069">
              <w:rPr>
                <w:rFonts w:ascii="Arial" w:hAnsi="Arial" w:cs="Arial"/>
                <w:color w:val="000000" w:themeColor="text1"/>
                <w:sz w:val="24"/>
                <w:szCs w:val="24"/>
              </w:rPr>
              <w:t xml:space="preserve">Evaluación Financiera: </w:t>
            </w:r>
          </w:p>
          <w:p w14:paraId="55BBCCDB" w14:textId="77777777" w:rsidR="007D26B6" w:rsidRPr="008D66B0" w:rsidRDefault="007D26B6" w:rsidP="007D26B6">
            <w:pPr>
              <w:autoSpaceDE w:val="0"/>
              <w:autoSpaceDN w:val="0"/>
              <w:adjustRightInd w:val="0"/>
              <w:rPr>
                <w:rFonts w:ascii="Arial" w:hAnsi="Arial" w:cs="Arial"/>
                <w:color w:val="000000" w:themeColor="text1"/>
                <w:sz w:val="24"/>
                <w:szCs w:val="24"/>
                <w:highlight w:val="yellow"/>
              </w:rPr>
            </w:pPr>
          </w:p>
          <w:p w14:paraId="20AEC05B" w14:textId="77777777" w:rsidR="00474069" w:rsidRPr="008D5E79" w:rsidRDefault="00474069" w:rsidP="00474069">
            <w:pPr>
              <w:rPr>
                <w:rFonts w:ascii="Arial" w:hAnsi="Arial" w:cs="Arial"/>
              </w:rPr>
            </w:pPr>
            <w:r w:rsidRPr="008D5E79">
              <w:rPr>
                <w:rFonts w:ascii="Arial" w:hAnsi="Arial" w:cs="Arial"/>
              </w:rPr>
              <w:t>Con el RUP, el Comité Financiero analizará la solvencia económica y financiera de los oferentes.</w:t>
            </w:r>
          </w:p>
          <w:p w14:paraId="6B1631E1" w14:textId="77777777" w:rsidR="00474069" w:rsidRPr="008D5E79" w:rsidRDefault="00474069" w:rsidP="00474069">
            <w:pPr>
              <w:rPr>
                <w:rFonts w:ascii="Arial" w:hAnsi="Arial" w:cs="Arial"/>
              </w:rPr>
            </w:pPr>
          </w:p>
          <w:p w14:paraId="4D84883D" w14:textId="77777777" w:rsidR="00474069" w:rsidRPr="00474069" w:rsidRDefault="00474069" w:rsidP="00474069">
            <w:pPr>
              <w:numPr>
                <w:ilvl w:val="0"/>
                <w:numId w:val="25"/>
              </w:numPr>
              <w:rPr>
                <w:rFonts w:ascii="Arial" w:hAnsi="Arial" w:cs="Arial"/>
                <w:lang w:val="es-MX"/>
              </w:rPr>
            </w:pPr>
            <w:r w:rsidRPr="00474069">
              <w:rPr>
                <w:rFonts w:ascii="Arial" w:hAnsi="Arial" w:cs="Arial"/>
                <w:lang w:val="es-MX"/>
              </w:rPr>
              <w:t>Capital de trabajo : &gt;= $3</w:t>
            </w:r>
            <w:r w:rsidR="008F0120">
              <w:rPr>
                <w:rFonts w:ascii="Arial" w:hAnsi="Arial" w:cs="Arial"/>
                <w:lang w:val="es-MX"/>
              </w:rPr>
              <w:t>5</w:t>
            </w:r>
            <w:r w:rsidRPr="00474069">
              <w:rPr>
                <w:rFonts w:ascii="Arial" w:hAnsi="Arial" w:cs="Arial"/>
                <w:lang w:val="es-MX"/>
              </w:rPr>
              <w:t xml:space="preserve">.000.000 </w:t>
            </w:r>
          </w:p>
          <w:p w14:paraId="706B5D9B" w14:textId="77777777" w:rsidR="00474069" w:rsidRDefault="00474069" w:rsidP="00474069">
            <w:pPr>
              <w:numPr>
                <w:ilvl w:val="0"/>
                <w:numId w:val="25"/>
              </w:numPr>
              <w:rPr>
                <w:rFonts w:ascii="Arial" w:hAnsi="Arial" w:cs="Arial"/>
                <w:lang w:val="es-MX"/>
              </w:rPr>
            </w:pPr>
            <w:r w:rsidRPr="008D5E79">
              <w:rPr>
                <w:rFonts w:ascii="Arial" w:hAnsi="Arial" w:cs="Arial"/>
                <w:lang w:val="es-MX"/>
              </w:rPr>
              <w:t>Razón corriente : ≥  1.1</w:t>
            </w:r>
          </w:p>
          <w:p w14:paraId="61F2EE28" w14:textId="77777777" w:rsidR="00474069" w:rsidRPr="008D5E79" w:rsidRDefault="00474069" w:rsidP="00474069">
            <w:pPr>
              <w:numPr>
                <w:ilvl w:val="0"/>
                <w:numId w:val="25"/>
              </w:numPr>
              <w:rPr>
                <w:rFonts w:ascii="Arial" w:hAnsi="Arial" w:cs="Arial"/>
                <w:lang w:val="es-MX"/>
              </w:rPr>
            </w:pPr>
            <w:r w:rsidRPr="008D5E79">
              <w:rPr>
                <w:rFonts w:ascii="Arial" w:hAnsi="Arial" w:cs="Arial"/>
                <w:lang w:val="es-MX"/>
              </w:rPr>
              <w:t>Nivel de endeudamiento: ≤  70</w:t>
            </w:r>
            <w:r>
              <w:rPr>
                <w:rFonts w:ascii="Arial" w:hAnsi="Arial" w:cs="Arial"/>
                <w:lang w:val="es-MX"/>
              </w:rPr>
              <w:t xml:space="preserve"> % </w:t>
            </w:r>
          </w:p>
          <w:p w14:paraId="3FA74F45" w14:textId="77777777" w:rsidR="00474069" w:rsidRPr="008D5E79" w:rsidRDefault="00474069" w:rsidP="00474069">
            <w:pPr>
              <w:rPr>
                <w:rFonts w:ascii="Arial" w:hAnsi="Arial" w:cs="Arial"/>
                <w:lang w:val="es-MX"/>
              </w:rPr>
            </w:pPr>
          </w:p>
          <w:p w14:paraId="1098E2A3" w14:textId="77777777" w:rsidR="00474069" w:rsidRPr="008D5E79" w:rsidRDefault="00474069" w:rsidP="00474069">
            <w:pPr>
              <w:rPr>
                <w:rFonts w:ascii="Arial" w:hAnsi="Arial" w:cs="Arial"/>
                <w:b/>
                <w:lang w:val="es-ES_tradnl"/>
              </w:rPr>
            </w:pPr>
          </w:p>
          <w:p w14:paraId="543B2F27" w14:textId="77777777" w:rsidR="00474069" w:rsidRPr="008D5E79" w:rsidRDefault="00474069" w:rsidP="00474069">
            <w:pPr>
              <w:rPr>
                <w:rFonts w:ascii="Arial" w:hAnsi="Arial" w:cs="Arial"/>
                <w:b/>
                <w:lang w:val="es-MX"/>
              </w:rPr>
            </w:pPr>
            <w:r w:rsidRPr="008D5E79">
              <w:rPr>
                <w:rFonts w:ascii="Arial" w:hAnsi="Arial" w:cs="Arial"/>
                <w:b/>
                <w:lang w:val="es-ES_tradnl"/>
              </w:rPr>
              <w:t>Se debe cumplir con los tres índices para continuar en el proceso</w:t>
            </w:r>
            <w:r w:rsidRPr="008D5E79">
              <w:rPr>
                <w:rFonts w:ascii="Arial" w:hAnsi="Arial" w:cs="Arial"/>
                <w:b/>
                <w:lang w:val="es-MX"/>
              </w:rPr>
              <w:t>.</w:t>
            </w:r>
          </w:p>
          <w:p w14:paraId="7D8CBDE3" w14:textId="77777777" w:rsidR="004F5F39" w:rsidRPr="00474069" w:rsidRDefault="004F5F39" w:rsidP="007D26B6">
            <w:pPr>
              <w:autoSpaceDE w:val="0"/>
              <w:autoSpaceDN w:val="0"/>
              <w:adjustRightInd w:val="0"/>
              <w:rPr>
                <w:rFonts w:ascii="Arial" w:hAnsi="Arial" w:cs="Arial"/>
                <w:color w:val="000000" w:themeColor="text1"/>
                <w:sz w:val="24"/>
                <w:szCs w:val="24"/>
                <w:lang w:val="es-MX"/>
              </w:rPr>
            </w:pPr>
          </w:p>
        </w:tc>
      </w:tr>
      <w:tr w:rsidR="004F5F39" w:rsidRPr="00021C17" w14:paraId="772858EB" w14:textId="77777777" w:rsidTr="00DA6EA9">
        <w:tc>
          <w:tcPr>
            <w:tcW w:w="2836" w:type="dxa"/>
            <w:vAlign w:val="center"/>
          </w:tcPr>
          <w:p w14:paraId="712A69E7" w14:textId="77777777" w:rsidR="004F5F39" w:rsidRPr="009C1ABB" w:rsidRDefault="004F5F39" w:rsidP="004F5F39">
            <w:pPr>
              <w:autoSpaceDE w:val="0"/>
              <w:autoSpaceDN w:val="0"/>
              <w:adjustRightInd w:val="0"/>
              <w:spacing w:line="276" w:lineRule="auto"/>
              <w:rPr>
                <w:rFonts w:ascii="Arial" w:eastAsiaTheme="minorHAnsi" w:hAnsi="Arial" w:cs="Arial"/>
                <w:b/>
                <w:bCs/>
                <w:i/>
                <w:sz w:val="24"/>
                <w:szCs w:val="24"/>
              </w:rPr>
            </w:pPr>
            <w:r w:rsidRPr="009C1ABB">
              <w:rPr>
                <w:rFonts w:ascii="Arial" w:eastAsiaTheme="minorHAnsi" w:hAnsi="Arial" w:cs="Arial"/>
                <w:b/>
                <w:bCs/>
                <w:i/>
                <w:sz w:val="24"/>
                <w:szCs w:val="24"/>
              </w:rPr>
              <w:t>EXPERIENCIA</w:t>
            </w:r>
          </w:p>
        </w:tc>
        <w:tc>
          <w:tcPr>
            <w:tcW w:w="6394" w:type="dxa"/>
            <w:vAlign w:val="center"/>
          </w:tcPr>
          <w:p w14:paraId="032DC140" w14:textId="77777777" w:rsidR="00021C17" w:rsidRPr="009C1ABB" w:rsidRDefault="008D66B0" w:rsidP="00021C17">
            <w:pPr>
              <w:rPr>
                <w:rFonts w:ascii="Arial" w:hAnsi="Arial" w:cs="Arial"/>
                <w:sz w:val="24"/>
                <w:szCs w:val="24"/>
              </w:rPr>
            </w:pPr>
            <w:r>
              <w:rPr>
                <w:rFonts w:ascii="Arial" w:hAnsi="Arial" w:cs="Arial"/>
                <w:sz w:val="24"/>
                <w:szCs w:val="24"/>
              </w:rPr>
              <w:t>El proponente debe c</w:t>
            </w:r>
            <w:r w:rsidR="00021C17" w:rsidRPr="009C1ABB">
              <w:rPr>
                <w:rFonts w:ascii="Arial" w:hAnsi="Arial" w:cs="Arial"/>
                <w:sz w:val="24"/>
                <w:szCs w:val="24"/>
              </w:rPr>
              <w:t>ertificar experiencia</w:t>
            </w:r>
            <w:r w:rsidR="00FB0D54">
              <w:rPr>
                <w:rFonts w:ascii="Arial" w:hAnsi="Arial" w:cs="Arial"/>
                <w:sz w:val="24"/>
                <w:szCs w:val="24"/>
              </w:rPr>
              <w:t xml:space="preserve"> con carta firmada por el contratante </w:t>
            </w:r>
            <w:r>
              <w:rPr>
                <w:rFonts w:ascii="Arial" w:hAnsi="Arial" w:cs="Arial"/>
                <w:sz w:val="24"/>
                <w:szCs w:val="24"/>
              </w:rPr>
              <w:t>del servicio prestado para cada tema así</w:t>
            </w:r>
            <w:r w:rsidR="00021C17" w:rsidRPr="00FB0D54">
              <w:rPr>
                <w:rFonts w:ascii="Arial" w:hAnsi="Arial" w:cs="Arial"/>
                <w:sz w:val="24"/>
                <w:szCs w:val="24"/>
              </w:rPr>
              <w:t>:</w:t>
            </w:r>
          </w:p>
          <w:p w14:paraId="0D5B7152" w14:textId="77777777" w:rsidR="00BE0635" w:rsidRPr="00843E2F" w:rsidRDefault="00BE0635" w:rsidP="00843E2F">
            <w:pPr>
              <w:pBdr>
                <w:top w:val="nil"/>
                <w:left w:val="nil"/>
                <w:bottom w:val="nil"/>
                <w:right w:val="nil"/>
                <w:between w:val="nil"/>
                <w:bar w:val="nil"/>
              </w:pBdr>
              <w:rPr>
                <w:rFonts w:ascii="Arial" w:hAnsi="Arial" w:cs="Arial"/>
                <w:sz w:val="24"/>
                <w:szCs w:val="24"/>
              </w:rPr>
            </w:pPr>
          </w:p>
          <w:p w14:paraId="08170BB2" w14:textId="77777777" w:rsidR="00843E2F" w:rsidRPr="009C1ABB" w:rsidRDefault="00843E2F" w:rsidP="00843E2F">
            <w:pPr>
              <w:pStyle w:val="Prrafodelista"/>
              <w:pBdr>
                <w:top w:val="nil"/>
                <w:left w:val="nil"/>
                <w:bottom w:val="nil"/>
                <w:right w:val="nil"/>
                <w:between w:val="nil"/>
                <w:bar w:val="nil"/>
              </w:pBdr>
              <w:rPr>
                <w:rFonts w:ascii="Arial" w:hAnsi="Arial" w:cs="Arial"/>
                <w:color w:val="000000" w:themeColor="text1"/>
                <w:sz w:val="24"/>
                <w:szCs w:val="24"/>
              </w:rPr>
            </w:pPr>
          </w:p>
        </w:tc>
      </w:tr>
      <w:tr w:rsidR="004F5F39" w:rsidRPr="00021C17" w14:paraId="2A9886E4" w14:textId="77777777" w:rsidTr="00DA6EA9">
        <w:tc>
          <w:tcPr>
            <w:tcW w:w="2836" w:type="dxa"/>
            <w:vAlign w:val="center"/>
          </w:tcPr>
          <w:p w14:paraId="61E8247B" w14:textId="77777777" w:rsidR="004F5F39" w:rsidRPr="009C1ABB" w:rsidRDefault="004F5F39" w:rsidP="00AB5B2F">
            <w:pPr>
              <w:autoSpaceDE w:val="0"/>
              <w:autoSpaceDN w:val="0"/>
              <w:adjustRightInd w:val="0"/>
              <w:spacing w:line="276" w:lineRule="auto"/>
              <w:rPr>
                <w:rFonts w:ascii="Arial" w:eastAsiaTheme="minorHAnsi" w:hAnsi="Arial" w:cs="Arial"/>
                <w:b/>
                <w:bCs/>
                <w:i/>
                <w:sz w:val="24"/>
                <w:szCs w:val="24"/>
              </w:rPr>
            </w:pPr>
            <w:r w:rsidRPr="009C1ABB">
              <w:rPr>
                <w:rFonts w:ascii="Arial" w:eastAsiaTheme="minorHAnsi" w:hAnsi="Arial" w:cs="Arial"/>
                <w:b/>
                <w:bCs/>
                <w:i/>
                <w:sz w:val="24"/>
                <w:szCs w:val="24"/>
              </w:rPr>
              <w:t>CAUSALES DE</w:t>
            </w:r>
          </w:p>
          <w:p w14:paraId="21CC7F4B" w14:textId="77777777" w:rsidR="004F5F39" w:rsidRPr="009C1ABB" w:rsidRDefault="004F5F39" w:rsidP="00AB5B2F">
            <w:pPr>
              <w:autoSpaceDE w:val="0"/>
              <w:autoSpaceDN w:val="0"/>
              <w:adjustRightInd w:val="0"/>
              <w:spacing w:line="276" w:lineRule="auto"/>
              <w:rPr>
                <w:rFonts w:ascii="Arial" w:eastAsiaTheme="minorHAnsi" w:hAnsi="Arial" w:cs="Arial"/>
                <w:b/>
                <w:i/>
                <w:sz w:val="24"/>
                <w:szCs w:val="24"/>
              </w:rPr>
            </w:pPr>
            <w:r w:rsidRPr="009C1ABB">
              <w:rPr>
                <w:rFonts w:ascii="Arial" w:eastAsiaTheme="minorHAnsi" w:hAnsi="Arial" w:cs="Arial"/>
                <w:b/>
                <w:bCs/>
                <w:i/>
                <w:sz w:val="24"/>
                <w:szCs w:val="24"/>
              </w:rPr>
              <w:t>RECHAZO</w:t>
            </w:r>
          </w:p>
          <w:p w14:paraId="3D3C1658" w14:textId="77777777" w:rsidR="004F5F39" w:rsidRPr="009C1ABB" w:rsidRDefault="004F5F39" w:rsidP="00AB5B2F">
            <w:pPr>
              <w:autoSpaceDE w:val="0"/>
              <w:autoSpaceDN w:val="0"/>
              <w:adjustRightInd w:val="0"/>
              <w:spacing w:line="276" w:lineRule="auto"/>
              <w:rPr>
                <w:rFonts w:ascii="Arial" w:hAnsi="Arial" w:cs="Arial"/>
                <w:b/>
                <w:bCs/>
                <w:i/>
                <w:sz w:val="24"/>
                <w:szCs w:val="24"/>
              </w:rPr>
            </w:pPr>
          </w:p>
        </w:tc>
        <w:tc>
          <w:tcPr>
            <w:tcW w:w="6394" w:type="dxa"/>
            <w:vAlign w:val="center"/>
          </w:tcPr>
          <w:p w14:paraId="45320D5A" w14:textId="77777777" w:rsidR="00021C17" w:rsidRPr="009C1ABB" w:rsidRDefault="00021C17" w:rsidP="00021C17">
            <w:pPr>
              <w:autoSpaceDE w:val="0"/>
              <w:autoSpaceDN w:val="0"/>
              <w:adjustRightInd w:val="0"/>
              <w:spacing w:line="276" w:lineRule="auto"/>
              <w:rPr>
                <w:rFonts w:ascii="Arial" w:hAnsi="Arial" w:cs="Arial"/>
                <w:color w:val="000000" w:themeColor="text1"/>
                <w:sz w:val="24"/>
                <w:szCs w:val="24"/>
              </w:rPr>
            </w:pPr>
          </w:p>
          <w:p w14:paraId="2C37184D" w14:textId="77777777" w:rsidR="00021C17" w:rsidRPr="009C1ABB" w:rsidRDefault="00021C17" w:rsidP="00021C17">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9C1ABB">
              <w:rPr>
                <w:rFonts w:ascii="Arial" w:hAnsi="Arial" w:cs="Arial"/>
                <w:color w:val="000000" w:themeColor="text1"/>
                <w:sz w:val="24"/>
                <w:szCs w:val="24"/>
              </w:rPr>
              <w:t>No cumplir con el perfil de proponentes.</w:t>
            </w:r>
          </w:p>
          <w:p w14:paraId="58AC1D4F" w14:textId="77777777" w:rsidR="00021C17" w:rsidRPr="009C1ABB" w:rsidRDefault="00021C17" w:rsidP="00021C17">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9C1ABB">
              <w:rPr>
                <w:rFonts w:ascii="Arial" w:hAnsi="Arial" w:cs="Arial"/>
                <w:color w:val="000000" w:themeColor="text1"/>
                <w:sz w:val="24"/>
                <w:szCs w:val="24"/>
              </w:rPr>
              <w:t>No presentar los documentos que hacen parte de la propuesta.</w:t>
            </w:r>
          </w:p>
          <w:p w14:paraId="5DED49A5" w14:textId="77777777" w:rsidR="00021C17" w:rsidRPr="009C1ABB" w:rsidRDefault="00021C17" w:rsidP="00021C17">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9C1ABB">
              <w:rPr>
                <w:rFonts w:ascii="Arial" w:hAnsi="Arial" w:cs="Arial"/>
                <w:color w:val="000000" w:themeColor="text1"/>
                <w:sz w:val="24"/>
                <w:szCs w:val="24"/>
              </w:rPr>
              <w:t>No cumplir con las especiaciones técnicas del producto solicitado.</w:t>
            </w:r>
          </w:p>
          <w:p w14:paraId="732F38FF" w14:textId="77777777" w:rsidR="00021C17" w:rsidRPr="009C1ABB" w:rsidRDefault="00021C17" w:rsidP="00021C17">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9C1ABB">
              <w:rPr>
                <w:rFonts w:ascii="Arial" w:hAnsi="Arial" w:cs="Arial"/>
                <w:color w:val="000000" w:themeColor="text1"/>
                <w:sz w:val="24"/>
                <w:szCs w:val="24"/>
              </w:rPr>
              <w:lastRenderedPageBreak/>
              <w:t>No cotizar los bienes en pesos colombianos (COP).</w:t>
            </w:r>
          </w:p>
          <w:p w14:paraId="75AA8AB7" w14:textId="77777777" w:rsidR="004F5F39" w:rsidRPr="009C1ABB" w:rsidRDefault="00021C17" w:rsidP="00021C17">
            <w:pPr>
              <w:autoSpaceDE w:val="0"/>
              <w:autoSpaceDN w:val="0"/>
              <w:adjustRightInd w:val="0"/>
              <w:rPr>
                <w:rFonts w:ascii="Arial" w:hAnsi="Arial" w:cs="Arial"/>
                <w:b/>
                <w:bCs/>
                <w:i/>
                <w:color w:val="000000" w:themeColor="text1"/>
                <w:sz w:val="24"/>
                <w:szCs w:val="24"/>
              </w:rPr>
            </w:pPr>
            <w:r w:rsidRPr="009C1ABB">
              <w:rPr>
                <w:rFonts w:ascii="Arial" w:hAnsi="Arial" w:cs="Arial"/>
                <w:color w:val="000000" w:themeColor="text1"/>
                <w:sz w:val="24"/>
                <w:szCs w:val="24"/>
              </w:rPr>
              <w:t>No cumplir con las obligaciones y los requerimientos mínimos especificados en estos términos de referencia</w:t>
            </w:r>
          </w:p>
        </w:tc>
      </w:tr>
      <w:tr w:rsidR="004F5F39" w:rsidRPr="00021C17" w14:paraId="34B7E83D" w14:textId="77777777" w:rsidTr="00DA6EA9">
        <w:trPr>
          <w:trHeight w:val="2135"/>
        </w:trPr>
        <w:tc>
          <w:tcPr>
            <w:tcW w:w="2836" w:type="dxa"/>
            <w:vAlign w:val="center"/>
          </w:tcPr>
          <w:p w14:paraId="387BAEC6" w14:textId="77777777" w:rsidR="004F5F39" w:rsidRPr="009C1ABB" w:rsidRDefault="004F5F39" w:rsidP="00AB5B2F">
            <w:pPr>
              <w:autoSpaceDE w:val="0"/>
              <w:autoSpaceDN w:val="0"/>
              <w:adjustRightInd w:val="0"/>
              <w:spacing w:line="276" w:lineRule="auto"/>
              <w:rPr>
                <w:rFonts w:ascii="Arial" w:eastAsiaTheme="minorHAnsi" w:hAnsi="Arial" w:cs="Arial"/>
                <w:b/>
                <w:bCs/>
                <w:i/>
                <w:sz w:val="24"/>
                <w:szCs w:val="24"/>
              </w:rPr>
            </w:pPr>
          </w:p>
          <w:p w14:paraId="7BECA284" w14:textId="77777777" w:rsidR="004F5F39" w:rsidRPr="009C1ABB" w:rsidRDefault="004F5F39" w:rsidP="00AB5B2F">
            <w:pPr>
              <w:autoSpaceDE w:val="0"/>
              <w:autoSpaceDN w:val="0"/>
              <w:adjustRightInd w:val="0"/>
              <w:spacing w:line="276" w:lineRule="auto"/>
              <w:rPr>
                <w:rFonts w:ascii="Arial" w:eastAsiaTheme="minorHAnsi" w:hAnsi="Arial" w:cs="Arial"/>
                <w:b/>
                <w:bCs/>
                <w:i/>
                <w:sz w:val="24"/>
                <w:szCs w:val="24"/>
              </w:rPr>
            </w:pPr>
            <w:r w:rsidRPr="009C1ABB">
              <w:rPr>
                <w:rFonts w:ascii="Arial" w:eastAsiaTheme="minorHAnsi" w:hAnsi="Arial" w:cs="Arial"/>
                <w:b/>
                <w:bCs/>
                <w:i/>
                <w:sz w:val="24"/>
                <w:szCs w:val="24"/>
              </w:rPr>
              <w:t>CRITERIOS DE</w:t>
            </w:r>
          </w:p>
          <w:p w14:paraId="402391D2" w14:textId="77777777" w:rsidR="004F5F39" w:rsidRPr="009C1ABB" w:rsidRDefault="004F5F39" w:rsidP="00AB5B2F">
            <w:pPr>
              <w:autoSpaceDE w:val="0"/>
              <w:autoSpaceDN w:val="0"/>
              <w:adjustRightInd w:val="0"/>
              <w:spacing w:line="276" w:lineRule="auto"/>
              <w:rPr>
                <w:rFonts w:ascii="Arial" w:eastAsiaTheme="minorHAnsi" w:hAnsi="Arial" w:cs="Arial"/>
                <w:b/>
                <w:bCs/>
                <w:i/>
                <w:sz w:val="24"/>
                <w:szCs w:val="24"/>
              </w:rPr>
            </w:pPr>
            <w:r w:rsidRPr="009C1ABB">
              <w:rPr>
                <w:rFonts w:ascii="Arial" w:eastAsiaTheme="minorHAnsi" w:hAnsi="Arial" w:cs="Arial"/>
                <w:b/>
                <w:bCs/>
                <w:i/>
                <w:sz w:val="24"/>
                <w:szCs w:val="24"/>
              </w:rPr>
              <w:t>EVALUACIÓN PARA</w:t>
            </w:r>
          </w:p>
          <w:p w14:paraId="2F9E0679" w14:textId="77777777" w:rsidR="004F5F39" w:rsidRPr="009C1ABB" w:rsidRDefault="004F5F39" w:rsidP="00AB5B2F">
            <w:pPr>
              <w:autoSpaceDE w:val="0"/>
              <w:autoSpaceDN w:val="0"/>
              <w:adjustRightInd w:val="0"/>
              <w:spacing w:line="276" w:lineRule="auto"/>
              <w:rPr>
                <w:rFonts w:ascii="Arial" w:eastAsiaTheme="minorHAnsi" w:hAnsi="Arial" w:cs="Arial"/>
                <w:b/>
                <w:i/>
                <w:sz w:val="24"/>
                <w:szCs w:val="24"/>
              </w:rPr>
            </w:pPr>
            <w:r w:rsidRPr="009C1ABB">
              <w:rPr>
                <w:rFonts w:ascii="Arial" w:eastAsiaTheme="minorHAnsi" w:hAnsi="Arial" w:cs="Arial"/>
                <w:b/>
                <w:bCs/>
                <w:i/>
                <w:sz w:val="24"/>
                <w:szCs w:val="24"/>
              </w:rPr>
              <w:t>ADJUDICACION</w:t>
            </w:r>
          </w:p>
          <w:p w14:paraId="5C6B19FC" w14:textId="77777777" w:rsidR="004F5F39" w:rsidRPr="009C1ABB" w:rsidRDefault="004F5F39" w:rsidP="00AB5B2F">
            <w:pPr>
              <w:autoSpaceDE w:val="0"/>
              <w:autoSpaceDN w:val="0"/>
              <w:adjustRightInd w:val="0"/>
              <w:spacing w:line="276" w:lineRule="auto"/>
              <w:rPr>
                <w:rFonts w:ascii="Arial" w:hAnsi="Arial" w:cs="Arial"/>
                <w:b/>
                <w:bCs/>
                <w:i/>
                <w:sz w:val="24"/>
                <w:szCs w:val="24"/>
              </w:rPr>
            </w:pPr>
          </w:p>
        </w:tc>
        <w:tc>
          <w:tcPr>
            <w:tcW w:w="6394" w:type="dxa"/>
            <w:vAlign w:val="center"/>
          </w:tcPr>
          <w:p w14:paraId="13D0C412" w14:textId="77777777" w:rsidR="004F5F39" w:rsidRPr="009C1ABB" w:rsidRDefault="000A590D" w:rsidP="005512F8">
            <w:pPr>
              <w:autoSpaceDE w:val="0"/>
              <w:autoSpaceDN w:val="0"/>
              <w:adjustRightInd w:val="0"/>
              <w:rPr>
                <w:rFonts w:ascii="Arial" w:hAnsi="Arial" w:cs="Arial"/>
                <w:bCs/>
                <w:sz w:val="24"/>
                <w:szCs w:val="24"/>
              </w:rPr>
            </w:pPr>
            <w:r w:rsidRPr="009C1ABB">
              <w:rPr>
                <w:rFonts w:ascii="Arial" w:hAnsi="Arial" w:cs="Arial"/>
                <w:b/>
                <w:bCs/>
                <w:sz w:val="24"/>
                <w:szCs w:val="24"/>
                <w:u w:val="single"/>
              </w:rPr>
              <w:t>Evaluación</w:t>
            </w:r>
            <w:r w:rsidR="007D26B6" w:rsidRPr="009C1ABB">
              <w:rPr>
                <w:rFonts w:ascii="Arial" w:hAnsi="Arial" w:cs="Arial"/>
                <w:b/>
                <w:bCs/>
                <w:sz w:val="24"/>
                <w:szCs w:val="24"/>
                <w:u w:val="single"/>
              </w:rPr>
              <w:t xml:space="preserve"> </w:t>
            </w:r>
            <w:r w:rsidRPr="009C1ABB">
              <w:rPr>
                <w:rFonts w:ascii="Arial" w:hAnsi="Arial" w:cs="Arial"/>
                <w:b/>
                <w:bCs/>
                <w:sz w:val="24"/>
                <w:szCs w:val="24"/>
                <w:u w:val="single"/>
              </w:rPr>
              <w:t>Jurídica</w:t>
            </w:r>
            <w:r w:rsidR="007D26B6" w:rsidRPr="009C1ABB">
              <w:rPr>
                <w:rFonts w:ascii="Arial" w:hAnsi="Arial" w:cs="Arial"/>
                <w:b/>
                <w:bCs/>
                <w:sz w:val="24"/>
                <w:szCs w:val="24"/>
                <w:u w:val="single"/>
              </w:rPr>
              <w:t>:</w:t>
            </w:r>
            <w:r w:rsidR="007D26B6" w:rsidRPr="009C1ABB">
              <w:rPr>
                <w:rFonts w:ascii="Arial" w:hAnsi="Arial" w:cs="Arial"/>
                <w:bCs/>
                <w:sz w:val="24"/>
                <w:szCs w:val="24"/>
              </w:rPr>
              <w:t xml:space="preserve"> Corresponde a la revisión del Comité </w:t>
            </w:r>
            <w:r w:rsidRPr="009C1ABB">
              <w:rPr>
                <w:rFonts w:ascii="Arial" w:hAnsi="Arial" w:cs="Arial"/>
                <w:bCs/>
                <w:sz w:val="24"/>
                <w:szCs w:val="24"/>
              </w:rPr>
              <w:t>Jurídico</w:t>
            </w:r>
            <w:r w:rsidR="007D26B6" w:rsidRPr="009C1ABB">
              <w:rPr>
                <w:rFonts w:ascii="Arial" w:hAnsi="Arial" w:cs="Arial"/>
                <w:bCs/>
                <w:sz w:val="24"/>
                <w:szCs w:val="24"/>
              </w:rPr>
              <w:t xml:space="preserve"> de que se cumpla con todos los documentos legales exigidos en el pliego.</w:t>
            </w:r>
          </w:p>
          <w:p w14:paraId="4AFEB31E" w14:textId="77777777" w:rsidR="007D26B6" w:rsidRPr="009C1ABB" w:rsidRDefault="007D26B6" w:rsidP="005512F8">
            <w:pPr>
              <w:autoSpaceDE w:val="0"/>
              <w:autoSpaceDN w:val="0"/>
              <w:adjustRightInd w:val="0"/>
              <w:rPr>
                <w:rFonts w:ascii="Arial" w:hAnsi="Arial" w:cs="Arial"/>
                <w:bCs/>
                <w:sz w:val="24"/>
                <w:szCs w:val="24"/>
              </w:rPr>
            </w:pPr>
            <w:r w:rsidRPr="009C1ABB">
              <w:rPr>
                <w:rFonts w:ascii="Arial" w:hAnsi="Arial" w:cs="Arial"/>
                <w:b/>
                <w:bCs/>
                <w:sz w:val="24"/>
                <w:szCs w:val="24"/>
                <w:u w:val="single"/>
              </w:rPr>
              <w:t>Evaluación Financiera:</w:t>
            </w:r>
            <w:r w:rsidRPr="009C1ABB">
              <w:rPr>
                <w:rFonts w:ascii="Arial" w:hAnsi="Arial" w:cs="Arial"/>
                <w:bCs/>
                <w:sz w:val="24"/>
                <w:szCs w:val="24"/>
              </w:rPr>
              <w:t xml:space="preserve"> Con los documentos solicitados, el comité financiera analizará los índices de liquidez, endeudamiento y rendimiento, los cuales determinan la solvencia económica de cada empresa para contratar con la Universidad.</w:t>
            </w:r>
          </w:p>
          <w:p w14:paraId="282A51CD" w14:textId="77777777" w:rsidR="007D26B6" w:rsidRPr="009C1ABB" w:rsidRDefault="000A590D" w:rsidP="005512F8">
            <w:pPr>
              <w:autoSpaceDE w:val="0"/>
              <w:autoSpaceDN w:val="0"/>
              <w:adjustRightInd w:val="0"/>
              <w:rPr>
                <w:rFonts w:ascii="Arial" w:hAnsi="Arial" w:cs="Arial"/>
                <w:bCs/>
                <w:sz w:val="24"/>
                <w:szCs w:val="24"/>
              </w:rPr>
            </w:pPr>
            <w:r w:rsidRPr="009C1ABB">
              <w:rPr>
                <w:rFonts w:ascii="Arial" w:hAnsi="Arial" w:cs="Arial"/>
                <w:b/>
                <w:bCs/>
                <w:sz w:val="24"/>
                <w:szCs w:val="24"/>
                <w:u w:val="single"/>
              </w:rPr>
              <w:t>Evaluación Técnica,</w:t>
            </w:r>
            <w:r w:rsidRPr="009C1ABB">
              <w:rPr>
                <w:rFonts w:ascii="Arial" w:hAnsi="Arial" w:cs="Arial"/>
                <w:bCs/>
                <w:sz w:val="24"/>
                <w:szCs w:val="24"/>
              </w:rPr>
              <w:t xml:space="preserve"> se evaluara cada ítem por separado, donde se debe verificar que cada ítem cumpla con las especificaciones solicitadas. Se aprobara la propuesta que cumpla con todos los ítems solicitados.</w:t>
            </w:r>
          </w:p>
          <w:p w14:paraId="7A90FF62" w14:textId="77777777" w:rsidR="000A590D" w:rsidRPr="009C1ABB" w:rsidRDefault="000A590D" w:rsidP="005512F8">
            <w:pPr>
              <w:autoSpaceDE w:val="0"/>
              <w:autoSpaceDN w:val="0"/>
              <w:adjustRightInd w:val="0"/>
              <w:rPr>
                <w:rFonts w:ascii="Arial" w:hAnsi="Arial" w:cs="Arial"/>
                <w:bCs/>
                <w:sz w:val="24"/>
                <w:szCs w:val="24"/>
              </w:rPr>
            </w:pPr>
            <w:r w:rsidRPr="008D66B0">
              <w:rPr>
                <w:rFonts w:ascii="Arial" w:hAnsi="Arial" w:cs="Arial"/>
                <w:b/>
                <w:bCs/>
                <w:sz w:val="24"/>
                <w:szCs w:val="24"/>
                <w:u w:val="single"/>
              </w:rPr>
              <w:t>Calificación Económica:</w:t>
            </w:r>
            <w:r w:rsidRPr="009C1ABB">
              <w:rPr>
                <w:rFonts w:ascii="Arial" w:hAnsi="Arial" w:cs="Arial"/>
                <w:bCs/>
                <w:sz w:val="24"/>
                <w:szCs w:val="24"/>
              </w:rPr>
              <w:t xml:space="preserve"> El mayor puntaje se asignara al proponente que ofrezca el menor precio.</w:t>
            </w:r>
          </w:p>
          <w:p w14:paraId="27A2519B" w14:textId="7846B3E4" w:rsidR="007D26B6" w:rsidRPr="009C1ABB" w:rsidRDefault="000A590D" w:rsidP="005512F8">
            <w:pPr>
              <w:autoSpaceDE w:val="0"/>
              <w:autoSpaceDN w:val="0"/>
              <w:adjustRightInd w:val="0"/>
              <w:rPr>
                <w:rFonts w:ascii="Arial" w:hAnsi="Arial" w:cs="Arial"/>
                <w:bCs/>
                <w:sz w:val="24"/>
                <w:szCs w:val="24"/>
              </w:rPr>
            </w:pPr>
            <w:r w:rsidRPr="009C1ABB">
              <w:rPr>
                <w:rFonts w:ascii="Arial" w:hAnsi="Arial" w:cs="Arial"/>
                <w:b/>
                <w:bCs/>
                <w:sz w:val="24"/>
                <w:szCs w:val="24"/>
                <w:u w:val="single"/>
              </w:rPr>
              <w:t>Adjudicación del contrato:</w:t>
            </w:r>
            <w:r w:rsidRPr="009C1ABB">
              <w:rPr>
                <w:rFonts w:ascii="Arial" w:hAnsi="Arial" w:cs="Arial"/>
                <w:bCs/>
                <w:sz w:val="24"/>
                <w:szCs w:val="24"/>
              </w:rPr>
              <w:t xml:space="preserve"> La Adjudicación se hará a quien haya pasado las evaluaciones jurídicas, financieras, técnica y obtenga la mayor calificación económica, siempre y cuando los precios </w:t>
            </w:r>
            <w:r w:rsidR="00F74ABC" w:rsidRPr="009C1ABB">
              <w:rPr>
                <w:rFonts w:ascii="Arial" w:hAnsi="Arial" w:cs="Arial"/>
                <w:bCs/>
                <w:sz w:val="24"/>
                <w:szCs w:val="24"/>
              </w:rPr>
              <w:t>esté</w:t>
            </w:r>
            <w:r w:rsidR="00F74ABC">
              <w:rPr>
                <w:rFonts w:ascii="Arial" w:hAnsi="Arial" w:cs="Arial"/>
                <w:bCs/>
                <w:sz w:val="24"/>
                <w:szCs w:val="24"/>
              </w:rPr>
              <w:t>n</w:t>
            </w:r>
            <w:r w:rsidRPr="009C1ABB">
              <w:rPr>
                <w:rFonts w:ascii="Arial" w:hAnsi="Arial" w:cs="Arial"/>
                <w:bCs/>
                <w:sz w:val="24"/>
                <w:szCs w:val="24"/>
              </w:rPr>
              <w:t xml:space="preserve"> de acuerdo a los que se ofrecen en el mercado</w:t>
            </w:r>
            <w:r w:rsidR="00240844" w:rsidRPr="009C1ABB">
              <w:rPr>
                <w:rFonts w:ascii="Arial" w:hAnsi="Arial" w:cs="Arial"/>
                <w:bCs/>
                <w:sz w:val="24"/>
                <w:szCs w:val="24"/>
              </w:rPr>
              <w:t xml:space="preserve"> y estén dentro del presupuesto estimado</w:t>
            </w:r>
            <w:r w:rsidRPr="009C1ABB">
              <w:rPr>
                <w:rFonts w:ascii="Arial" w:hAnsi="Arial" w:cs="Arial"/>
                <w:bCs/>
                <w:sz w:val="24"/>
                <w:szCs w:val="24"/>
              </w:rPr>
              <w:t>. Se adjudica con todos los ítems completos.</w:t>
            </w:r>
          </w:p>
          <w:p w14:paraId="19217CA8" w14:textId="77777777" w:rsidR="00021C17" w:rsidRPr="009C1ABB" w:rsidRDefault="00021C17" w:rsidP="00016DA5">
            <w:pPr>
              <w:autoSpaceDE w:val="0"/>
              <w:autoSpaceDN w:val="0"/>
              <w:adjustRightInd w:val="0"/>
              <w:rPr>
                <w:rFonts w:ascii="Arial" w:hAnsi="Arial" w:cs="Arial"/>
                <w:bCs/>
                <w:sz w:val="24"/>
                <w:szCs w:val="24"/>
              </w:rPr>
            </w:pPr>
          </w:p>
        </w:tc>
      </w:tr>
    </w:tbl>
    <w:p w14:paraId="0E553046" w14:textId="77777777" w:rsidR="008803D8" w:rsidRDefault="008803D8" w:rsidP="0073630E"/>
    <w:p w14:paraId="7529A52C" w14:textId="77777777" w:rsidR="008803D8" w:rsidRDefault="008803D8" w:rsidP="0073630E">
      <w:bookmarkStart w:id="2" w:name="_GoBack"/>
      <w:bookmarkEnd w:id="2"/>
    </w:p>
    <w:sectPr w:rsidR="008803D8" w:rsidSect="002D4045">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B08A8" w14:textId="77777777" w:rsidR="00560D9C" w:rsidRDefault="00560D9C" w:rsidP="00771D33">
      <w:pPr>
        <w:spacing w:after="0" w:line="240" w:lineRule="auto"/>
      </w:pPr>
      <w:r>
        <w:separator/>
      </w:r>
    </w:p>
  </w:endnote>
  <w:endnote w:type="continuationSeparator" w:id="0">
    <w:p w14:paraId="0EE6B9D1" w14:textId="77777777" w:rsidR="00560D9C" w:rsidRDefault="00560D9C" w:rsidP="0077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64684"/>
      <w:docPartObj>
        <w:docPartGallery w:val="Page Numbers (Bottom of Page)"/>
        <w:docPartUnique/>
      </w:docPartObj>
    </w:sdtPr>
    <w:sdtEndPr/>
    <w:sdtContent>
      <w:p w14:paraId="021825B2" w14:textId="77777777" w:rsidR="007D6EE2" w:rsidRDefault="007D6EE2">
        <w:pPr>
          <w:pStyle w:val="Piedepgina"/>
          <w:jc w:val="right"/>
        </w:pPr>
        <w:r>
          <w:fldChar w:fldCharType="begin"/>
        </w:r>
        <w:r>
          <w:instrText>PAGE   \* MERGEFORMAT</w:instrText>
        </w:r>
        <w:r>
          <w:fldChar w:fldCharType="separate"/>
        </w:r>
        <w:r w:rsidR="00F74ABC" w:rsidRPr="00F74ABC">
          <w:rPr>
            <w:noProof/>
            <w:lang w:val="es-ES"/>
          </w:rPr>
          <w:t>5</w:t>
        </w:r>
        <w:r>
          <w:fldChar w:fldCharType="end"/>
        </w:r>
      </w:p>
    </w:sdtContent>
  </w:sdt>
  <w:p w14:paraId="736ADDF3" w14:textId="77777777" w:rsidR="007D6EE2" w:rsidRDefault="007D6E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63F83" w14:textId="77777777" w:rsidR="00560D9C" w:rsidRDefault="00560D9C" w:rsidP="00771D33">
      <w:pPr>
        <w:spacing w:after="0" w:line="240" w:lineRule="auto"/>
      </w:pPr>
      <w:r>
        <w:separator/>
      </w:r>
    </w:p>
  </w:footnote>
  <w:footnote w:type="continuationSeparator" w:id="0">
    <w:p w14:paraId="07319C19" w14:textId="77777777" w:rsidR="00560D9C" w:rsidRDefault="00560D9C" w:rsidP="00771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00000006"/>
    <w:lvl w:ilvl="0" w:tplc="EDF8D48E">
      <w:start w:val="1"/>
      <w:numFmt w:val="bullet"/>
      <w:lvlText w:val="●"/>
      <w:lvlJc w:val="left"/>
      <w:pPr>
        <w:tabs>
          <w:tab w:val="num" w:pos="360"/>
        </w:tabs>
        <w:ind w:left="720" w:hanging="360"/>
      </w:pPr>
      <w:rPr>
        <w:rFonts w:ascii="Arial" w:eastAsia="Arial" w:hAnsi="Arial" w:cs="Arial"/>
        <w:b w:val="0"/>
        <w:bCs w:val="0"/>
        <w:i w:val="0"/>
        <w:iCs w:val="0"/>
        <w:strike w:val="0"/>
        <w:color w:val="000000"/>
        <w:sz w:val="24"/>
        <w:szCs w:val="24"/>
        <w:u w:val="none"/>
      </w:rPr>
    </w:lvl>
    <w:lvl w:ilvl="1" w:tplc="E9CAA55A">
      <w:start w:val="1"/>
      <w:numFmt w:val="bullet"/>
      <w:lvlText w:val="○"/>
      <w:lvlJc w:val="left"/>
      <w:pPr>
        <w:tabs>
          <w:tab w:val="num" w:pos="1080"/>
        </w:tabs>
        <w:ind w:left="1440" w:hanging="360"/>
      </w:pPr>
      <w:rPr>
        <w:rFonts w:ascii="Arial" w:eastAsia="Arial" w:hAnsi="Arial" w:cs="Arial"/>
        <w:b w:val="0"/>
        <w:bCs w:val="0"/>
        <w:i w:val="0"/>
        <w:iCs w:val="0"/>
        <w:strike w:val="0"/>
        <w:color w:val="000000"/>
        <w:sz w:val="24"/>
        <w:szCs w:val="24"/>
        <w:u w:val="none"/>
      </w:rPr>
    </w:lvl>
    <w:lvl w:ilvl="2" w:tplc="15D26FA6">
      <w:start w:val="1"/>
      <w:numFmt w:val="bullet"/>
      <w:lvlText w:val="■"/>
      <w:lvlJc w:val="right"/>
      <w:pPr>
        <w:tabs>
          <w:tab w:val="num" w:pos="1800"/>
        </w:tabs>
        <w:ind w:left="2160" w:hanging="180"/>
      </w:pPr>
      <w:rPr>
        <w:rFonts w:ascii="Arial" w:eastAsia="Arial" w:hAnsi="Arial" w:cs="Arial"/>
        <w:b w:val="0"/>
        <w:bCs w:val="0"/>
        <w:i w:val="0"/>
        <w:iCs w:val="0"/>
        <w:strike w:val="0"/>
        <w:color w:val="000000"/>
        <w:sz w:val="24"/>
        <w:szCs w:val="24"/>
        <w:u w:val="none"/>
      </w:rPr>
    </w:lvl>
    <w:lvl w:ilvl="3" w:tplc="8EA60D7A">
      <w:start w:val="1"/>
      <w:numFmt w:val="bullet"/>
      <w:lvlText w:val="●"/>
      <w:lvlJc w:val="left"/>
      <w:pPr>
        <w:tabs>
          <w:tab w:val="num" w:pos="2520"/>
        </w:tabs>
        <w:ind w:left="2880" w:hanging="360"/>
      </w:pPr>
      <w:rPr>
        <w:rFonts w:ascii="Arial" w:eastAsia="Arial" w:hAnsi="Arial" w:cs="Arial"/>
        <w:b w:val="0"/>
        <w:bCs w:val="0"/>
        <w:i w:val="0"/>
        <w:iCs w:val="0"/>
        <w:strike w:val="0"/>
        <w:color w:val="000000"/>
        <w:sz w:val="24"/>
        <w:szCs w:val="24"/>
        <w:u w:val="none"/>
      </w:rPr>
    </w:lvl>
    <w:lvl w:ilvl="4" w:tplc="795C1BDC">
      <w:start w:val="1"/>
      <w:numFmt w:val="bullet"/>
      <w:lvlText w:val="○"/>
      <w:lvlJc w:val="left"/>
      <w:pPr>
        <w:tabs>
          <w:tab w:val="num" w:pos="3240"/>
        </w:tabs>
        <w:ind w:left="3600" w:hanging="360"/>
      </w:pPr>
      <w:rPr>
        <w:rFonts w:ascii="Arial" w:eastAsia="Arial" w:hAnsi="Arial" w:cs="Arial"/>
        <w:b w:val="0"/>
        <w:bCs w:val="0"/>
        <w:i w:val="0"/>
        <w:iCs w:val="0"/>
        <w:strike w:val="0"/>
        <w:color w:val="000000"/>
        <w:sz w:val="24"/>
        <w:szCs w:val="24"/>
        <w:u w:val="none"/>
      </w:rPr>
    </w:lvl>
    <w:lvl w:ilvl="5" w:tplc="1626FBDC">
      <w:start w:val="1"/>
      <w:numFmt w:val="bullet"/>
      <w:lvlText w:val="■"/>
      <w:lvlJc w:val="right"/>
      <w:pPr>
        <w:tabs>
          <w:tab w:val="num" w:pos="3960"/>
        </w:tabs>
        <w:ind w:left="4320" w:hanging="180"/>
      </w:pPr>
      <w:rPr>
        <w:rFonts w:ascii="Arial" w:eastAsia="Arial" w:hAnsi="Arial" w:cs="Arial"/>
        <w:b w:val="0"/>
        <w:bCs w:val="0"/>
        <w:i w:val="0"/>
        <w:iCs w:val="0"/>
        <w:strike w:val="0"/>
        <w:color w:val="000000"/>
        <w:sz w:val="24"/>
        <w:szCs w:val="24"/>
        <w:u w:val="none"/>
      </w:rPr>
    </w:lvl>
    <w:lvl w:ilvl="6" w:tplc="AEF450F8">
      <w:start w:val="1"/>
      <w:numFmt w:val="bullet"/>
      <w:lvlText w:val="●"/>
      <w:lvlJc w:val="left"/>
      <w:pPr>
        <w:tabs>
          <w:tab w:val="num" w:pos="4680"/>
        </w:tabs>
        <w:ind w:left="5040" w:hanging="360"/>
      </w:pPr>
      <w:rPr>
        <w:rFonts w:ascii="Arial" w:eastAsia="Arial" w:hAnsi="Arial" w:cs="Arial"/>
        <w:b w:val="0"/>
        <w:bCs w:val="0"/>
        <w:i w:val="0"/>
        <w:iCs w:val="0"/>
        <w:strike w:val="0"/>
        <w:color w:val="000000"/>
        <w:sz w:val="24"/>
        <w:szCs w:val="24"/>
        <w:u w:val="none"/>
      </w:rPr>
    </w:lvl>
    <w:lvl w:ilvl="7" w:tplc="A650EF9E">
      <w:start w:val="1"/>
      <w:numFmt w:val="bullet"/>
      <w:lvlText w:val="○"/>
      <w:lvlJc w:val="left"/>
      <w:pPr>
        <w:tabs>
          <w:tab w:val="num" w:pos="5400"/>
        </w:tabs>
        <w:ind w:left="5760" w:hanging="360"/>
      </w:pPr>
      <w:rPr>
        <w:rFonts w:ascii="Arial" w:eastAsia="Arial" w:hAnsi="Arial" w:cs="Arial"/>
        <w:b w:val="0"/>
        <w:bCs w:val="0"/>
        <w:i w:val="0"/>
        <w:iCs w:val="0"/>
        <w:strike w:val="0"/>
        <w:color w:val="000000"/>
        <w:sz w:val="24"/>
        <w:szCs w:val="24"/>
        <w:u w:val="none"/>
      </w:rPr>
    </w:lvl>
    <w:lvl w:ilvl="8" w:tplc="3F52BC1E">
      <w:start w:val="1"/>
      <w:numFmt w:val="bullet"/>
      <w:lvlText w:val="■"/>
      <w:lvlJc w:val="right"/>
      <w:pPr>
        <w:tabs>
          <w:tab w:val="num" w:pos="6120"/>
        </w:tabs>
        <w:ind w:left="6480" w:hanging="180"/>
      </w:pPr>
      <w:rPr>
        <w:rFonts w:ascii="Arial" w:eastAsia="Arial" w:hAnsi="Arial" w:cs="Arial"/>
        <w:b w:val="0"/>
        <w:bCs w:val="0"/>
        <w:i w:val="0"/>
        <w:iCs w:val="0"/>
        <w:strike w:val="0"/>
        <w:color w:val="000000"/>
        <w:sz w:val="24"/>
        <w:szCs w:val="24"/>
        <w:u w:val="none"/>
      </w:rPr>
    </w:lvl>
  </w:abstractNum>
  <w:abstractNum w:abstractNumId="1">
    <w:nsid w:val="01A305C1"/>
    <w:multiLevelType w:val="hybridMultilevel"/>
    <w:tmpl w:val="F168EC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B21240"/>
    <w:multiLevelType w:val="hybridMultilevel"/>
    <w:tmpl w:val="AF4C84B4"/>
    <w:lvl w:ilvl="0" w:tplc="4A62162C">
      <w:start w:val="1"/>
      <w:numFmt w:val="bullet"/>
      <w:lvlText w:val=""/>
      <w:lvlJc w:val="left"/>
      <w:pPr>
        <w:ind w:left="720" w:hanging="360"/>
      </w:pPr>
      <w:rPr>
        <w:rFonts w:ascii="Symbol" w:hAnsi="Symbol" w:hint="default"/>
        <w:color w:val="auto"/>
        <w:sz w:val="20"/>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9E00FFD"/>
    <w:multiLevelType w:val="hybridMultilevel"/>
    <w:tmpl w:val="00DC7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C9000BA"/>
    <w:multiLevelType w:val="hybridMultilevel"/>
    <w:tmpl w:val="41C202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D6556EB"/>
    <w:multiLevelType w:val="hybridMultilevel"/>
    <w:tmpl w:val="8740488C"/>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1E16B21"/>
    <w:multiLevelType w:val="hybridMultilevel"/>
    <w:tmpl w:val="700E24FA"/>
    <w:lvl w:ilvl="0" w:tplc="9DD2E96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366705"/>
    <w:multiLevelType w:val="hybridMultilevel"/>
    <w:tmpl w:val="5B0E8E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35B52416"/>
    <w:multiLevelType w:val="hybridMultilevel"/>
    <w:tmpl w:val="FA0A1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74815FF"/>
    <w:multiLevelType w:val="hybridMultilevel"/>
    <w:tmpl w:val="B4C8F0D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3D5119DB"/>
    <w:multiLevelType w:val="hybridMultilevel"/>
    <w:tmpl w:val="5F5A8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2783FE7"/>
    <w:multiLevelType w:val="hybridMultilevel"/>
    <w:tmpl w:val="993880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2E80F12"/>
    <w:multiLevelType w:val="hybridMultilevel"/>
    <w:tmpl w:val="0914AF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7576BEB"/>
    <w:multiLevelType w:val="hybridMultilevel"/>
    <w:tmpl w:val="D96CBA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799610B"/>
    <w:multiLevelType w:val="hybridMultilevel"/>
    <w:tmpl w:val="7EB0A3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8D07599"/>
    <w:multiLevelType w:val="multilevel"/>
    <w:tmpl w:val="DDDC04C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9B40858"/>
    <w:multiLevelType w:val="hybridMultilevel"/>
    <w:tmpl w:val="F112B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2232D0B"/>
    <w:multiLevelType w:val="multilevel"/>
    <w:tmpl w:val="B36CE72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4363D4B"/>
    <w:multiLevelType w:val="hybridMultilevel"/>
    <w:tmpl w:val="30D0152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94265CE"/>
    <w:multiLevelType w:val="hybridMultilevel"/>
    <w:tmpl w:val="A47CC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FDE653D"/>
    <w:multiLevelType w:val="hybridMultilevel"/>
    <w:tmpl w:val="403490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744F5382"/>
    <w:multiLevelType w:val="hybridMultilevel"/>
    <w:tmpl w:val="C748C9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4DD15EE"/>
    <w:multiLevelType w:val="hybridMultilevel"/>
    <w:tmpl w:val="FC96AD06"/>
    <w:lvl w:ilvl="0" w:tplc="240A0001">
      <w:start w:val="1"/>
      <w:numFmt w:val="bullet"/>
      <w:lvlText w:val=""/>
      <w:lvlJc w:val="left"/>
      <w:pPr>
        <w:ind w:left="-1429" w:hanging="360"/>
      </w:pPr>
      <w:rPr>
        <w:rFonts w:ascii="Symbol" w:hAnsi="Symbol" w:hint="default"/>
        <w:w w:val="135"/>
      </w:rPr>
    </w:lvl>
    <w:lvl w:ilvl="1" w:tplc="240A0003" w:tentative="1">
      <w:start w:val="1"/>
      <w:numFmt w:val="bullet"/>
      <w:lvlText w:val="o"/>
      <w:lvlJc w:val="left"/>
      <w:pPr>
        <w:ind w:left="-709" w:hanging="360"/>
      </w:pPr>
      <w:rPr>
        <w:rFonts w:ascii="Courier New" w:hAnsi="Courier New" w:cs="Courier New" w:hint="default"/>
      </w:rPr>
    </w:lvl>
    <w:lvl w:ilvl="2" w:tplc="240A0005" w:tentative="1">
      <w:start w:val="1"/>
      <w:numFmt w:val="bullet"/>
      <w:lvlText w:val=""/>
      <w:lvlJc w:val="left"/>
      <w:pPr>
        <w:ind w:left="11" w:hanging="360"/>
      </w:pPr>
      <w:rPr>
        <w:rFonts w:ascii="Wingdings" w:hAnsi="Wingdings" w:hint="default"/>
      </w:rPr>
    </w:lvl>
    <w:lvl w:ilvl="3" w:tplc="240A0001" w:tentative="1">
      <w:start w:val="1"/>
      <w:numFmt w:val="bullet"/>
      <w:lvlText w:val=""/>
      <w:lvlJc w:val="left"/>
      <w:pPr>
        <w:ind w:left="731" w:hanging="360"/>
      </w:pPr>
      <w:rPr>
        <w:rFonts w:ascii="Symbol" w:hAnsi="Symbol" w:hint="default"/>
      </w:rPr>
    </w:lvl>
    <w:lvl w:ilvl="4" w:tplc="240A0003" w:tentative="1">
      <w:start w:val="1"/>
      <w:numFmt w:val="bullet"/>
      <w:lvlText w:val="o"/>
      <w:lvlJc w:val="left"/>
      <w:pPr>
        <w:ind w:left="1451" w:hanging="360"/>
      </w:pPr>
      <w:rPr>
        <w:rFonts w:ascii="Courier New" w:hAnsi="Courier New" w:cs="Courier New" w:hint="default"/>
      </w:rPr>
    </w:lvl>
    <w:lvl w:ilvl="5" w:tplc="240A0005" w:tentative="1">
      <w:start w:val="1"/>
      <w:numFmt w:val="bullet"/>
      <w:lvlText w:val=""/>
      <w:lvlJc w:val="left"/>
      <w:pPr>
        <w:ind w:left="2171" w:hanging="360"/>
      </w:pPr>
      <w:rPr>
        <w:rFonts w:ascii="Wingdings" w:hAnsi="Wingdings" w:hint="default"/>
      </w:rPr>
    </w:lvl>
    <w:lvl w:ilvl="6" w:tplc="240A0001" w:tentative="1">
      <w:start w:val="1"/>
      <w:numFmt w:val="bullet"/>
      <w:lvlText w:val=""/>
      <w:lvlJc w:val="left"/>
      <w:pPr>
        <w:ind w:left="2891" w:hanging="360"/>
      </w:pPr>
      <w:rPr>
        <w:rFonts w:ascii="Symbol" w:hAnsi="Symbol" w:hint="default"/>
      </w:rPr>
    </w:lvl>
    <w:lvl w:ilvl="7" w:tplc="240A0003" w:tentative="1">
      <w:start w:val="1"/>
      <w:numFmt w:val="bullet"/>
      <w:lvlText w:val="o"/>
      <w:lvlJc w:val="left"/>
      <w:pPr>
        <w:ind w:left="3611" w:hanging="360"/>
      </w:pPr>
      <w:rPr>
        <w:rFonts w:ascii="Courier New" w:hAnsi="Courier New" w:cs="Courier New" w:hint="default"/>
      </w:rPr>
    </w:lvl>
    <w:lvl w:ilvl="8" w:tplc="240A0005" w:tentative="1">
      <w:start w:val="1"/>
      <w:numFmt w:val="bullet"/>
      <w:lvlText w:val=""/>
      <w:lvlJc w:val="left"/>
      <w:pPr>
        <w:ind w:left="4331" w:hanging="360"/>
      </w:pPr>
      <w:rPr>
        <w:rFonts w:ascii="Wingdings" w:hAnsi="Wingdings" w:hint="default"/>
      </w:rPr>
    </w:lvl>
  </w:abstractNum>
  <w:abstractNum w:abstractNumId="23">
    <w:nsid w:val="773F6FC2"/>
    <w:multiLevelType w:val="hybridMultilevel"/>
    <w:tmpl w:val="ACA4C1C8"/>
    <w:lvl w:ilvl="0" w:tplc="E3B8B8E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B320A78"/>
    <w:multiLevelType w:val="hybridMultilevel"/>
    <w:tmpl w:val="28B27AD4"/>
    <w:lvl w:ilvl="0" w:tplc="240A0001">
      <w:start w:val="1"/>
      <w:numFmt w:val="bullet"/>
      <w:lvlText w:val=""/>
      <w:lvlJc w:val="left"/>
      <w:pPr>
        <w:ind w:left="720" w:hanging="360"/>
      </w:pPr>
      <w:rPr>
        <w:rFonts w:ascii="Symbol" w:hAnsi="Symbol" w:hint="default"/>
      </w:rPr>
    </w:lvl>
    <w:lvl w:ilvl="1" w:tplc="9C0280AA">
      <w:numFmt w:val="bullet"/>
      <w:lvlText w:val="•"/>
      <w:lvlJc w:val="left"/>
      <w:pPr>
        <w:ind w:left="1935" w:hanging="855"/>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5"/>
  </w:num>
  <w:num w:numId="4">
    <w:abstractNumId w:val="5"/>
  </w:num>
  <w:num w:numId="5">
    <w:abstractNumId w:val="18"/>
  </w:num>
  <w:num w:numId="6">
    <w:abstractNumId w:val="0"/>
  </w:num>
  <w:num w:numId="7">
    <w:abstractNumId w:val="3"/>
  </w:num>
  <w:num w:numId="8">
    <w:abstractNumId w:val="4"/>
  </w:num>
  <w:num w:numId="9">
    <w:abstractNumId w:val="8"/>
  </w:num>
  <w:num w:numId="10">
    <w:abstractNumId w:val="17"/>
  </w:num>
  <w:num w:numId="11">
    <w:abstractNumId w:val="9"/>
  </w:num>
  <w:num w:numId="12">
    <w:abstractNumId w:val="21"/>
  </w:num>
  <w:num w:numId="13">
    <w:abstractNumId w:val="24"/>
  </w:num>
  <w:num w:numId="14">
    <w:abstractNumId w:val="1"/>
  </w:num>
  <w:num w:numId="15">
    <w:abstractNumId w:val="19"/>
  </w:num>
  <w:num w:numId="16">
    <w:abstractNumId w:val="14"/>
  </w:num>
  <w:num w:numId="17">
    <w:abstractNumId w:val="10"/>
  </w:num>
  <w:num w:numId="18">
    <w:abstractNumId w:val="2"/>
  </w:num>
  <w:num w:numId="19">
    <w:abstractNumId w:val="16"/>
  </w:num>
  <w:num w:numId="20">
    <w:abstractNumId w:val="13"/>
  </w:num>
  <w:num w:numId="21">
    <w:abstractNumId w:val="6"/>
  </w:num>
  <w:num w:numId="22">
    <w:abstractNumId w:val="20"/>
  </w:num>
  <w:num w:numId="23">
    <w:abstractNumId w:val="22"/>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39"/>
    <w:rsid w:val="00016DA5"/>
    <w:rsid w:val="00021C17"/>
    <w:rsid w:val="000271FA"/>
    <w:rsid w:val="00062FA5"/>
    <w:rsid w:val="000A590D"/>
    <w:rsid w:val="00143688"/>
    <w:rsid w:val="001B7CF9"/>
    <w:rsid w:val="001D25AC"/>
    <w:rsid w:val="00240844"/>
    <w:rsid w:val="002B74F7"/>
    <w:rsid w:val="002D4045"/>
    <w:rsid w:val="00303086"/>
    <w:rsid w:val="003040E4"/>
    <w:rsid w:val="003B1665"/>
    <w:rsid w:val="003B7669"/>
    <w:rsid w:val="00404D73"/>
    <w:rsid w:val="00440051"/>
    <w:rsid w:val="00474069"/>
    <w:rsid w:val="00481C95"/>
    <w:rsid w:val="004A67DB"/>
    <w:rsid w:val="004F395A"/>
    <w:rsid w:val="004F5F39"/>
    <w:rsid w:val="005512F8"/>
    <w:rsid w:val="00560D9C"/>
    <w:rsid w:val="00580321"/>
    <w:rsid w:val="005B548B"/>
    <w:rsid w:val="005C55C2"/>
    <w:rsid w:val="005D5F06"/>
    <w:rsid w:val="005F15E3"/>
    <w:rsid w:val="00627729"/>
    <w:rsid w:val="00645D6B"/>
    <w:rsid w:val="00664D79"/>
    <w:rsid w:val="006A5CBE"/>
    <w:rsid w:val="006B3D77"/>
    <w:rsid w:val="00704517"/>
    <w:rsid w:val="0073630E"/>
    <w:rsid w:val="0074709E"/>
    <w:rsid w:val="00771D33"/>
    <w:rsid w:val="007D26B6"/>
    <w:rsid w:val="007D6EE2"/>
    <w:rsid w:val="007E117A"/>
    <w:rsid w:val="00843E2F"/>
    <w:rsid w:val="008803D8"/>
    <w:rsid w:val="008916E5"/>
    <w:rsid w:val="008D66B0"/>
    <w:rsid w:val="008F0120"/>
    <w:rsid w:val="00946A7F"/>
    <w:rsid w:val="0097551E"/>
    <w:rsid w:val="009C1ABB"/>
    <w:rsid w:val="009F2DA6"/>
    <w:rsid w:val="00A23700"/>
    <w:rsid w:val="00A51811"/>
    <w:rsid w:val="00AA1841"/>
    <w:rsid w:val="00AA324B"/>
    <w:rsid w:val="00AB5B2F"/>
    <w:rsid w:val="00AE22F0"/>
    <w:rsid w:val="00AF71DB"/>
    <w:rsid w:val="00BA242D"/>
    <w:rsid w:val="00BD429B"/>
    <w:rsid w:val="00BE0635"/>
    <w:rsid w:val="00C6362A"/>
    <w:rsid w:val="00CA0AA9"/>
    <w:rsid w:val="00CB3BFE"/>
    <w:rsid w:val="00CE0681"/>
    <w:rsid w:val="00D458CF"/>
    <w:rsid w:val="00D97936"/>
    <w:rsid w:val="00DA6EA9"/>
    <w:rsid w:val="00DC7E18"/>
    <w:rsid w:val="00F40719"/>
    <w:rsid w:val="00F635AA"/>
    <w:rsid w:val="00F74ABC"/>
    <w:rsid w:val="00FB0D54"/>
    <w:rsid w:val="00FB6E5E"/>
    <w:rsid w:val="00FF314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20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5B548B"/>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character" w:styleId="Hipervnculo">
    <w:name w:val="Hyperlink"/>
    <w:basedOn w:val="Fuentedeprrafopredeter"/>
    <w:uiPriority w:val="99"/>
    <w:unhideWhenUsed/>
    <w:rsid w:val="00021C17"/>
    <w:rPr>
      <w:color w:val="0000FF"/>
      <w:u w:val="single"/>
    </w:rPr>
  </w:style>
  <w:style w:type="character" w:customStyle="1" w:styleId="st1">
    <w:name w:val="st1"/>
    <w:basedOn w:val="Fuentedeprrafopredeter"/>
    <w:rsid w:val="00016DA5"/>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 Car"/>
    <w:basedOn w:val="Normal"/>
    <w:link w:val="TextonotapieCar"/>
    <w:uiPriority w:val="99"/>
    <w:unhideWhenUsed/>
    <w:rsid w:val="009C1ABB"/>
    <w:pPr>
      <w:spacing w:after="0" w:line="240" w:lineRule="auto"/>
      <w:jc w:val="left"/>
    </w:pPr>
    <w:rPr>
      <w:rFonts w:asciiTheme="minorHAnsi" w:eastAsiaTheme="minorEastAsia" w:hAnsiTheme="minorHAnsi" w:cstheme="minorBidi"/>
      <w:sz w:val="20"/>
      <w:szCs w:val="20"/>
      <w:lang w:eastAsia="es-CO"/>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ar1, Car Car"/>
    <w:basedOn w:val="Fuentedeprrafopredeter"/>
    <w:link w:val="Textonotapie"/>
    <w:uiPriority w:val="99"/>
    <w:rsid w:val="009C1ABB"/>
    <w:rPr>
      <w:rFonts w:eastAsiaTheme="minorEastAsia"/>
      <w:sz w:val="20"/>
      <w:szCs w:val="20"/>
      <w:lang w:eastAsia="es-CO"/>
    </w:rPr>
  </w:style>
  <w:style w:type="character" w:styleId="Refdenotaalpie">
    <w:name w:val="footnote reference"/>
    <w:basedOn w:val="Fuentedeprrafopredeter"/>
    <w:uiPriority w:val="99"/>
    <w:unhideWhenUsed/>
    <w:rsid w:val="009C1ABB"/>
    <w:rPr>
      <w:vertAlign w:val="superscript"/>
    </w:rPr>
  </w:style>
  <w:style w:type="character" w:customStyle="1" w:styleId="Ttulo2Car">
    <w:name w:val="Título 2 Car"/>
    <w:basedOn w:val="Fuentedeprrafopredeter"/>
    <w:link w:val="Ttulo2"/>
    <w:rsid w:val="005B548B"/>
    <w:rPr>
      <w:rFonts w:ascii="Arial" w:eastAsia="MS Mincho" w:hAnsi="Arial" w:cs="Times New Roman"/>
      <w:b/>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5B548B"/>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character" w:styleId="Hipervnculo">
    <w:name w:val="Hyperlink"/>
    <w:basedOn w:val="Fuentedeprrafopredeter"/>
    <w:uiPriority w:val="99"/>
    <w:unhideWhenUsed/>
    <w:rsid w:val="00021C17"/>
    <w:rPr>
      <w:color w:val="0000FF"/>
      <w:u w:val="single"/>
    </w:rPr>
  </w:style>
  <w:style w:type="character" w:customStyle="1" w:styleId="st1">
    <w:name w:val="st1"/>
    <w:basedOn w:val="Fuentedeprrafopredeter"/>
    <w:rsid w:val="00016DA5"/>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 Car"/>
    <w:basedOn w:val="Normal"/>
    <w:link w:val="TextonotapieCar"/>
    <w:uiPriority w:val="99"/>
    <w:unhideWhenUsed/>
    <w:rsid w:val="009C1ABB"/>
    <w:pPr>
      <w:spacing w:after="0" w:line="240" w:lineRule="auto"/>
      <w:jc w:val="left"/>
    </w:pPr>
    <w:rPr>
      <w:rFonts w:asciiTheme="minorHAnsi" w:eastAsiaTheme="minorEastAsia" w:hAnsiTheme="minorHAnsi" w:cstheme="minorBidi"/>
      <w:sz w:val="20"/>
      <w:szCs w:val="20"/>
      <w:lang w:eastAsia="es-CO"/>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ar1, Car Car"/>
    <w:basedOn w:val="Fuentedeprrafopredeter"/>
    <w:link w:val="Textonotapie"/>
    <w:uiPriority w:val="99"/>
    <w:rsid w:val="009C1ABB"/>
    <w:rPr>
      <w:rFonts w:eastAsiaTheme="minorEastAsia"/>
      <w:sz w:val="20"/>
      <w:szCs w:val="20"/>
      <w:lang w:eastAsia="es-CO"/>
    </w:rPr>
  </w:style>
  <w:style w:type="character" w:styleId="Refdenotaalpie">
    <w:name w:val="footnote reference"/>
    <w:basedOn w:val="Fuentedeprrafopredeter"/>
    <w:uiPriority w:val="99"/>
    <w:unhideWhenUsed/>
    <w:rsid w:val="009C1ABB"/>
    <w:rPr>
      <w:vertAlign w:val="superscript"/>
    </w:rPr>
  </w:style>
  <w:style w:type="character" w:customStyle="1" w:styleId="Ttulo2Car">
    <w:name w:val="Título 2 Car"/>
    <w:basedOn w:val="Fuentedeprrafopredeter"/>
    <w:link w:val="Ttulo2"/>
    <w:rsid w:val="005B548B"/>
    <w:rPr>
      <w:rFonts w:ascii="Arial" w:eastAsia="MS Mincho" w:hAnsi="Arial" w:cs="Times New Roman"/>
      <w:b/>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157276">
      <w:bodyDiv w:val="1"/>
      <w:marLeft w:val="0"/>
      <w:marRight w:val="0"/>
      <w:marTop w:val="0"/>
      <w:marBottom w:val="0"/>
      <w:divBdr>
        <w:top w:val="none" w:sz="0" w:space="0" w:color="auto"/>
        <w:left w:val="none" w:sz="0" w:space="0" w:color="auto"/>
        <w:bottom w:val="none" w:sz="0" w:space="0" w:color="auto"/>
        <w:right w:val="none" w:sz="0" w:space="0" w:color="auto"/>
      </w:divBdr>
    </w:div>
    <w:div w:id="1240872591">
      <w:bodyDiv w:val="1"/>
      <w:marLeft w:val="0"/>
      <w:marRight w:val="0"/>
      <w:marTop w:val="0"/>
      <w:marBottom w:val="0"/>
      <w:divBdr>
        <w:top w:val="none" w:sz="0" w:space="0" w:color="auto"/>
        <w:left w:val="none" w:sz="0" w:space="0" w:color="auto"/>
        <w:bottom w:val="none" w:sz="0" w:space="0" w:color="auto"/>
        <w:right w:val="none" w:sz="0" w:space="0" w:color="auto"/>
      </w:divBdr>
    </w:div>
    <w:div w:id="130103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E R M A N</dc:creator>
  <cp:lastModifiedBy>Luffi</cp:lastModifiedBy>
  <cp:revision>2</cp:revision>
  <dcterms:created xsi:type="dcterms:W3CDTF">2014-05-19T15:38:00Z</dcterms:created>
  <dcterms:modified xsi:type="dcterms:W3CDTF">2014-05-19T15:38:00Z</dcterms:modified>
</cp:coreProperties>
</file>