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1DAAF" w14:textId="77777777" w:rsidR="00765FC7" w:rsidRPr="00605FFC" w:rsidRDefault="00765FC7" w:rsidP="00605FFC">
      <w:pPr>
        <w:jc w:val="center"/>
        <w:rPr>
          <w:rFonts w:ascii="Arial" w:hAnsi="Arial" w:cs="Arial"/>
          <w:b/>
          <w:sz w:val="24"/>
          <w:szCs w:val="24"/>
        </w:rPr>
      </w:pPr>
    </w:p>
    <w:p w14:paraId="242F21F9" w14:textId="77777777" w:rsidR="00D13736" w:rsidRPr="00605FFC" w:rsidRDefault="00D275B5" w:rsidP="00605FFC">
      <w:pPr>
        <w:jc w:val="center"/>
        <w:rPr>
          <w:rFonts w:ascii="Arial" w:hAnsi="Arial" w:cs="Arial"/>
          <w:b/>
          <w:sz w:val="24"/>
          <w:szCs w:val="24"/>
        </w:rPr>
      </w:pPr>
      <w:r>
        <w:rPr>
          <w:rFonts w:ascii="Arial" w:hAnsi="Arial" w:cs="Arial"/>
          <w:b/>
          <w:sz w:val="24"/>
          <w:szCs w:val="24"/>
        </w:rPr>
        <w:t>Anexo Técnico Actividad 13.3 y Actividad 16</w:t>
      </w:r>
      <w:r w:rsidR="00D13736" w:rsidRPr="00605FFC">
        <w:rPr>
          <w:rFonts w:ascii="Arial" w:hAnsi="Arial" w:cs="Arial"/>
          <w:b/>
          <w:sz w:val="24"/>
          <w:szCs w:val="24"/>
        </w:rPr>
        <w:t xml:space="preserve"> </w:t>
      </w:r>
    </w:p>
    <w:p w14:paraId="3F37225A" w14:textId="77777777" w:rsidR="000D72E7" w:rsidRPr="00605FFC" w:rsidRDefault="00AD295A" w:rsidP="00605FFC">
      <w:pPr>
        <w:jc w:val="center"/>
        <w:rPr>
          <w:rFonts w:ascii="Arial" w:hAnsi="Arial" w:cs="Arial"/>
          <w:b/>
          <w:sz w:val="24"/>
          <w:szCs w:val="24"/>
        </w:rPr>
      </w:pPr>
      <w:r>
        <w:rPr>
          <w:rFonts w:ascii="Arial" w:hAnsi="Arial" w:cs="Arial"/>
          <w:b/>
          <w:sz w:val="24"/>
          <w:szCs w:val="24"/>
        </w:rPr>
        <w:t>(</w:t>
      </w:r>
      <w:r w:rsidR="00D275B5">
        <w:rPr>
          <w:rFonts w:ascii="Arial" w:hAnsi="Arial" w:cs="Arial"/>
          <w:b/>
          <w:sz w:val="24"/>
          <w:szCs w:val="24"/>
        </w:rPr>
        <w:t xml:space="preserve">Servicios </w:t>
      </w:r>
      <w:r w:rsidR="00D13736" w:rsidRPr="00605FFC">
        <w:rPr>
          <w:rFonts w:ascii="Arial" w:hAnsi="Arial" w:cs="Arial"/>
          <w:b/>
          <w:sz w:val="24"/>
          <w:szCs w:val="24"/>
        </w:rPr>
        <w:t>requeridos)</w:t>
      </w:r>
    </w:p>
    <w:p w14:paraId="412DA8D1" w14:textId="77777777" w:rsidR="00540C08" w:rsidRPr="00605FFC" w:rsidRDefault="00540C08" w:rsidP="00605FFC">
      <w:pPr>
        <w:rPr>
          <w:rFonts w:ascii="Arial" w:hAnsi="Arial" w:cs="Arial"/>
          <w:sz w:val="24"/>
          <w:szCs w:val="24"/>
        </w:rPr>
      </w:pPr>
    </w:p>
    <w:p w14:paraId="0FB236C4" w14:textId="77777777" w:rsidR="00D275B5" w:rsidRDefault="00D275B5" w:rsidP="00605FFC">
      <w:pPr>
        <w:tabs>
          <w:tab w:val="left" w:pos="284"/>
        </w:tabs>
        <w:suppressAutoHyphens/>
        <w:rPr>
          <w:rFonts w:ascii="Arial" w:hAnsi="Arial" w:cs="Arial"/>
          <w:sz w:val="24"/>
          <w:szCs w:val="24"/>
        </w:rPr>
      </w:pPr>
      <w:r>
        <w:rPr>
          <w:rFonts w:ascii="Arial" w:hAnsi="Arial" w:cs="Arial"/>
          <w:sz w:val="24"/>
          <w:szCs w:val="24"/>
        </w:rPr>
        <w:t>Con el fin de garantizar la implementación de la Estrategia para el fortalecimiento de la asistencia técnica integral del sector agropecuario a través del uso de las TIC en el municipio de Pereira, se hace necesario instalar canales de internet de banda ancha en los corregimientos del municipio usando para ello las corregidurías y los colegios ubicados en el casco urbado de cada corregimiento.</w:t>
      </w:r>
    </w:p>
    <w:p w14:paraId="42EBB2B4" w14:textId="77777777" w:rsidR="00D275B5" w:rsidRDefault="00D275B5" w:rsidP="00605FFC">
      <w:pPr>
        <w:tabs>
          <w:tab w:val="left" w:pos="284"/>
        </w:tabs>
        <w:suppressAutoHyphens/>
        <w:rPr>
          <w:rFonts w:ascii="Arial" w:hAnsi="Arial" w:cs="Arial"/>
          <w:sz w:val="24"/>
          <w:szCs w:val="24"/>
        </w:rPr>
      </w:pPr>
      <w:r>
        <w:rPr>
          <w:rFonts w:ascii="Arial" w:hAnsi="Arial" w:cs="Arial"/>
          <w:sz w:val="24"/>
          <w:szCs w:val="24"/>
        </w:rPr>
        <w:t>Los canales pueden ser en XDSL y/o radio enlaces según sea viable técnicamente en cada corregimiento, los canales serán de Banda Ancha de mínimo 5.o Mpbs.</w:t>
      </w:r>
      <w:r w:rsidR="00272121">
        <w:rPr>
          <w:rFonts w:ascii="Arial" w:hAnsi="Arial" w:cs="Arial"/>
          <w:sz w:val="24"/>
          <w:szCs w:val="24"/>
        </w:rPr>
        <w:t xml:space="preserve"> </w:t>
      </w:r>
    </w:p>
    <w:p w14:paraId="67337164" w14:textId="77777777" w:rsidR="00D275B5" w:rsidRDefault="00D275B5" w:rsidP="00605FFC">
      <w:pPr>
        <w:tabs>
          <w:tab w:val="left" w:pos="284"/>
        </w:tabs>
        <w:suppressAutoHyphens/>
        <w:rPr>
          <w:rFonts w:ascii="Arial" w:hAnsi="Arial" w:cs="Arial"/>
          <w:sz w:val="24"/>
          <w:szCs w:val="24"/>
        </w:rPr>
      </w:pPr>
      <w:r>
        <w:rPr>
          <w:rFonts w:ascii="Arial" w:hAnsi="Arial" w:cs="Arial"/>
          <w:sz w:val="24"/>
          <w:szCs w:val="24"/>
        </w:rPr>
        <w:t>Sitios a instalar cada canal son:</w:t>
      </w:r>
    </w:p>
    <w:tbl>
      <w:tblPr>
        <w:tblW w:w="8613" w:type="dxa"/>
        <w:tblBorders>
          <w:top w:val="nil"/>
          <w:left w:val="nil"/>
          <w:right w:val="nil"/>
        </w:tblBorders>
        <w:tblLayout w:type="fixed"/>
        <w:tblLook w:val="0000" w:firstRow="0" w:lastRow="0" w:firstColumn="0" w:lastColumn="0" w:noHBand="0" w:noVBand="0"/>
      </w:tblPr>
      <w:tblGrid>
        <w:gridCol w:w="6629"/>
        <w:gridCol w:w="1984"/>
      </w:tblGrid>
      <w:tr w:rsidR="00D275B5" w14:paraId="068C45B8" w14:textId="77777777" w:rsidTr="00CC0DDB">
        <w:tc>
          <w:tcPr>
            <w:tcW w:w="6629"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3B91E68A" w14:textId="77777777" w:rsidR="00D275B5" w:rsidRDefault="00D275B5" w:rsidP="00D275B5">
            <w:pPr>
              <w:widowControl w:val="0"/>
              <w:autoSpaceDE w:val="0"/>
              <w:autoSpaceDN w:val="0"/>
              <w:adjustRightInd w:val="0"/>
              <w:rPr>
                <w:rFonts w:cs="Calibri"/>
                <w:sz w:val="30"/>
                <w:szCs w:val="30"/>
              </w:rPr>
            </w:pPr>
            <w:r>
              <w:rPr>
                <w:rFonts w:ascii="Tahoma" w:hAnsi="Tahoma" w:cs="Tahoma"/>
                <w:b/>
                <w:bCs/>
                <w:sz w:val="26"/>
                <w:szCs w:val="26"/>
              </w:rPr>
              <w:t>Sede para instalación de canales Banda Ancha mín. 5 Mbps cada uno</w:t>
            </w:r>
          </w:p>
        </w:tc>
        <w:tc>
          <w:tcPr>
            <w:tcW w:w="1984" w:type="dxa"/>
            <w:tcBorders>
              <w:top w:val="single" w:sz="8" w:space="0" w:color="000000"/>
              <w:bottom w:val="single" w:sz="8" w:space="0" w:color="000000"/>
              <w:right w:val="single" w:sz="8" w:space="0" w:color="000000"/>
            </w:tcBorders>
            <w:tcMar>
              <w:top w:w="80" w:type="nil"/>
              <w:right w:w="80" w:type="nil"/>
            </w:tcMar>
            <w:vAlign w:val="center"/>
          </w:tcPr>
          <w:p w14:paraId="67461479" w14:textId="77777777" w:rsidR="00D275B5" w:rsidRDefault="00D275B5" w:rsidP="00D275B5">
            <w:pPr>
              <w:widowControl w:val="0"/>
              <w:autoSpaceDE w:val="0"/>
              <w:autoSpaceDN w:val="0"/>
              <w:adjustRightInd w:val="0"/>
              <w:jc w:val="center"/>
              <w:rPr>
                <w:rFonts w:cs="Calibri"/>
                <w:sz w:val="30"/>
                <w:szCs w:val="30"/>
              </w:rPr>
            </w:pPr>
            <w:r>
              <w:rPr>
                <w:rFonts w:ascii="Tahoma" w:hAnsi="Tahoma" w:cs="Tahoma"/>
                <w:b/>
                <w:bCs/>
                <w:sz w:val="26"/>
                <w:szCs w:val="26"/>
              </w:rPr>
              <w:t xml:space="preserve">Cantidad </w:t>
            </w:r>
          </w:p>
        </w:tc>
      </w:tr>
      <w:tr w:rsidR="00D275B5" w:rsidRPr="00CD233C" w14:paraId="32729A9B"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4E5B5C90"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ARABIA</w:t>
            </w:r>
          </w:p>
        </w:tc>
        <w:tc>
          <w:tcPr>
            <w:tcW w:w="1984" w:type="dxa"/>
            <w:tcBorders>
              <w:bottom w:val="single" w:sz="8" w:space="0" w:color="000000"/>
              <w:right w:val="single" w:sz="8" w:space="0" w:color="000000"/>
            </w:tcBorders>
            <w:tcMar>
              <w:top w:w="80" w:type="nil"/>
              <w:right w:w="80" w:type="nil"/>
            </w:tcMar>
            <w:vAlign w:val="center"/>
          </w:tcPr>
          <w:p w14:paraId="21FAED69"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73BE4F71"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71A1EE65"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ARABIA</w:t>
            </w:r>
          </w:p>
        </w:tc>
        <w:tc>
          <w:tcPr>
            <w:tcW w:w="1984" w:type="dxa"/>
            <w:tcBorders>
              <w:bottom w:val="single" w:sz="8" w:space="0" w:color="000000"/>
              <w:right w:val="single" w:sz="8" w:space="0" w:color="000000"/>
            </w:tcBorders>
            <w:tcMar>
              <w:top w:w="80" w:type="nil"/>
              <w:right w:w="80" w:type="nil"/>
            </w:tcMar>
            <w:vAlign w:val="center"/>
          </w:tcPr>
          <w:p w14:paraId="6C437A78"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2BA84ECF"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6FA9A02"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ALTAGRACIA</w:t>
            </w:r>
          </w:p>
        </w:tc>
        <w:tc>
          <w:tcPr>
            <w:tcW w:w="1984" w:type="dxa"/>
            <w:tcBorders>
              <w:bottom w:val="single" w:sz="8" w:space="0" w:color="000000"/>
              <w:right w:val="single" w:sz="8" w:space="0" w:color="000000"/>
            </w:tcBorders>
            <w:tcMar>
              <w:top w:w="80" w:type="nil"/>
              <w:right w:w="80" w:type="nil"/>
            </w:tcMar>
            <w:vAlign w:val="center"/>
          </w:tcPr>
          <w:p w14:paraId="36F33796"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7669FEFD"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72E42274"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ALTAGRACIA</w:t>
            </w:r>
          </w:p>
        </w:tc>
        <w:tc>
          <w:tcPr>
            <w:tcW w:w="1984" w:type="dxa"/>
            <w:tcBorders>
              <w:bottom w:val="single" w:sz="8" w:space="0" w:color="000000"/>
              <w:right w:val="single" w:sz="8" w:space="0" w:color="000000"/>
            </w:tcBorders>
            <w:tcMar>
              <w:top w:w="80" w:type="nil"/>
              <w:right w:w="80" w:type="nil"/>
            </w:tcMar>
            <w:vAlign w:val="center"/>
          </w:tcPr>
          <w:p w14:paraId="350AB261"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4BEDF69D"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5B682240"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LA PALMILLA</w:t>
            </w:r>
          </w:p>
        </w:tc>
        <w:tc>
          <w:tcPr>
            <w:tcW w:w="1984" w:type="dxa"/>
            <w:tcBorders>
              <w:bottom w:val="single" w:sz="8" w:space="0" w:color="000000"/>
              <w:right w:val="single" w:sz="8" w:space="0" w:color="000000"/>
            </w:tcBorders>
            <w:tcMar>
              <w:top w:w="80" w:type="nil"/>
              <w:right w:w="80" w:type="nil"/>
            </w:tcMar>
            <w:vAlign w:val="center"/>
          </w:tcPr>
          <w:p w14:paraId="44F6D248"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4C3720E7"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031AB271"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LA PALMILLA</w:t>
            </w:r>
          </w:p>
        </w:tc>
        <w:tc>
          <w:tcPr>
            <w:tcW w:w="1984" w:type="dxa"/>
            <w:tcBorders>
              <w:bottom w:val="single" w:sz="8" w:space="0" w:color="000000"/>
              <w:right w:val="single" w:sz="8" w:space="0" w:color="000000"/>
            </w:tcBorders>
            <w:tcMar>
              <w:top w:w="80" w:type="nil"/>
              <w:right w:w="80" w:type="nil"/>
            </w:tcMar>
            <w:vAlign w:val="center"/>
          </w:tcPr>
          <w:p w14:paraId="323C3E84"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49ACC458"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79F60B51"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MORELIA</w:t>
            </w:r>
          </w:p>
        </w:tc>
        <w:tc>
          <w:tcPr>
            <w:tcW w:w="1984" w:type="dxa"/>
            <w:tcBorders>
              <w:bottom w:val="single" w:sz="8" w:space="0" w:color="000000"/>
              <w:right w:val="single" w:sz="8" w:space="0" w:color="000000"/>
            </w:tcBorders>
            <w:tcMar>
              <w:top w:w="80" w:type="nil"/>
              <w:right w:w="80" w:type="nil"/>
            </w:tcMar>
            <w:vAlign w:val="center"/>
          </w:tcPr>
          <w:p w14:paraId="6F1D149D"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63757307"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03F540CF"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MORELIA</w:t>
            </w:r>
          </w:p>
        </w:tc>
        <w:tc>
          <w:tcPr>
            <w:tcW w:w="1984" w:type="dxa"/>
            <w:tcBorders>
              <w:bottom w:val="single" w:sz="8" w:space="0" w:color="000000"/>
              <w:right w:val="single" w:sz="8" w:space="0" w:color="000000"/>
            </w:tcBorders>
            <w:tcMar>
              <w:top w:w="80" w:type="nil"/>
              <w:right w:w="80" w:type="nil"/>
            </w:tcMar>
            <w:vAlign w:val="center"/>
          </w:tcPr>
          <w:p w14:paraId="72C3FAB2"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70BD0FC9"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2BCAB0D5"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TRIBUNAS</w:t>
            </w:r>
          </w:p>
        </w:tc>
        <w:tc>
          <w:tcPr>
            <w:tcW w:w="1984" w:type="dxa"/>
            <w:tcBorders>
              <w:bottom w:val="single" w:sz="8" w:space="0" w:color="000000"/>
              <w:right w:val="single" w:sz="8" w:space="0" w:color="000000"/>
            </w:tcBorders>
            <w:tcMar>
              <w:top w:w="80" w:type="nil"/>
              <w:right w:w="80" w:type="nil"/>
            </w:tcMar>
            <w:vAlign w:val="center"/>
          </w:tcPr>
          <w:p w14:paraId="19EE9454" w14:textId="4FE4AA24"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7C54362A"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201397D8"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TRIBUNAS</w:t>
            </w:r>
          </w:p>
        </w:tc>
        <w:tc>
          <w:tcPr>
            <w:tcW w:w="1984" w:type="dxa"/>
            <w:tcBorders>
              <w:bottom w:val="single" w:sz="8" w:space="0" w:color="000000"/>
              <w:right w:val="single" w:sz="8" w:space="0" w:color="000000"/>
            </w:tcBorders>
            <w:tcMar>
              <w:top w:w="80" w:type="nil"/>
              <w:right w:w="80" w:type="nil"/>
            </w:tcMar>
            <w:vAlign w:val="center"/>
          </w:tcPr>
          <w:p w14:paraId="2AB4FCD5" w14:textId="12600052"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0DD4585F"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45AEF1B4"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LA BELLA</w:t>
            </w:r>
          </w:p>
        </w:tc>
        <w:tc>
          <w:tcPr>
            <w:tcW w:w="1984" w:type="dxa"/>
            <w:tcBorders>
              <w:bottom w:val="single" w:sz="8" w:space="0" w:color="000000"/>
              <w:right w:val="single" w:sz="8" w:space="0" w:color="000000"/>
            </w:tcBorders>
            <w:tcMar>
              <w:top w:w="80" w:type="nil"/>
              <w:right w:w="80" w:type="nil"/>
            </w:tcMar>
            <w:vAlign w:val="center"/>
          </w:tcPr>
          <w:p w14:paraId="637B5763"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1A825654"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264EDB1A"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LA BELLA</w:t>
            </w:r>
          </w:p>
        </w:tc>
        <w:tc>
          <w:tcPr>
            <w:tcW w:w="1984" w:type="dxa"/>
            <w:tcBorders>
              <w:bottom w:val="single" w:sz="8" w:space="0" w:color="000000"/>
              <w:right w:val="single" w:sz="8" w:space="0" w:color="000000"/>
            </w:tcBorders>
            <w:tcMar>
              <w:top w:w="80" w:type="nil"/>
              <w:right w:w="80" w:type="nil"/>
            </w:tcMar>
            <w:vAlign w:val="center"/>
          </w:tcPr>
          <w:p w14:paraId="3A383CD4"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0D079253" w14:textId="77777777" w:rsidTr="00CC0DDB">
        <w:tblPrEx>
          <w:tblBorders>
            <w:top w:val="none" w:sz="0" w:space="0" w:color="auto"/>
          </w:tblBorders>
        </w:tblPrEx>
        <w:tc>
          <w:tcPr>
            <w:tcW w:w="6629"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153688AB"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lastRenderedPageBreak/>
              <w:t>COLEGIO CABECERA CORREGIMIENTO LA FLORIDA</w:t>
            </w:r>
          </w:p>
        </w:tc>
        <w:tc>
          <w:tcPr>
            <w:tcW w:w="1984" w:type="dxa"/>
            <w:tcBorders>
              <w:top w:val="single" w:sz="8" w:space="0" w:color="000000"/>
              <w:bottom w:val="single" w:sz="8" w:space="0" w:color="000000"/>
              <w:right w:val="single" w:sz="8" w:space="0" w:color="000000"/>
            </w:tcBorders>
            <w:tcMar>
              <w:top w:w="80" w:type="nil"/>
              <w:right w:w="80" w:type="nil"/>
            </w:tcMar>
            <w:vAlign w:val="center"/>
          </w:tcPr>
          <w:p w14:paraId="6825CBC7"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04F2BD51"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76852562"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LA FLORIDA</w:t>
            </w:r>
          </w:p>
        </w:tc>
        <w:tc>
          <w:tcPr>
            <w:tcW w:w="1984" w:type="dxa"/>
            <w:tcBorders>
              <w:bottom w:val="single" w:sz="8" w:space="0" w:color="000000"/>
              <w:right w:val="single" w:sz="8" w:space="0" w:color="000000"/>
            </w:tcBorders>
            <w:tcMar>
              <w:top w:w="80" w:type="nil"/>
              <w:right w:w="80" w:type="nil"/>
            </w:tcMar>
            <w:vAlign w:val="center"/>
          </w:tcPr>
          <w:p w14:paraId="6CF81962"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1AED1964"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F557183"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COMBIA BAJA</w:t>
            </w:r>
          </w:p>
        </w:tc>
        <w:tc>
          <w:tcPr>
            <w:tcW w:w="1984" w:type="dxa"/>
            <w:tcBorders>
              <w:bottom w:val="single" w:sz="8" w:space="0" w:color="000000"/>
              <w:right w:val="single" w:sz="8" w:space="0" w:color="000000"/>
            </w:tcBorders>
            <w:tcMar>
              <w:top w:w="80" w:type="nil"/>
              <w:right w:w="80" w:type="nil"/>
            </w:tcMar>
            <w:vAlign w:val="center"/>
          </w:tcPr>
          <w:p w14:paraId="3BF0AB6C"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0959743C"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14F3CBED"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COMBIA BAJA</w:t>
            </w:r>
          </w:p>
        </w:tc>
        <w:tc>
          <w:tcPr>
            <w:tcW w:w="1984" w:type="dxa"/>
            <w:tcBorders>
              <w:bottom w:val="single" w:sz="8" w:space="0" w:color="000000"/>
              <w:right w:val="single" w:sz="8" w:space="0" w:color="000000"/>
            </w:tcBorders>
            <w:tcMar>
              <w:top w:w="80" w:type="nil"/>
              <w:right w:w="80" w:type="nil"/>
            </w:tcMar>
            <w:vAlign w:val="center"/>
          </w:tcPr>
          <w:p w14:paraId="67E2F838"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378743D4"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47CCC6E3"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COMBIA ALTA</w:t>
            </w:r>
          </w:p>
        </w:tc>
        <w:tc>
          <w:tcPr>
            <w:tcW w:w="1984" w:type="dxa"/>
            <w:tcBorders>
              <w:bottom w:val="single" w:sz="8" w:space="0" w:color="000000"/>
              <w:right w:val="single" w:sz="8" w:space="0" w:color="000000"/>
            </w:tcBorders>
            <w:tcMar>
              <w:top w:w="80" w:type="nil"/>
              <w:right w:w="80" w:type="nil"/>
            </w:tcMar>
            <w:vAlign w:val="center"/>
          </w:tcPr>
          <w:p w14:paraId="15F6C8EF"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317EA0C6"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5B41EF09"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COMBIA ALTA</w:t>
            </w:r>
          </w:p>
        </w:tc>
        <w:tc>
          <w:tcPr>
            <w:tcW w:w="1984" w:type="dxa"/>
            <w:tcBorders>
              <w:bottom w:val="single" w:sz="8" w:space="0" w:color="000000"/>
              <w:right w:val="single" w:sz="8" w:space="0" w:color="000000"/>
            </w:tcBorders>
            <w:tcMar>
              <w:top w:w="80" w:type="nil"/>
              <w:right w:w="80" w:type="nil"/>
            </w:tcMar>
            <w:vAlign w:val="center"/>
          </w:tcPr>
          <w:p w14:paraId="0B7C1001"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43799C44"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1EA9E6D"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PUERTO CALDAS</w:t>
            </w:r>
          </w:p>
        </w:tc>
        <w:tc>
          <w:tcPr>
            <w:tcW w:w="1984" w:type="dxa"/>
            <w:tcBorders>
              <w:bottom w:val="single" w:sz="8" w:space="0" w:color="000000"/>
              <w:right w:val="single" w:sz="8" w:space="0" w:color="000000"/>
            </w:tcBorders>
            <w:tcMar>
              <w:top w:w="80" w:type="nil"/>
              <w:right w:w="80" w:type="nil"/>
            </w:tcMar>
            <w:vAlign w:val="center"/>
          </w:tcPr>
          <w:p w14:paraId="00CC94EB" w14:textId="07F90A15"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50CC47C4"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2B6CAC94"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PUERTO CALDAS</w:t>
            </w:r>
          </w:p>
        </w:tc>
        <w:tc>
          <w:tcPr>
            <w:tcW w:w="1984" w:type="dxa"/>
            <w:tcBorders>
              <w:bottom w:val="single" w:sz="8" w:space="0" w:color="000000"/>
              <w:right w:val="single" w:sz="8" w:space="0" w:color="000000"/>
            </w:tcBorders>
            <w:tcMar>
              <w:top w:w="80" w:type="nil"/>
              <w:right w:w="80" w:type="nil"/>
            </w:tcMar>
            <w:vAlign w:val="center"/>
          </w:tcPr>
          <w:p w14:paraId="032580D6" w14:textId="78047542"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20FB74E3"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47EA029F"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CERRITOS</w:t>
            </w:r>
          </w:p>
        </w:tc>
        <w:tc>
          <w:tcPr>
            <w:tcW w:w="1984" w:type="dxa"/>
            <w:tcBorders>
              <w:bottom w:val="single" w:sz="8" w:space="0" w:color="000000"/>
              <w:right w:val="single" w:sz="8" w:space="0" w:color="000000"/>
            </w:tcBorders>
            <w:tcMar>
              <w:top w:w="80" w:type="nil"/>
              <w:right w:w="80" w:type="nil"/>
            </w:tcMar>
            <w:vAlign w:val="center"/>
          </w:tcPr>
          <w:p w14:paraId="77736520" w14:textId="5E135691"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58058023"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9BFF078"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CERRITOS</w:t>
            </w:r>
          </w:p>
        </w:tc>
        <w:tc>
          <w:tcPr>
            <w:tcW w:w="1984" w:type="dxa"/>
            <w:tcBorders>
              <w:bottom w:val="single" w:sz="8" w:space="0" w:color="000000"/>
              <w:right w:val="single" w:sz="8" w:space="0" w:color="000000"/>
            </w:tcBorders>
            <w:tcMar>
              <w:top w:w="80" w:type="nil"/>
              <w:right w:w="80" w:type="nil"/>
            </w:tcMar>
            <w:vAlign w:val="center"/>
          </w:tcPr>
          <w:p w14:paraId="03791ACB" w14:textId="26ECE09A"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55C12B7B"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611A6DD"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CAIMALITO</w:t>
            </w:r>
          </w:p>
        </w:tc>
        <w:tc>
          <w:tcPr>
            <w:tcW w:w="1984" w:type="dxa"/>
            <w:tcBorders>
              <w:bottom w:val="single" w:sz="8" w:space="0" w:color="000000"/>
              <w:right w:val="single" w:sz="8" w:space="0" w:color="000000"/>
            </w:tcBorders>
            <w:tcMar>
              <w:top w:w="80" w:type="nil"/>
              <w:right w:w="80" w:type="nil"/>
            </w:tcMar>
            <w:vAlign w:val="center"/>
          </w:tcPr>
          <w:p w14:paraId="4E3B588E"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0A7E63C0"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EADFD19"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CAIMALITO</w:t>
            </w:r>
          </w:p>
        </w:tc>
        <w:tc>
          <w:tcPr>
            <w:tcW w:w="1984" w:type="dxa"/>
            <w:tcBorders>
              <w:bottom w:val="single" w:sz="8" w:space="0" w:color="000000"/>
              <w:right w:val="single" w:sz="8" w:space="0" w:color="000000"/>
            </w:tcBorders>
            <w:tcMar>
              <w:top w:w="80" w:type="nil"/>
              <w:right w:w="80" w:type="nil"/>
            </w:tcMar>
            <w:vAlign w:val="center"/>
          </w:tcPr>
          <w:p w14:paraId="23D3AC1C"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67199985"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2DC56B5B"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CENTRAL MINORISTA DE ALIMENTOS</w:t>
            </w:r>
          </w:p>
        </w:tc>
        <w:tc>
          <w:tcPr>
            <w:tcW w:w="1984" w:type="dxa"/>
            <w:tcBorders>
              <w:bottom w:val="single" w:sz="8" w:space="0" w:color="000000"/>
              <w:right w:val="single" w:sz="8" w:space="0" w:color="000000"/>
            </w:tcBorders>
            <w:tcMar>
              <w:top w:w="80" w:type="nil"/>
              <w:right w:w="80" w:type="nil"/>
            </w:tcMar>
            <w:vAlign w:val="center"/>
          </w:tcPr>
          <w:p w14:paraId="09B45B27" w14:textId="68714B4F"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5B0475C8"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5C235F8D"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CENTRAL MAYORISTA</w:t>
            </w:r>
          </w:p>
        </w:tc>
        <w:tc>
          <w:tcPr>
            <w:tcW w:w="1984" w:type="dxa"/>
            <w:tcBorders>
              <w:bottom w:val="single" w:sz="8" w:space="0" w:color="000000"/>
              <w:right w:val="single" w:sz="8" w:space="0" w:color="000000"/>
            </w:tcBorders>
            <w:tcMar>
              <w:top w:w="80" w:type="nil"/>
              <w:right w:w="80" w:type="nil"/>
            </w:tcMar>
            <w:vAlign w:val="center"/>
          </w:tcPr>
          <w:p w14:paraId="54159510" w14:textId="5D630DF5"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287AF00B" w14:textId="77777777" w:rsidTr="00CC0DDB">
        <w:tblPrEx>
          <w:tblBorders>
            <w:top w:val="none" w:sz="0" w:space="0" w:color="auto"/>
          </w:tblBorders>
        </w:tblPrEx>
        <w:tc>
          <w:tcPr>
            <w:tcW w:w="6629"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552753DE"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SECRETARÍA DE DESARROLLO RURAL</w:t>
            </w:r>
          </w:p>
        </w:tc>
        <w:tc>
          <w:tcPr>
            <w:tcW w:w="1984"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60C96029" w14:textId="3C1B5E4D"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bookmarkStart w:id="0" w:name="_GoBack"/>
        <w:bookmarkEnd w:id="0"/>
      </w:tr>
      <w:tr w:rsidR="002A0B5B" w:rsidRPr="00CD233C" w14:paraId="7D66D41C" w14:textId="77777777" w:rsidTr="00CC0DDB">
        <w:tblPrEx>
          <w:tblBorders>
            <w:top w:val="none" w:sz="0" w:space="0" w:color="auto"/>
          </w:tblBorders>
        </w:tblPrEx>
        <w:tc>
          <w:tcPr>
            <w:tcW w:w="8613" w:type="dxa"/>
            <w:gridSpan w:val="2"/>
            <w:tcBorders>
              <w:top w:val="single" w:sz="8" w:space="0" w:color="000000"/>
              <w:left w:val="nil"/>
              <w:bottom w:val="single" w:sz="8" w:space="0" w:color="000000"/>
              <w:right w:val="nil"/>
            </w:tcBorders>
            <w:tcMar>
              <w:top w:w="80" w:type="nil"/>
              <w:right w:w="80" w:type="nil"/>
            </w:tcMar>
            <w:vAlign w:val="center"/>
          </w:tcPr>
          <w:p w14:paraId="0F57A619" w14:textId="77777777" w:rsidR="002A0B5B" w:rsidRPr="00CD233C" w:rsidRDefault="002A0B5B" w:rsidP="00CD233C">
            <w:pPr>
              <w:tabs>
                <w:tab w:val="left" w:pos="284"/>
              </w:tabs>
              <w:suppressAutoHyphens/>
              <w:rPr>
                <w:rFonts w:ascii="Arial" w:hAnsi="Arial" w:cs="Arial"/>
                <w:sz w:val="24"/>
                <w:szCs w:val="24"/>
              </w:rPr>
            </w:pPr>
          </w:p>
          <w:p w14:paraId="308BC73A" w14:textId="4B95E0FA" w:rsidR="002A0B5B" w:rsidRPr="00CD233C" w:rsidRDefault="002A0B5B" w:rsidP="00CC0DDB">
            <w:pPr>
              <w:tabs>
                <w:tab w:val="left" w:pos="284"/>
              </w:tabs>
              <w:suppressAutoHyphens/>
              <w:rPr>
                <w:rFonts w:ascii="Arial" w:hAnsi="Arial" w:cs="Arial"/>
                <w:sz w:val="24"/>
                <w:szCs w:val="24"/>
              </w:rPr>
            </w:pPr>
            <w:r w:rsidRPr="00CD233C">
              <w:rPr>
                <w:rFonts w:ascii="Arial" w:hAnsi="Arial" w:cs="Arial"/>
                <w:sz w:val="24"/>
                <w:szCs w:val="24"/>
              </w:rPr>
              <w:t>Para las Tablet Samsung Galaxy Note 10.1 de 16 Gb. Que u</w:t>
            </w:r>
            <w:r w:rsidR="00272121" w:rsidRPr="00CD233C">
              <w:rPr>
                <w:rFonts w:ascii="Arial" w:hAnsi="Arial" w:cs="Arial"/>
                <w:sz w:val="24"/>
                <w:szCs w:val="24"/>
              </w:rPr>
              <w:t>sarán los agrónomos y demàs func</w:t>
            </w:r>
            <w:r w:rsidRPr="00CD233C">
              <w:rPr>
                <w:rFonts w:ascii="Arial" w:hAnsi="Arial" w:cs="Arial"/>
                <w:sz w:val="24"/>
                <w:szCs w:val="24"/>
              </w:rPr>
              <w:t xml:space="preserve">ionarios de la </w:t>
            </w:r>
            <w:r w:rsidR="00272121" w:rsidRPr="00CD233C">
              <w:rPr>
                <w:rFonts w:ascii="Arial" w:hAnsi="Arial" w:cs="Arial"/>
                <w:sz w:val="24"/>
                <w:szCs w:val="24"/>
              </w:rPr>
              <w:t>Secretaría de Desarrollo Rural del Municipio de Pereira,</w:t>
            </w:r>
            <w:r w:rsidRPr="00CD233C">
              <w:rPr>
                <w:rFonts w:ascii="Arial" w:hAnsi="Arial" w:cs="Arial"/>
                <w:sz w:val="24"/>
                <w:szCs w:val="24"/>
              </w:rPr>
              <w:t xml:space="preserve"> en el cumplimiento de las asistencias a los productores se requieren Planes de internet control de mínimo 2Gbps mensuales para cada una de ellas, en este caso sólo se requiere la Simcard o M</w:t>
            </w:r>
            <w:r w:rsidR="00272121" w:rsidRPr="00CD233C">
              <w:rPr>
                <w:rFonts w:ascii="Arial" w:hAnsi="Arial" w:cs="Arial"/>
                <w:sz w:val="24"/>
                <w:szCs w:val="24"/>
              </w:rPr>
              <w:t xml:space="preserve">icro simcard según sea el caso, no se incluirán cláusulas de permanencia mínima y se contratan </w:t>
            </w:r>
            <w:r w:rsidR="00CC0DDB">
              <w:rPr>
                <w:rFonts w:ascii="Arial" w:hAnsi="Arial" w:cs="Arial"/>
                <w:sz w:val="24"/>
                <w:szCs w:val="24"/>
              </w:rPr>
              <w:t>2</w:t>
            </w:r>
            <w:r w:rsidR="00272121" w:rsidRPr="00CD233C">
              <w:rPr>
                <w:rFonts w:ascii="Arial" w:hAnsi="Arial" w:cs="Arial"/>
                <w:sz w:val="24"/>
                <w:szCs w:val="24"/>
              </w:rPr>
              <w:t xml:space="preserve"> meses de servicio únicamente.</w:t>
            </w:r>
          </w:p>
        </w:tc>
      </w:tr>
      <w:tr w:rsidR="00D275B5" w:rsidRPr="000D7674" w14:paraId="0C36AC1B" w14:textId="77777777" w:rsidTr="00CC0DDB">
        <w:tblPrEx>
          <w:tblBorders>
            <w:top w:val="none" w:sz="0" w:space="0" w:color="auto"/>
          </w:tblBorders>
        </w:tblPrEx>
        <w:tc>
          <w:tcPr>
            <w:tcW w:w="6629"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6CE4206B" w14:textId="77777777" w:rsidR="00D275B5" w:rsidRPr="000D7674" w:rsidRDefault="00D275B5" w:rsidP="00D275B5">
            <w:pPr>
              <w:widowControl w:val="0"/>
              <w:autoSpaceDE w:val="0"/>
              <w:autoSpaceDN w:val="0"/>
              <w:adjustRightInd w:val="0"/>
              <w:rPr>
                <w:rFonts w:cs="Calibri"/>
                <w:sz w:val="30"/>
                <w:szCs w:val="30"/>
              </w:rPr>
            </w:pPr>
            <w:r w:rsidRPr="000D7674">
              <w:rPr>
                <w:rFonts w:ascii="Tahoma" w:hAnsi="Tahoma" w:cs="Tahoma"/>
                <w:bCs/>
                <w:sz w:val="26"/>
                <w:szCs w:val="26"/>
              </w:rPr>
              <w:t>PLAN INTERNET CONTROL 3G o 4G DE 2GB (Sólo Simcard)</w:t>
            </w:r>
          </w:p>
        </w:tc>
        <w:tc>
          <w:tcPr>
            <w:tcW w:w="1984"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06BC9898" w14:textId="77777777" w:rsidR="00D275B5" w:rsidRPr="000D7674" w:rsidRDefault="00D275B5" w:rsidP="00D275B5">
            <w:pPr>
              <w:widowControl w:val="0"/>
              <w:autoSpaceDE w:val="0"/>
              <w:autoSpaceDN w:val="0"/>
              <w:adjustRightInd w:val="0"/>
              <w:jc w:val="center"/>
              <w:rPr>
                <w:rFonts w:cs="Calibri"/>
                <w:sz w:val="30"/>
                <w:szCs w:val="30"/>
              </w:rPr>
            </w:pPr>
            <w:r w:rsidRPr="000D7674">
              <w:rPr>
                <w:rFonts w:ascii="Tahoma" w:hAnsi="Tahoma" w:cs="Tahoma"/>
                <w:bCs/>
                <w:sz w:val="26"/>
                <w:szCs w:val="26"/>
              </w:rPr>
              <w:t>50</w:t>
            </w:r>
          </w:p>
        </w:tc>
      </w:tr>
      <w:tr w:rsidR="00272121" w14:paraId="334DDE41" w14:textId="77777777" w:rsidTr="00CC0DDB">
        <w:tblPrEx>
          <w:tblBorders>
            <w:top w:val="none" w:sz="0" w:space="0" w:color="auto"/>
          </w:tblBorders>
        </w:tblPrEx>
        <w:tc>
          <w:tcPr>
            <w:tcW w:w="8613" w:type="dxa"/>
            <w:gridSpan w:val="2"/>
            <w:tcBorders>
              <w:top w:val="single" w:sz="8" w:space="0" w:color="000000"/>
              <w:left w:val="nil"/>
              <w:bottom w:val="nil"/>
              <w:right w:val="nil"/>
            </w:tcBorders>
            <w:tcMar>
              <w:top w:w="80" w:type="nil"/>
              <w:right w:w="80" w:type="nil"/>
            </w:tcMar>
            <w:vAlign w:val="center"/>
          </w:tcPr>
          <w:p w14:paraId="287533B8" w14:textId="77777777" w:rsidR="00272121" w:rsidRPr="003F1C27" w:rsidRDefault="00272121" w:rsidP="00D275B5">
            <w:pPr>
              <w:widowControl w:val="0"/>
              <w:autoSpaceDE w:val="0"/>
              <w:autoSpaceDN w:val="0"/>
              <w:adjustRightInd w:val="0"/>
              <w:jc w:val="center"/>
              <w:rPr>
                <w:rFonts w:ascii="Arial" w:hAnsi="Arial" w:cs="Arial"/>
                <w:b/>
                <w:sz w:val="24"/>
                <w:szCs w:val="24"/>
              </w:rPr>
            </w:pPr>
          </w:p>
        </w:tc>
      </w:tr>
      <w:tr w:rsidR="00A774F6" w:rsidRPr="00CD233C" w14:paraId="2C16B0AE" w14:textId="77777777" w:rsidTr="00CC0DDB">
        <w:tblPrEx>
          <w:tblBorders>
            <w:top w:val="none" w:sz="0" w:space="0" w:color="auto"/>
          </w:tblBorders>
        </w:tblPrEx>
        <w:tc>
          <w:tcPr>
            <w:tcW w:w="8613" w:type="dxa"/>
            <w:gridSpan w:val="2"/>
            <w:tcBorders>
              <w:top w:val="nil"/>
              <w:left w:val="nil"/>
              <w:bottom w:val="nil"/>
              <w:right w:val="nil"/>
            </w:tcBorders>
            <w:tcMar>
              <w:top w:w="80" w:type="nil"/>
              <w:right w:w="80" w:type="nil"/>
            </w:tcMar>
            <w:vAlign w:val="center"/>
          </w:tcPr>
          <w:p w14:paraId="4D54373C" w14:textId="77777777" w:rsidR="00A774F6" w:rsidRDefault="00272121" w:rsidP="00CD233C">
            <w:pPr>
              <w:widowControl w:val="0"/>
              <w:autoSpaceDE w:val="0"/>
              <w:autoSpaceDN w:val="0"/>
              <w:adjustRightInd w:val="0"/>
              <w:rPr>
                <w:rFonts w:ascii="Arial" w:hAnsi="Arial" w:cs="Arial"/>
                <w:sz w:val="24"/>
                <w:szCs w:val="24"/>
              </w:rPr>
            </w:pPr>
            <w:r>
              <w:rPr>
                <w:rFonts w:ascii="Arial" w:hAnsi="Arial" w:cs="Arial"/>
                <w:sz w:val="24"/>
                <w:szCs w:val="24"/>
              </w:rPr>
              <w:t>Para el s</w:t>
            </w:r>
            <w:r w:rsidR="00A774F6" w:rsidRPr="00272121">
              <w:rPr>
                <w:rFonts w:ascii="Arial" w:hAnsi="Arial" w:cs="Arial"/>
                <w:sz w:val="24"/>
                <w:szCs w:val="24"/>
              </w:rPr>
              <w:t xml:space="preserve">ervicio de información especial por mensajería móvil, para que los </w:t>
            </w:r>
            <w:r w:rsidR="00A774F6" w:rsidRPr="00272121">
              <w:rPr>
                <w:rFonts w:ascii="Arial" w:hAnsi="Arial" w:cs="Arial"/>
                <w:sz w:val="24"/>
                <w:szCs w:val="24"/>
              </w:rPr>
              <w:lastRenderedPageBreak/>
              <w:t>productores reciban información del servicio de la asistencia técnica integral, de la red meteorológica, de convocatorias a capacitaciones y proyectos a través de SMS</w:t>
            </w:r>
            <w:r w:rsidR="002B4B5A">
              <w:rPr>
                <w:rFonts w:ascii="Arial" w:hAnsi="Arial" w:cs="Arial"/>
                <w:sz w:val="24"/>
                <w:szCs w:val="24"/>
              </w:rPr>
              <w:t>.</w:t>
            </w:r>
          </w:p>
          <w:p w14:paraId="32D7C78C" w14:textId="77777777" w:rsidR="002B4B5A" w:rsidRPr="00CD233C" w:rsidRDefault="002B4B5A" w:rsidP="00CD233C">
            <w:pPr>
              <w:widowControl w:val="0"/>
              <w:autoSpaceDE w:val="0"/>
              <w:autoSpaceDN w:val="0"/>
              <w:adjustRightInd w:val="0"/>
              <w:rPr>
                <w:rFonts w:ascii="Arial" w:hAnsi="Arial" w:cs="Arial"/>
                <w:sz w:val="24"/>
                <w:szCs w:val="24"/>
              </w:rPr>
            </w:pPr>
            <w:r w:rsidRPr="00CD233C">
              <w:rPr>
                <w:rFonts w:ascii="Arial" w:hAnsi="Arial" w:cs="Arial"/>
                <w:sz w:val="24"/>
                <w:szCs w:val="24"/>
              </w:rPr>
              <w:t>El servicio de SMS para el envío de mensajes a los celulares de los productores de acuerdo al manejo administrativo de la atención integral agropecuaria brindada.</w:t>
            </w:r>
          </w:p>
          <w:p w14:paraId="1B0F1C08" w14:textId="77777777" w:rsidR="002B4B5A" w:rsidRDefault="002B4B5A" w:rsidP="00CD233C">
            <w:pPr>
              <w:widowControl w:val="0"/>
              <w:autoSpaceDE w:val="0"/>
              <w:autoSpaceDN w:val="0"/>
              <w:adjustRightInd w:val="0"/>
              <w:rPr>
                <w:rFonts w:ascii="Arial" w:hAnsi="Arial" w:cs="Arial"/>
                <w:sz w:val="24"/>
                <w:szCs w:val="24"/>
              </w:rPr>
            </w:pPr>
            <w:r>
              <w:rPr>
                <w:rFonts w:ascii="Arial" w:hAnsi="Arial" w:cs="Arial"/>
                <w:sz w:val="24"/>
                <w:szCs w:val="24"/>
              </w:rPr>
              <w:t>Debe permitir:</w:t>
            </w:r>
          </w:p>
          <w:p w14:paraId="2DB30E0A" w14:textId="77777777" w:rsidR="00272121" w:rsidRDefault="00272121" w:rsidP="00CD233C">
            <w:pPr>
              <w:widowControl w:val="0"/>
              <w:autoSpaceDE w:val="0"/>
              <w:autoSpaceDN w:val="0"/>
              <w:adjustRightInd w:val="0"/>
              <w:rPr>
                <w:rFonts w:ascii="Arial" w:hAnsi="Arial" w:cs="Arial"/>
                <w:sz w:val="24"/>
                <w:szCs w:val="24"/>
              </w:rPr>
            </w:pPr>
          </w:p>
          <w:p w14:paraId="492E52C6" w14:textId="77777777" w:rsidR="002B4B5A" w:rsidRPr="00CD233C" w:rsidRDefault="002B4B5A" w:rsidP="00CD233C">
            <w:pPr>
              <w:widowControl w:val="0"/>
              <w:autoSpaceDE w:val="0"/>
              <w:autoSpaceDN w:val="0"/>
              <w:adjustRightInd w:val="0"/>
              <w:rPr>
                <w:rFonts w:ascii="Arial" w:hAnsi="Arial" w:cs="Arial"/>
                <w:sz w:val="24"/>
                <w:szCs w:val="24"/>
              </w:rPr>
            </w:pPr>
            <w:r w:rsidRPr="00CD233C">
              <w:rPr>
                <w:rFonts w:ascii="Arial" w:hAnsi="Arial" w:cs="Arial"/>
                <w:sz w:val="24"/>
                <w:szCs w:val="24"/>
              </w:rPr>
              <w:t>Transporte y posterior entrega a los operadores de la red celular nacionales o internaciones de los mensajes de texto masivos y/o personalizados emitidos por el sistema de información y/o la Secretaría de Desarrollo Rural del Municipio de Pereira en el cumplimiento de las labores de asistencia técnica integral al productor. A través de plataformas web.</w:t>
            </w:r>
          </w:p>
          <w:p w14:paraId="112A582A" w14:textId="77777777" w:rsidR="002B4B5A"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Este servicio debe permitir enviar y (*) recibir mensajes de texto (SMS) desde el portal web.</w:t>
            </w:r>
          </w:p>
          <w:p w14:paraId="2084FBC2" w14:textId="77777777" w:rsidR="002B4B5A"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Interfaz gráfica de usuario  de navegación rápida y fácil. </w:t>
            </w:r>
          </w:p>
          <w:p w14:paraId="28BAF34E" w14:textId="77777777" w:rsidR="002B4B5A"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No debe requerir instalación de programas adicionales</w:t>
            </w:r>
          </w:p>
          <w:p w14:paraId="2714C929" w14:textId="77777777" w:rsidR="00CD233C"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Posee</w:t>
            </w:r>
            <w:r w:rsidR="00CD233C" w:rsidRPr="00CD233C">
              <w:rPr>
                <w:rFonts w:ascii="Arial" w:hAnsi="Arial" w:cs="Arial"/>
                <w:sz w:val="24"/>
                <w:szCs w:val="24"/>
              </w:rPr>
              <w:t>r múltiples opciones de envió p</w:t>
            </w:r>
            <w:r w:rsidRPr="00CD233C">
              <w:rPr>
                <w:rFonts w:ascii="Arial" w:hAnsi="Arial" w:cs="Arial"/>
                <w:sz w:val="24"/>
                <w:szCs w:val="24"/>
              </w:rPr>
              <w:t xml:space="preserve">ortal web, desde Excel, haciendo uso de una base de datos, </w:t>
            </w:r>
          </w:p>
          <w:p w14:paraId="6375EADB" w14:textId="77777777" w:rsidR="00CD233C"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Acceso mediante usuario y clave </w:t>
            </w:r>
          </w:p>
          <w:p w14:paraId="3DBFBFE8" w14:textId="77777777" w:rsidR="00CD233C"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Permite importar los contactos desde Excel </w:t>
            </w:r>
          </w:p>
          <w:p w14:paraId="0031F3CA" w14:textId="77777777" w:rsidR="002B4B5A"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Longitud del SMS, 160 caracteres (sin tildes, o caracteres especiales)</w:t>
            </w:r>
          </w:p>
          <w:p w14:paraId="17622AF5" w14:textId="77777777" w:rsidR="00272121" w:rsidRPr="00CD233C" w:rsidRDefault="00272121" w:rsidP="00CD233C">
            <w:pPr>
              <w:widowControl w:val="0"/>
              <w:autoSpaceDE w:val="0"/>
              <w:autoSpaceDN w:val="0"/>
              <w:adjustRightInd w:val="0"/>
              <w:rPr>
                <w:rFonts w:ascii="Arial" w:hAnsi="Arial" w:cs="Arial"/>
                <w:sz w:val="24"/>
                <w:szCs w:val="24"/>
              </w:rPr>
            </w:pPr>
          </w:p>
        </w:tc>
      </w:tr>
    </w:tbl>
    <w:p w14:paraId="7D84C37A" w14:textId="77777777" w:rsidR="00D275B5" w:rsidRDefault="00D275B5" w:rsidP="00605FFC">
      <w:pPr>
        <w:tabs>
          <w:tab w:val="left" w:pos="284"/>
        </w:tabs>
        <w:suppressAutoHyphens/>
        <w:rPr>
          <w:rFonts w:ascii="Arial" w:hAnsi="Arial" w:cs="Arial"/>
          <w:sz w:val="24"/>
          <w:szCs w:val="24"/>
        </w:rPr>
      </w:pPr>
    </w:p>
    <w:sectPr w:rsidR="00D275B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84C8A" w14:textId="77777777" w:rsidR="002B4B5A" w:rsidRDefault="002B4B5A" w:rsidP="00765FC7">
      <w:pPr>
        <w:spacing w:after="0" w:line="240" w:lineRule="auto"/>
      </w:pPr>
      <w:r>
        <w:separator/>
      </w:r>
    </w:p>
  </w:endnote>
  <w:endnote w:type="continuationSeparator" w:id="0">
    <w:p w14:paraId="70C03034" w14:textId="77777777" w:rsidR="002B4B5A" w:rsidRDefault="002B4B5A" w:rsidP="0076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6159B" w14:textId="77777777" w:rsidR="002B4B5A" w:rsidRDefault="002B4B5A">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Anexo técnico AC 13.3 Y AC 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CC0DDB" w:rsidRPr="00CC0DDB">
      <w:rPr>
        <w:rFonts w:asciiTheme="majorHAnsi" w:eastAsiaTheme="majorEastAsia" w:hAnsiTheme="majorHAnsi" w:cstheme="majorBidi"/>
        <w:noProof/>
        <w:lang w:val="es-ES"/>
      </w:rPr>
      <w:t>3</w:t>
    </w:r>
    <w:r>
      <w:rPr>
        <w:rFonts w:asciiTheme="majorHAnsi" w:eastAsiaTheme="majorEastAsia" w:hAnsiTheme="majorHAnsi" w:cstheme="majorBidi"/>
      </w:rPr>
      <w:fldChar w:fldCharType="end"/>
    </w:r>
  </w:p>
  <w:p w14:paraId="6197A82F" w14:textId="77777777" w:rsidR="002B4B5A" w:rsidRDefault="002B4B5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C218B" w14:textId="77777777" w:rsidR="002B4B5A" w:rsidRDefault="002B4B5A" w:rsidP="00765FC7">
      <w:pPr>
        <w:spacing w:after="0" w:line="240" w:lineRule="auto"/>
      </w:pPr>
      <w:r>
        <w:separator/>
      </w:r>
    </w:p>
  </w:footnote>
  <w:footnote w:type="continuationSeparator" w:id="0">
    <w:p w14:paraId="7A4C25DF" w14:textId="77777777" w:rsidR="002B4B5A" w:rsidRDefault="002B4B5A" w:rsidP="00765FC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45009824"/>
    <w:lvl w:ilvl="0" w:tplc="251881F0">
      <w:start w:val="1"/>
      <w:numFmt w:val="decimal"/>
      <w:lvlText w:val="%1."/>
      <w:lvlJc w:val="left"/>
      <w:pPr>
        <w:ind w:left="720" w:hanging="360"/>
      </w:pPr>
      <w:rPr>
        <w:rFonts w:ascii="Arial" w:eastAsia="Arial" w:hAnsi="Arial" w:hint="default"/>
        <w:b w:val="0"/>
        <w:color w:val="000000"/>
      </w:rPr>
    </w:lvl>
    <w:lvl w:ilvl="1" w:tplc="3A5C62B2">
      <w:start w:val="1"/>
      <w:numFmt w:val="decimal"/>
      <w:lvlText w:val="%2."/>
      <w:lvlJc w:val="left"/>
      <w:pPr>
        <w:ind w:left="1440" w:hanging="360"/>
      </w:pPr>
      <w:rPr>
        <w:rFonts w:ascii="Arial" w:eastAsia="Arial" w:hAnsi="Arial" w:hint="default"/>
      </w:rPr>
    </w:lvl>
    <w:lvl w:ilvl="2" w:tplc="A22CF904">
      <w:start w:val="1"/>
      <w:numFmt w:val="decimal"/>
      <w:lvlText w:val="%3."/>
      <w:lvlJc w:val="left"/>
      <w:pPr>
        <w:ind w:left="2160" w:hanging="180"/>
      </w:pPr>
      <w:rPr>
        <w:rFonts w:ascii="Arial" w:eastAsia="Arial" w:hAnsi="Arial" w:hint="default"/>
      </w:rPr>
    </w:lvl>
    <w:lvl w:ilvl="3" w:tplc="A2A88C90">
      <w:start w:val="1"/>
      <w:numFmt w:val="decimal"/>
      <w:lvlText w:val="%4."/>
      <w:lvlJc w:val="left"/>
      <w:pPr>
        <w:ind w:left="2880" w:hanging="360"/>
      </w:pPr>
      <w:rPr>
        <w:rFonts w:ascii="Arial" w:eastAsia="Arial" w:hAnsi="Arial" w:hint="default"/>
      </w:rPr>
    </w:lvl>
    <w:lvl w:ilvl="4" w:tplc="16A05FA6">
      <w:start w:val="1"/>
      <w:numFmt w:val="decimal"/>
      <w:lvlText w:val="%5."/>
      <w:lvlJc w:val="left"/>
      <w:pPr>
        <w:ind w:left="3600" w:hanging="360"/>
      </w:pPr>
      <w:rPr>
        <w:rFonts w:ascii="Arial" w:eastAsia="Arial" w:hAnsi="Arial" w:hint="default"/>
      </w:rPr>
    </w:lvl>
    <w:lvl w:ilvl="5" w:tplc="B8807770">
      <w:start w:val="1"/>
      <w:numFmt w:val="decimal"/>
      <w:lvlText w:val="%6."/>
      <w:lvlJc w:val="left"/>
      <w:pPr>
        <w:ind w:left="4320" w:hanging="180"/>
      </w:pPr>
      <w:rPr>
        <w:rFonts w:ascii="Arial" w:eastAsia="Arial" w:hAnsi="Arial" w:hint="default"/>
      </w:rPr>
    </w:lvl>
    <w:lvl w:ilvl="6" w:tplc="82E4D448">
      <w:start w:val="1"/>
      <w:numFmt w:val="decimal"/>
      <w:lvlText w:val="%7."/>
      <w:lvlJc w:val="left"/>
      <w:pPr>
        <w:ind w:left="5040" w:hanging="360"/>
      </w:pPr>
      <w:rPr>
        <w:rFonts w:ascii="Arial" w:eastAsia="Arial" w:hAnsi="Arial" w:hint="default"/>
      </w:rPr>
    </w:lvl>
    <w:lvl w:ilvl="7" w:tplc="5588D89E">
      <w:start w:val="1"/>
      <w:numFmt w:val="decimal"/>
      <w:lvlText w:val="%8."/>
      <w:lvlJc w:val="left"/>
      <w:pPr>
        <w:ind w:left="5760" w:hanging="360"/>
      </w:pPr>
      <w:rPr>
        <w:rFonts w:ascii="Arial" w:eastAsia="Arial" w:hAnsi="Arial" w:hint="default"/>
      </w:rPr>
    </w:lvl>
    <w:lvl w:ilvl="8" w:tplc="D2220B82">
      <w:start w:val="1"/>
      <w:numFmt w:val="decimal"/>
      <w:lvlText w:val="%9."/>
      <w:lvlJc w:val="left"/>
      <w:pPr>
        <w:ind w:left="6480" w:hanging="180"/>
      </w:pPr>
      <w:rPr>
        <w:rFonts w:ascii="Arial" w:eastAsia="Arial" w:hAnsi="Arial" w:hint="default"/>
      </w:rPr>
    </w:lvl>
  </w:abstractNum>
  <w:abstractNum w:abstractNumId="1">
    <w:nsid w:val="01A305C1"/>
    <w:multiLevelType w:val="hybridMultilevel"/>
    <w:tmpl w:val="F168EC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3630C90"/>
    <w:multiLevelType w:val="hybridMultilevel"/>
    <w:tmpl w:val="F18AC89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B21240"/>
    <w:multiLevelType w:val="hybridMultilevel"/>
    <w:tmpl w:val="AF4C84B4"/>
    <w:lvl w:ilvl="0" w:tplc="4A62162C">
      <w:start w:val="1"/>
      <w:numFmt w:val="bullet"/>
      <w:lvlText w:val=""/>
      <w:lvlJc w:val="left"/>
      <w:pPr>
        <w:ind w:left="720" w:hanging="360"/>
      </w:pPr>
      <w:rPr>
        <w:rFonts w:ascii="Symbol" w:hAnsi="Symbol" w:hint="default"/>
        <w:color w:val="auto"/>
        <w:sz w:val="20"/>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AF63A93"/>
    <w:multiLevelType w:val="hybridMultilevel"/>
    <w:tmpl w:val="FDCABF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1C1208BB"/>
    <w:multiLevelType w:val="hybridMultilevel"/>
    <w:tmpl w:val="5CC8E55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nsid w:val="374815FF"/>
    <w:multiLevelType w:val="hybridMultilevel"/>
    <w:tmpl w:val="B4C8F0D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3D5119DB"/>
    <w:multiLevelType w:val="hybridMultilevel"/>
    <w:tmpl w:val="5F5A8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FFB4F79"/>
    <w:multiLevelType w:val="hybridMultilevel"/>
    <w:tmpl w:val="3D86C2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7580816"/>
    <w:multiLevelType w:val="hybridMultilevel"/>
    <w:tmpl w:val="D2EA1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799610B"/>
    <w:multiLevelType w:val="hybridMultilevel"/>
    <w:tmpl w:val="7EB0A3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9B40858"/>
    <w:multiLevelType w:val="hybridMultilevel"/>
    <w:tmpl w:val="F112B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DEE307C"/>
    <w:multiLevelType w:val="hybridMultilevel"/>
    <w:tmpl w:val="67F81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2232D0B"/>
    <w:multiLevelType w:val="multilevel"/>
    <w:tmpl w:val="B36CE72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94265CE"/>
    <w:multiLevelType w:val="hybridMultilevel"/>
    <w:tmpl w:val="A47CC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FDE653D"/>
    <w:multiLevelType w:val="hybridMultilevel"/>
    <w:tmpl w:val="0464CC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744F5382"/>
    <w:multiLevelType w:val="hybridMultilevel"/>
    <w:tmpl w:val="C748C9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9BE3120"/>
    <w:multiLevelType w:val="hybridMultilevel"/>
    <w:tmpl w:val="D03E56C2"/>
    <w:lvl w:ilvl="0" w:tplc="367ED4C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B140659"/>
    <w:multiLevelType w:val="multilevel"/>
    <w:tmpl w:val="594290E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B320A78"/>
    <w:multiLevelType w:val="hybridMultilevel"/>
    <w:tmpl w:val="28B27AD4"/>
    <w:lvl w:ilvl="0" w:tplc="240A0001">
      <w:start w:val="1"/>
      <w:numFmt w:val="bullet"/>
      <w:lvlText w:val=""/>
      <w:lvlJc w:val="left"/>
      <w:pPr>
        <w:ind w:left="720" w:hanging="360"/>
      </w:pPr>
      <w:rPr>
        <w:rFonts w:ascii="Symbol" w:hAnsi="Symbol" w:hint="default"/>
      </w:rPr>
    </w:lvl>
    <w:lvl w:ilvl="1" w:tplc="9C0280AA">
      <w:numFmt w:val="bullet"/>
      <w:lvlText w:val="•"/>
      <w:lvlJc w:val="left"/>
      <w:pPr>
        <w:ind w:left="1935" w:hanging="855"/>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6"/>
  </w:num>
  <w:num w:numId="4">
    <w:abstractNumId w:val="19"/>
  </w:num>
  <w:num w:numId="5">
    <w:abstractNumId w:val="1"/>
  </w:num>
  <w:num w:numId="6">
    <w:abstractNumId w:val="14"/>
  </w:num>
  <w:num w:numId="7">
    <w:abstractNumId w:val="10"/>
  </w:num>
  <w:num w:numId="8">
    <w:abstractNumId w:val="7"/>
  </w:num>
  <w:num w:numId="9">
    <w:abstractNumId w:val="3"/>
  </w:num>
  <w:num w:numId="10">
    <w:abstractNumId w:val="11"/>
  </w:num>
  <w:num w:numId="11">
    <w:abstractNumId w:val="18"/>
  </w:num>
  <w:num w:numId="12">
    <w:abstractNumId w:val="15"/>
  </w:num>
  <w:num w:numId="13">
    <w:abstractNumId w:val="12"/>
  </w:num>
  <w:num w:numId="14">
    <w:abstractNumId w:val="2"/>
  </w:num>
  <w:num w:numId="15">
    <w:abstractNumId w:val="17"/>
  </w:num>
  <w:num w:numId="16">
    <w:abstractNumId w:val="5"/>
  </w:num>
  <w:num w:numId="17">
    <w:abstractNumId w:val="0"/>
  </w:num>
  <w:num w:numId="18">
    <w:abstractNumId w:val="4"/>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08"/>
    <w:rsid w:val="00022BBA"/>
    <w:rsid w:val="0003198E"/>
    <w:rsid w:val="00050A06"/>
    <w:rsid w:val="00054765"/>
    <w:rsid w:val="000822BE"/>
    <w:rsid w:val="00082833"/>
    <w:rsid w:val="00097EC3"/>
    <w:rsid w:val="000B6D65"/>
    <w:rsid w:val="000D72E7"/>
    <w:rsid w:val="001276BA"/>
    <w:rsid w:val="00134BF4"/>
    <w:rsid w:val="001569B2"/>
    <w:rsid w:val="00184981"/>
    <w:rsid w:val="001954C9"/>
    <w:rsid w:val="00196ACF"/>
    <w:rsid w:val="001C19AC"/>
    <w:rsid w:val="002713B0"/>
    <w:rsid w:val="00272121"/>
    <w:rsid w:val="002A0B5B"/>
    <w:rsid w:val="002B4B5A"/>
    <w:rsid w:val="00311A0E"/>
    <w:rsid w:val="003339BA"/>
    <w:rsid w:val="00383E7D"/>
    <w:rsid w:val="00404C4E"/>
    <w:rsid w:val="00450980"/>
    <w:rsid w:val="004509ED"/>
    <w:rsid w:val="00464AE4"/>
    <w:rsid w:val="004B5001"/>
    <w:rsid w:val="00517CD5"/>
    <w:rsid w:val="005275CC"/>
    <w:rsid w:val="00540C08"/>
    <w:rsid w:val="00561EE6"/>
    <w:rsid w:val="00565E4A"/>
    <w:rsid w:val="005E4A1E"/>
    <w:rsid w:val="005E6821"/>
    <w:rsid w:val="00605FFC"/>
    <w:rsid w:val="00613212"/>
    <w:rsid w:val="00653C0F"/>
    <w:rsid w:val="0066021F"/>
    <w:rsid w:val="006A13E7"/>
    <w:rsid w:val="00712CE5"/>
    <w:rsid w:val="0072595C"/>
    <w:rsid w:val="00725FD7"/>
    <w:rsid w:val="00765FC7"/>
    <w:rsid w:val="00773E30"/>
    <w:rsid w:val="0077670F"/>
    <w:rsid w:val="007F0840"/>
    <w:rsid w:val="007F3822"/>
    <w:rsid w:val="008124F3"/>
    <w:rsid w:val="00871F44"/>
    <w:rsid w:val="00883256"/>
    <w:rsid w:val="00890E0A"/>
    <w:rsid w:val="008B6492"/>
    <w:rsid w:val="00902E23"/>
    <w:rsid w:val="00950527"/>
    <w:rsid w:val="00987D14"/>
    <w:rsid w:val="00A70025"/>
    <w:rsid w:val="00A7497C"/>
    <w:rsid w:val="00A774F6"/>
    <w:rsid w:val="00A77EBC"/>
    <w:rsid w:val="00AA4D26"/>
    <w:rsid w:val="00AA7693"/>
    <w:rsid w:val="00AD295A"/>
    <w:rsid w:val="00AE2901"/>
    <w:rsid w:val="00B00399"/>
    <w:rsid w:val="00B437C9"/>
    <w:rsid w:val="00B77900"/>
    <w:rsid w:val="00B90492"/>
    <w:rsid w:val="00BA4A99"/>
    <w:rsid w:val="00BA6534"/>
    <w:rsid w:val="00BD08D7"/>
    <w:rsid w:val="00BE06B5"/>
    <w:rsid w:val="00C15A7F"/>
    <w:rsid w:val="00C5542F"/>
    <w:rsid w:val="00C96548"/>
    <w:rsid w:val="00CA75D2"/>
    <w:rsid w:val="00CC0DDB"/>
    <w:rsid w:val="00CD233C"/>
    <w:rsid w:val="00CF0AFF"/>
    <w:rsid w:val="00D13736"/>
    <w:rsid w:val="00D14F80"/>
    <w:rsid w:val="00D217BB"/>
    <w:rsid w:val="00D275B5"/>
    <w:rsid w:val="00D70C64"/>
    <w:rsid w:val="00D971E7"/>
    <w:rsid w:val="00DA482A"/>
    <w:rsid w:val="00DF1CF1"/>
    <w:rsid w:val="00E075E6"/>
    <w:rsid w:val="00E30052"/>
    <w:rsid w:val="00E42F5C"/>
    <w:rsid w:val="00E53600"/>
    <w:rsid w:val="00E54C2B"/>
    <w:rsid w:val="00E74ABF"/>
    <w:rsid w:val="00EA1F92"/>
    <w:rsid w:val="00EA4243"/>
    <w:rsid w:val="00F06770"/>
    <w:rsid w:val="00F61406"/>
    <w:rsid w:val="00FA70D5"/>
    <w:rsid w:val="00FB4B93"/>
    <w:rsid w:val="00FD25BB"/>
    <w:rsid w:val="00FD694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1F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08"/>
    <w:pPr>
      <w:jc w:val="both"/>
    </w:pPr>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40C08"/>
    <w:pPr>
      <w:ind w:left="720"/>
      <w:contextualSpacing/>
    </w:pPr>
  </w:style>
  <w:style w:type="character" w:customStyle="1" w:styleId="PrrafodelistaCar">
    <w:name w:val="Párrafo de lista Car"/>
    <w:basedOn w:val="Fuentedeprrafopredeter"/>
    <w:link w:val="Prrafodelista"/>
    <w:uiPriority w:val="99"/>
    <w:rsid w:val="00540C08"/>
    <w:rPr>
      <w:rFonts w:ascii="Calibri" w:eastAsia="Calibri" w:hAnsi="Calibri" w:cs="Times New Roman"/>
      <w:lang w:val="es-CO"/>
    </w:rPr>
  </w:style>
  <w:style w:type="character" w:styleId="Hipervnculo">
    <w:name w:val="Hyperlink"/>
    <w:basedOn w:val="Fuentedeprrafopredeter"/>
    <w:unhideWhenUsed/>
    <w:rsid w:val="00540C08"/>
    <w:rPr>
      <w:color w:val="0000FF"/>
      <w:u w:val="single"/>
    </w:rPr>
  </w:style>
  <w:style w:type="paragraph" w:styleId="Encabezado">
    <w:name w:val="header"/>
    <w:basedOn w:val="Normal"/>
    <w:link w:val="EncabezadoCar"/>
    <w:uiPriority w:val="99"/>
    <w:unhideWhenUsed/>
    <w:rsid w:val="00765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FC7"/>
    <w:rPr>
      <w:rFonts w:ascii="Calibri" w:eastAsia="Calibri" w:hAnsi="Calibri" w:cs="Times New Roman"/>
      <w:lang w:val="es-CO"/>
    </w:rPr>
  </w:style>
  <w:style w:type="paragraph" w:styleId="Piedepgina">
    <w:name w:val="footer"/>
    <w:basedOn w:val="Normal"/>
    <w:link w:val="PiedepginaCar"/>
    <w:uiPriority w:val="99"/>
    <w:unhideWhenUsed/>
    <w:rsid w:val="00765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FC7"/>
    <w:rPr>
      <w:rFonts w:ascii="Calibri" w:eastAsia="Calibri" w:hAnsi="Calibri" w:cs="Times New Roman"/>
      <w:lang w:val="es-CO"/>
    </w:rPr>
  </w:style>
  <w:style w:type="paragraph" w:styleId="Textodeglobo">
    <w:name w:val="Balloon Text"/>
    <w:basedOn w:val="Normal"/>
    <w:link w:val="TextodegloboCar"/>
    <w:uiPriority w:val="99"/>
    <w:semiHidden/>
    <w:unhideWhenUsed/>
    <w:rsid w:val="00765F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FC7"/>
    <w:rPr>
      <w:rFonts w:ascii="Tahoma" w:eastAsia="Calibri" w:hAnsi="Tahoma" w:cs="Tahoma"/>
      <w:sz w:val="16"/>
      <w:szCs w:val="16"/>
      <w:lang w:val="es-CO"/>
    </w:rPr>
  </w:style>
  <w:style w:type="paragraph" w:styleId="Textodecuerpo">
    <w:name w:val="Body Text"/>
    <w:basedOn w:val="Normal"/>
    <w:link w:val="TextodecuerpoCar"/>
    <w:rsid w:val="00B90492"/>
    <w:pPr>
      <w:suppressAutoHyphens/>
      <w:spacing w:after="120" w:line="240" w:lineRule="auto"/>
      <w:jc w:val="left"/>
    </w:pPr>
    <w:rPr>
      <w:rFonts w:ascii="Times New Roman" w:eastAsia="Times New Roman" w:hAnsi="Times New Roman"/>
      <w:sz w:val="24"/>
      <w:szCs w:val="24"/>
      <w:lang w:val="es-ES" w:eastAsia="ar-SA"/>
    </w:rPr>
  </w:style>
  <w:style w:type="character" w:customStyle="1" w:styleId="TextodecuerpoCar">
    <w:name w:val="Texto de cuerpo Car"/>
    <w:basedOn w:val="Fuentedeprrafopredeter"/>
    <w:link w:val="Textodecuerpo"/>
    <w:rsid w:val="00B90492"/>
    <w:rPr>
      <w:rFonts w:ascii="Times New Roman" w:eastAsia="Times New Roman" w:hAnsi="Times New Roman" w:cs="Times New Roman"/>
      <w:sz w:val="24"/>
      <w:szCs w:val="24"/>
      <w:lang w:eastAsia="ar-SA"/>
    </w:rPr>
  </w:style>
  <w:style w:type="character" w:customStyle="1" w:styleId="CharAttribute5">
    <w:name w:val="CharAttribute5"/>
    <w:rsid w:val="00902E23"/>
    <w:rPr>
      <w:rFonts w:ascii="Arial" w:eastAsia="Arial" w:hAnsi="Arial"/>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08"/>
    <w:pPr>
      <w:jc w:val="both"/>
    </w:pPr>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40C08"/>
    <w:pPr>
      <w:ind w:left="720"/>
      <w:contextualSpacing/>
    </w:pPr>
  </w:style>
  <w:style w:type="character" w:customStyle="1" w:styleId="PrrafodelistaCar">
    <w:name w:val="Párrafo de lista Car"/>
    <w:basedOn w:val="Fuentedeprrafopredeter"/>
    <w:link w:val="Prrafodelista"/>
    <w:uiPriority w:val="99"/>
    <w:rsid w:val="00540C08"/>
    <w:rPr>
      <w:rFonts w:ascii="Calibri" w:eastAsia="Calibri" w:hAnsi="Calibri" w:cs="Times New Roman"/>
      <w:lang w:val="es-CO"/>
    </w:rPr>
  </w:style>
  <w:style w:type="character" w:styleId="Hipervnculo">
    <w:name w:val="Hyperlink"/>
    <w:basedOn w:val="Fuentedeprrafopredeter"/>
    <w:unhideWhenUsed/>
    <w:rsid w:val="00540C08"/>
    <w:rPr>
      <w:color w:val="0000FF"/>
      <w:u w:val="single"/>
    </w:rPr>
  </w:style>
  <w:style w:type="paragraph" w:styleId="Encabezado">
    <w:name w:val="header"/>
    <w:basedOn w:val="Normal"/>
    <w:link w:val="EncabezadoCar"/>
    <w:uiPriority w:val="99"/>
    <w:unhideWhenUsed/>
    <w:rsid w:val="00765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FC7"/>
    <w:rPr>
      <w:rFonts w:ascii="Calibri" w:eastAsia="Calibri" w:hAnsi="Calibri" w:cs="Times New Roman"/>
      <w:lang w:val="es-CO"/>
    </w:rPr>
  </w:style>
  <w:style w:type="paragraph" w:styleId="Piedepgina">
    <w:name w:val="footer"/>
    <w:basedOn w:val="Normal"/>
    <w:link w:val="PiedepginaCar"/>
    <w:uiPriority w:val="99"/>
    <w:unhideWhenUsed/>
    <w:rsid w:val="00765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FC7"/>
    <w:rPr>
      <w:rFonts w:ascii="Calibri" w:eastAsia="Calibri" w:hAnsi="Calibri" w:cs="Times New Roman"/>
      <w:lang w:val="es-CO"/>
    </w:rPr>
  </w:style>
  <w:style w:type="paragraph" w:styleId="Textodeglobo">
    <w:name w:val="Balloon Text"/>
    <w:basedOn w:val="Normal"/>
    <w:link w:val="TextodegloboCar"/>
    <w:uiPriority w:val="99"/>
    <w:semiHidden/>
    <w:unhideWhenUsed/>
    <w:rsid w:val="00765F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FC7"/>
    <w:rPr>
      <w:rFonts w:ascii="Tahoma" w:eastAsia="Calibri" w:hAnsi="Tahoma" w:cs="Tahoma"/>
      <w:sz w:val="16"/>
      <w:szCs w:val="16"/>
      <w:lang w:val="es-CO"/>
    </w:rPr>
  </w:style>
  <w:style w:type="paragraph" w:styleId="Textodecuerpo">
    <w:name w:val="Body Text"/>
    <w:basedOn w:val="Normal"/>
    <w:link w:val="TextodecuerpoCar"/>
    <w:rsid w:val="00B90492"/>
    <w:pPr>
      <w:suppressAutoHyphens/>
      <w:spacing w:after="120" w:line="240" w:lineRule="auto"/>
      <w:jc w:val="left"/>
    </w:pPr>
    <w:rPr>
      <w:rFonts w:ascii="Times New Roman" w:eastAsia="Times New Roman" w:hAnsi="Times New Roman"/>
      <w:sz w:val="24"/>
      <w:szCs w:val="24"/>
      <w:lang w:val="es-ES" w:eastAsia="ar-SA"/>
    </w:rPr>
  </w:style>
  <w:style w:type="character" w:customStyle="1" w:styleId="TextodecuerpoCar">
    <w:name w:val="Texto de cuerpo Car"/>
    <w:basedOn w:val="Fuentedeprrafopredeter"/>
    <w:link w:val="Textodecuerpo"/>
    <w:rsid w:val="00B90492"/>
    <w:rPr>
      <w:rFonts w:ascii="Times New Roman" w:eastAsia="Times New Roman" w:hAnsi="Times New Roman" w:cs="Times New Roman"/>
      <w:sz w:val="24"/>
      <w:szCs w:val="24"/>
      <w:lang w:eastAsia="ar-SA"/>
    </w:rPr>
  </w:style>
  <w:style w:type="character" w:customStyle="1" w:styleId="CharAttribute5">
    <w:name w:val="CharAttribute5"/>
    <w:rsid w:val="00902E2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563</Words>
  <Characters>3100</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UTP UTP</cp:lastModifiedBy>
  <cp:revision>4</cp:revision>
  <dcterms:created xsi:type="dcterms:W3CDTF">2014-05-15T01:13:00Z</dcterms:created>
  <dcterms:modified xsi:type="dcterms:W3CDTF">2014-05-15T22:48:00Z</dcterms:modified>
</cp:coreProperties>
</file>