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DD" w:rsidRPr="008B311B" w:rsidRDefault="00F7138C" w:rsidP="00F7138C">
      <w:pPr>
        <w:jc w:val="center"/>
        <w:rPr>
          <w:rFonts w:ascii="Arial" w:hAnsi="Arial" w:cs="Arial"/>
          <w:sz w:val="20"/>
          <w:szCs w:val="20"/>
        </w:rPr>
      </w:pPr>
      <w:r w:rsidRPr="008B311B">
        <w:rPr>
          <w:rFonts w:ascii="Arial" w:hAnsi="Arial" w:cs="Arial"/>
          <w:b/>
          <w:sz w:val="20"/>
          <w:szCs w:val="20"/>
        </w:rPr>
        <w:t>ACLARACIÓN DE DUDAS</w:t>
      </w:r>
    </w:p>
    <w:p w:rsidR="00F7138C" w:rsidRPr="008B311B" w:rsidRDefault="00F7138C" w:rsidP="00F7138C">
      <w:pPr>
        <w:jc w:val="center"/>
        <w:rPr>
          <w:rFonts w:ascii="Arial" w:hAnsi="Arial" w:cs="Arial"/>
          <w:sz w:val="20"/>
          <w:szCs w:val="20"/>
        </w:rPr>
      </w:pPr>
    </w:p>
    <w:p w:rsidR="0061191F" w:rsidRDefault="0061191F" w:rsidP="0061191F">
      <w:r>
        <w:t xml:space="preserve">Solicitamos amablemente ampliar la ficha del grupo 1, </w:t>
      </w:r>
      <w:proofErr w:type="spellStart"/>
      <w:r>
        <w:t>subItem</w:t>
      </w:r>
      <w:proofErr w:type="spellEnd"/>
      <w:r>
        <w:t xml:space="preserve"> 3 y 4, ya que no hay una ficha técnica más completa y podamos ofertar lo que la Universidad requiere.</w:t>
      </w:r>
    </w:p>
    <w:p w:rsidR="0061191F" w:rsidRPr="00AE56DF" w:rsidRDefault="0061191F" w:rsidP="006119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61191F" w:rsidRPr="0061191F" w:rsidRDefault="0061191F" w:rsidP="0061191F">
      <w:pPr>
        <w:pStyle w:val="Prrafodelista"/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proofErr w:type="spellStart"/>
      <w:r w:rsidRPr="0061191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SubItem</w:t>
      </w:r>
      <w:proofErr w:type="spellEnd"/>
      <w:r w:rsidRPr="0061191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3)</w:t>
      </w:r>
    </w:p>
    <w:p w:rsidR="0061191F" w:rsidRDefault="0061191F" w:rsidP="006119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R/  La longitud de los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Patch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Cord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debe ser mínimo de 10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mts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(categoría 6)</w:t>
      </w:r>
    </w:p>
    <w:p w:rsidR="0061191F" w:rsidRDefault="0061191F" w:rsidP="006119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</w:p>
    <w:p w:rsidR="0061191F" w:rsidRPr="0061191F" w:rsidRDefault="0061191F" w:rsidP="0061191F">
      <w:pPr>
        <w:pStyle w:val="Prrafodelista"/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proofErr w:type="spellStart"/>
      <w:r w:rsidRPr="0061191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SubItem</w:t>
      </w:r>
      <w:proofErr w:type="spellEnd"/>
      <w:r w:rsidRPr="0061191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4</w:t>
      </w:r>
    </w:p>
    <w:p w:rsidR="0061191F" w:rsidRPr="00AE56DF" w:rsidRDefault="0061191F" w:rsidP="006119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R/ Licencia de Windows 7 profesional</w:t>
      </w:r>
    </w:p>
    <w:p w:rsidR="0061191F" w:rsidRPr="00AE56DF" w:rsidRDefault="0061191F" w:rsidP="006119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61191F" w:rsidRPr="00692845" w:rsidRDefault="0061191F" w:rsidP="006119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>
        <w:rPr>
          <w:rFonts w:ascii="Symbol" w:eastAsia="Times New Roman" w:hAnsi="Symbol" w:cs="Arial"/>
          <w:color w:val="000000"/>
          <w:sz w:val="20"/>
          <w:szCs w:val="20"/>
          <w:lang w:eastAsia="es-CO"/>
        </w:rPr>
        <w:t></w:t>
      </w:r>
      <w:r>
        <w:rPr>
          <w:rFonts w:ascii="Symbol" w:eastAsia="Times New Roman" w:hAnsi="Symbol" w:cs="Arial"/>
          <w:color w:val="000000"/>
          <w:sz w:val="20"/>
          <w:szCs w:val="20"/>
          <w:lang w:eastAsia="es-CO"/>
        </w:rPr>
        <w:t></w:t>
      </w:r>
      <w:r>
        <w:rPr>
          <w:rFonts w:ascii="Symbol" w:eastAsia="Times New Roman" w:hAnsi="Symbol" w:cs="Arial"/>
          <w:color w:val="000000"/>
          <w:sz w:val="20"/>
          <w:szCs w:val="20"/>
          <w:lang w:eastAsia="es-CO"/>
        </w:rPr>
        <w:t></w:t>
      </w:r>
      <w:r w:rsidRPr="0069284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ITEM No 1 RED INTELIGENTE,</w:t>
      </w:r>
      <w:r w:rsidRPr="00692845">
        <w:rPr>
          <w:rFonts w:ascii="Arial" w:eastAsia="Times New Roman" w:hAnsi="Arial" w:cs="Arial"/>
          <w:b/>
          <w:bCs/>
          <w:color w:val="1F497D"/>
          <w:sz w:val="20"/>
          <w:szCs w:val="20"/>
          <w:lang w:eastAsia="es-CO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Subitem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1</w:t>
      </w:r>
      <w:r w:rsidRPr="0069284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: Especificar si los equipos de cómputo van con monitor y que tamaño</w:t>
      </w:r>
    </w:p>
    <w:p w:rsidR="0061191F" w:rsidRPr="00AE56DF" w:rsidRDefault="0061191F" w:rsidP="006119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r w:rsidRPr="00AE56DF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 xml:space="preserve"> R/ </w:t>
      </w:r>
      <w:r w:rsidRPr="00AE56DF">
        <w:rPr>
          <w:rFonts w:ascii="Times New Roman" w:eastAsia="Times New Roman" w:hAnsi="Times New Roman"/>
          <w:b/>
          <w:sz w:val="24"/>
          <w:szCs w:val="24"/>
          <w:lang w:eastAsia="es-CO"/>
        </w:rPr>
        <w:t>Las estaciones de trabajo para emulación no llevan monitor</w:t>
      </w:r>
    </w:p>
    <w:p w:rsidR="0061191F" w:rsidRPr="00692845" w:rsidRDefault="0061191F" w:rsidP="006119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>
        <w:rPr>
          <w:rFonts w:ascii="Symbol" w:eastAsia="Times New Roman" w:hAnsi="Symbol" w:cs="Arial"/>
          <w:color w:val="000000"/>
          <w:sz w:val="20"/>
          <w:szCs w:val="20"/>
          <w:lang w:eastAsia="es-CO"/>
        </w:rPr>
        <w:t></w:t>
      </w:r>
      <w:r>
        <w:rPr>
          <w:rFonts w:ascii="Symbol" w:eastAsia="Times New Roman" w:hAnsi="Symbol" w:cs="Arial"/>
          <w:color w:val="000000"/>
          <w:sz w:val="20"/>
          <w:szCs w:val="20"/>
          <w:lang w:eastAsia="es-CO"/>
        </w:rPr>
        <w:t></w:t>
      </w:r>
      <w:r>
        <w:rPr>
          <w:rFonts w:ascii="Symbol" w:eastAsia="Times New Roman" w:hAnsi="Symbol" w:cs="Arial"/>
          <w:color w:val="000000"/>
          <w:sz w:val="20"/>
          <w:szCs w:val="20"/>
          <w:lang w:eastAsia="es-CO"/>
        </w:rPr>
        <w:t></w:t>
      </w:r>
      <w:r w:rsidRPr="00692845">
        <w:rPr>
          <w:rFonts w:ascii="Times New Roman" w:eastAsia="Times New Roman" w:hAnsi="Times New Roman"/>
          <w:color w:val="000000"/>
          <w:sz w:val="14"/>
          <w:szCs w:val="14"/>
          <w:lang w:eastAsia="es-CO"/>
        </w:rPr>
        <w:t> </w:t>
      </w:r>
      <w:r w:rsidRPr="0069284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ITEM No 1 RED INTELIGENTE,</w:t>
      </w:r>
      <w:r w:rsidRPr="00692845">
        <w:rPr>
          <w:rFonts w:ascii="Arial" w:eastAsia="Times New Roman" w:hAnsi="Arial" w:cs="Arial"/>
          <w:b/>
          <w:bCs/>
          <w:color w:val="1F497D"/>
          <w:sz w:val="20"/>
          <w:szCs w:val="20"/>
          <w:lang w:eastAsia="es-CO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Subitem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3</w:t>
      </w:r>
      <w:r w:rsidRPr="0069284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: Especificar la longitud de los </w:t>
      </w:r>
      <w:proofErr w:type="spellStart"/>
      <w:r w:rsidRPr="0069284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Patch-cord</w:t>
      </w:r>
      <w:proofErr w:type="spellEnd"/>
    </w:p>
    <w:p w:rsidR="0061191F" w:rsidRPr="00AE56DF" w:rsidRDefault="0061191F" w:rsidP="0061191F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es-CO"/>
        </w:rPr>
      </w:pPr>
      <w:r w:rsidRPr="00AE56DF">
        <w:rPr>
          <w:rFonts w:ascii="Arial" w:eastAsia="Times New Roman" w:hAnsi="Arial" w:cs="Arial"/>
          <w:b/>
          <w:color w:val="000000"/>
          <w:lang w:eastAsia="es-CO"/>
        </w:rPr>
        <w:t>R/  </w:t>
      </w:r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La longitud de los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Patch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Cord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debe ser mínimo de 10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mts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(categoría 6)</w:t>
      </w:r>
    </w:p>
    <w:p w:rsidR="0061191F" w:rsidRDefault="0061191F" w:rsidP="006119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>
        <w:rPr>
          <w:rFonts w:ascii="Symbol" w:eastAsia="Times New Roman" w:hAnsi="Symbol" w:cs="Arial"/>
          <w:color w:val="000000"/>
          <w:sz w:val="20"/>
          <w:szCs w:val="20"/>
          <w:lang w:eastAsia="es-CO"/>
        </w:rPr>
        <w:t></w:t>
      </w:r>
      <w:r>
        <w:rPr>
          <w:rFonts w:ascii="Symbol" w:eastAsia="Times New Roman" w:hAnsi="Symbol" w:cs="Arial"/>
          <w:color w:val="000000"/>
          <w:sz w:val="20"/>
          <w:szCs w:val="20"/>
          <w:lang w:eastAsia="es-CO"/>
        </w:rPr>
        <w:t></w:t>
      </w:r>
      <w:r>
        <w:rPr>
          <w:rFonts w:ascii="Symbol" w:eastAsia="Times New Roman" w:hAnsi="Symbol" w:cs="Arial"/>
          <w:color w:val="000000"/>
          <w:sz w:val="20"/>
          <w:szCs w:val="20"/>
          <w:lang w:eastAsia="es-CO"/>
        </w:rPr>
        <w:t></w:t>
      </w:r>
      <w:r w:rsidRPr="00692845">
        <w:rPr>
          <w:rFonts w:ascii="Times New Roman" w:eastAsia="Times New Roman" w:hAnsi="Times New Roman"/>
          <w:color w:val="000000"/>
          <w:sz w:val="14"/>
          <w:szCs w:val="14"/>
          <w:lang w:eastAsia="es-CO"/>
        </w:rPr>
        <w:t> </w:t>
      </w:r>
      <w:r w:rsidRPr="0069284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ITEM No 1 RED INTELIGENTE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Subitem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5</w:t>
      </w:r>
      <w:r w:rsidRPr="0069284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: Si el </w:t>
      </w:r>
      <w:proofErr w:type="spellStart"/>
      <w:r w:rsidRPr="0069284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Switch</w:t>
      </w:r>
      <w:proofErr w:type="spellEnd"/>
      <w:r w:rsidRPr="0069284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24 puertos es Poe o No Poe y sin son 10/100 o 10/100/1000</w:t>
      </w:r>
    </w:p>
    <w:p w:rsidR="0061191F" w:rsidRPr="00AE56DF" w:rsidRDefault="0061191F" w:rsidP="006119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R/  Los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switches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deben cumplir con los siguientes requerimientos, así:</w:t>
      </w:r>
    </w:p>
    <w:p w:rsidR="0061191F" w:rsidRPr="00AE56DF" w:rsidRDefault="0061191F" w:rsidP="0061191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Todas las Interfaces deben ser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GigabitEthernet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(1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Gbps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o 1000 Mbps)</w:t>
      </w:r>
    </w:p>
    <w:p w:rsidR="0061191F" w:rsidRPr="00AE56DF" w:rsidRDefault="0061191F" w:rsidP="0061191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Debe soportar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VLANs</w:t>
      </w:r>
      <w:proofErr w:type="spellEnd"/>
    </w:p>
    <w:p w:rsidR="0061191F" w:rsidRPr="00AE56DF" w:rsidRDefault="0061191F" w:rsidP="0061191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Debe soportar Jumbo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Frames</w:t>
      </w:r>
      <w:proofErr w:type="spellEnd"/>
    </w:p>
    <w:p w:rsidR="0061191F" w:rsidRPr="00E251DF" w:rsidRDefault="0061191F" w:rsidP="0061191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Switch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capa 2</w:t>
      </w:r>
    </w:p>
    <w:p w:rsidR="0061191F" w:rsidRPr="00AE56DF" w:rsidRDefault="0061191F" w:rsidP="0061191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Un año de garantía</w:t>
      </w:r>
    </w:p>
    <w:p w:rsidR="0061191F" w:rsidRDefault="0061191F" w:rsidP="0061191F">
      <w:r>
        <w:t xml:space="preserve">6. </w:t>
      </w:r>
      <w:r>
        <w:t xml:space="preserve"> EN EL ÍTEM 3. </w:t>
      </w:r>
      <w:proofErr w:type="spellStart"/>
      <w:r>
        <w:t>Patch-cord</w:t>
      </w:r>
      <w:proofErr w:type="spellEnd"/>
      <w:r>
        <w:t xml:space="preserve">: </w:t>
      </w:r>
    </w:p>
    <w:p w:rsidR="0061191F" w:rsidRDefault="0061191F" w:rsidP="0061191F">
      <w:r>
        <w:t xml:space="preserve"> Solicitamos a la entidad detallar más las especificaciones de los cables como: longitud y </w:t>
      </w:r>
    </w:p>
    <w:p w:rsidR="0061191F" w:rsidRDefault="0061191F" w:rsidP="0061191F">
      <w:proofErr w:type="gramStart"/>
      <w:r>
        <w:t>categoría</w:t>
      </w:r>
      <w:proofErr w:type="gramEnd"/>
      <w:r>
        <w:t>.</w:t>
      </w:r>
    </w:p>
    <w:p w:rsidR="0061191F" w:rsidRPr="00AE56DF" w:rsidRDefault="0061191F" w:rsidP="0061191F">
      <w:pPr>
        <w:rPr>
          <w:b/>
        </w:rPr>
      </w:pPr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R/ La longitud de los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Patch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Cord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debe ser mínimo de 10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mts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(categoría 6)</w:t>
      </w:r>
    </w:p>
    <w:p w:rsidR="0061191F" w:rsidRDefault="0061191F" w:rsidP="0061191F">
      <w:r>
        <w:t xml:space="preserve">7. </w:t>
      </w:r>
      <w:r>
        <w:t xml:space="preserve">EN EL ÍTEM 5. Equipo de Telecomunicación de Conmutación: </w:t>
      </w:r>
      <w:proofErr w:type="spellStart"/>
      <w:r>
        <w:t>Switch</w:t>
      </w:r>
      <w:proofErr w:type="spellEnd"/>
      <w:r>
        <w:t xml:space="preserve"> 24 puertos </w:t>
      </w:r>
    </w:p>
    <w:p w:rsidR="0061191F" w:rsidRDefault="0061191F" w:rsidP="0061191F">
      <w:r>
        <w:t>Administrable:</w:t>
      </w:r>
    </w:p>
    <w:p w:rsidR="0061191F" w:rsidRDefault="0061191F" w:rsidP="0061191F">
      <w:r>
        <w:t xml:space="preserve"> Solicitamos a la entidad detallar más las especificaciones de los </w:t>
      </w:r>
      <w:proofErr w:type="spellStart"/>
      <w:r>
        <w:t>switches</w:t>
      </w:r>
      <w:proofErr w:type="spellEnd"/>
      <w:r>
        <w:t xml:space="preserve"> como </w:t>
      </w:r>
    </w:p>
    <w:p w:rsidR="0061191F" w:rsidRDefault="0061191F" w:rsidP="0061191F">
      <w:proofErr w:type="gramStart"/>
      <w:r>
        <w:lastRenderedPageBreak/>
        <w:t>velocidad</w:t>
      </w:r>
      <w:proofErr w:type="gramEnd"/>
      <w:r>
        <w:t xml:space="preserve"> de los puertos, Niveles soportados (capa 2 o capa 3 y que capacidad en capa </w:t>
      </w:r>
    </w:p>
    <w:p w:rsidR="0061191F" w:rsidRDefault="0061191F" w:rsidP="0061191F">
      <w:r>
        <w:t xml:space="preserve">3), puertos de fibra. </w:t>
      </w:r>
    </w:p>
    <w:p w:rsidR="0061191F" w:rsidRDefault="0061191F" w:rsidP="0061191F">
      <w:r>
        <w:t xml:space="preserve"> Dado que están solicitando marca Cisco, indicar que tiempo de garantía deben tener </w:t>
      </w:r>
    </w:p>
    <w:p w:rsidR="0061191F" w:rsidRDefault="0061191F" w:rsidP="0061191F">
      <w:proofErr w:type="gramStart"/>
      <w:r>
        <w:t>estos</w:t>
      </w:r>
      <w:proofErr w:type="gramEnd"/>
      <w:r>
        <w:t xml:space="preserve"> equipos.</w:t>
      </w:r>
      <w:r>
        <w:cr/>
      </w:r>
    </w:p>
    <w:p w:rsidR="0061191F" w:rsidRPr="00AE56DF" w:rsidRDefault="0061191F" w:rsidP="006119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R/ Los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switches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deben cumplir con los siguientes requerimientos, así:</w:t>
      </w:r>
    </w:p>
    <w:p w:rsidR="0061191F" w:rsidRPr="00AE56DF" w:rsidRDefault="0061191F" w:rsidP="0061191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Todas las Interfaces deben ser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GigabitEthernet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(1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Gbps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o 1000 Mbps)</w:t>
      </w:r>
    </w:p>
    <w:p w:rsidR="0061191F" w:rsidRPr="00AE56DF" w:rsidRDefault="0061191F" w:rsidP="0061191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Debe soportar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VLANs</w:t>
      </w:r>
      <w:proofErr w:type="spellEnd"/>
    </w:p>
    <w:p w:rsidR="0061191F" w:rsidRPr="00AE56DF" w:rsidRDefault="0061191F" w:rsidP="0061191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Debe soportar Jumbo </w:t>
      </w: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Frames</w:t>
      </w:r>
      <w:bookmarkStart w:id="0" w:name="_GoBack"/>
      <w:bookmarkEnd w:id="0"/>
      <w:proofErr w:type="spellEnd"/>
    </w:p>
    <w:p w:rsidR="0061191F" w:rsidRDefault="0061191F" w:rsidP="0061191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proofErr w:type="spellStart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Switch</w:t>
      </w:r>
      <w:proofErr w:type="spellEnd"/>
      <w:r w:rsidRPr="00AE56DF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 xml:space="preserve"> capa 2</w:t>
      </w:r>
    </w:p>
    <w:p w:rsidR="0061191F" w:rsidRPr="00AE56DF" w:rsidRDefault="0061191F" w:rsidP="0061191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Un año de garantía</w:t>
      </w:r>
    </w:p>
    <w:p w:rsidR="00145A6A" w:rsidRDefault="00145A6A" w:rsidP="003C0E1C">
      <w:pPr>
        <w:rPr>
          <w:rFonts w:ascii="Arial" w:hAnsi="Arial" w:cs="Arial"/>
          <w:bCs/>
          <w:color w:val="000000"/>
          <w:sz w:val="20"/>
          <w:szCs w:val="20"/>
        </w:rPr>
      </w:pPr>
    </w:p>
    <w:p w:rsidR="0061191F" w:rsidRPr="0061191F" w:rsidRDefault="0061191F" w:rsidP="003C0E1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1191F">
        <w:rPr>
          <w:rFonts w:ascii="Arial" w:hAnsi="Arial" w:cs="Arial"/>
          <w:b/>
          <w:bCs/>
          <w:color w:val="000000"/>
          <w:sz w:val="20"/>
          <w:szCs w:val="20"/>
        </w:rPr>
        <w:t>TODAS LAS MODIFICACIONES SE PLASMAN EN LOS ANEXOS 1 Y 2 MODIFICADOS</w:t>
      </w:r>
    </w:p>
    <w:p w:rsidR="0061191F" w:rsidRDefault="0061191F" w:rsidP="003C0E1C">
      <w:pPr>
        <w:rPr>
          <w:rFonts w:ascii="Arial" w:hAnsi="Arial" w:cs="Arial"/>
          <w:bCs/>
          <w:color w:val="000000"/>
          <w:sz w:val="20"/>
          <w:szCs w:val="20"/>
        </w:rPr>
      </w:pPr>
    </w:p>
    <w:p w:rsidR="009D5A9C" w:rsidRPr="008B311B" w:rsidRDefault="009D5A9C" w:rsidP="009D5A9C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8B311B">
        <w:rPr>
          <w:rFonts w:ascii="Arial" w:hAnsi="Arial" w:cs="Arial"/>
          <w:b/>
          <w:sz w:val="20"/>
          <w:szCs w:val="20"/>
        </w:rPr>
        <w:t>Para recordar:</w:t>
      </w:r>
    </w:p>
    <w:p w:rsidR="009D5A9C" w:rsidRPr="008B311B" w:rsidRDefault="009D5A9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311B">
        <w:rPr>
          <w:rFonts w:ascii="Arial" w:hAnsi="Arial" w:cs="Arial"/>
          <w:sz w:val="20"/>
          <w:szCs w:val="20"/>
        </w:rPr>
        <w:t>Se recomienda a los participantes, ser muy cuidadosos con la presentación de todos los documentos exigidos y demás condiciones del pliego.</w:t>
      </w:r>
    </w:p>
    <w:p w:rsidR="009D5A9C" w:rsidRPr="008B311B" w:rsidRDefault="009D5A9C" w:rsidP="009D5A9C">
      <w:pPr>
        <w:tabs>
          <w:tab w:val="left" w:pos="720"/>
        </w:tabs>
        <w:ind w:left="1428"/>
        <w:jc w:val="both"/>
        <w:rPr>
          <w:rFonts w:ascii="Arial" w:hAnsi="Arial" w:cs="Arial"/>
          <w:sz w:val="20"/>
          <w:szCs w:val="20"/>
        </w:rPr>
      </w:pPr>
    </w:p>
    <w:p w:rsidR="009D5A9C" w:rsidRPr="008B311B" w:rsidRDefault="009D5A9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311B">
        <w:rPr>
          <w:rFonts w:ascii="Arial" w:hAnsi="Arial" w:cs="Arial"/>
          <w:sz w:val="20"/>
          <w:szCs w:val="20"/>
        </w:rPr>
        <w:t xml:space="preserve">Deben ser puntuales con el cronograma propuesto </w:t>
      </w:r>
    </w:p>
    <w:p w:rsidR="009D5A9C" w:rsidRPr="008B311B" w:rsidRDefault="009D5A9C" w:rsidP="009D5A9C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9D5A9C" w:rsidRPr="008B311B" w:rsidRDefault="009D5A9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311B">
        <w:rPr>
          <w:rFonts w:ascii="Arial" w:hAnsi="Arial" w:cs="Arial"/>
          <w:sz w:val="20"/>
          <w:szCs w:val="20"/>
        </w:rPr>
        <w:t xml:space="preserve">Se recomienda leer detenidamente el contenido total del Pliego de Condiciones,  así </w:t>
      </w:r>
      <w:r w:rsidR="003C0E1C" w:rsidRPr="008B311B">
        <w:rPr>
          <w:rFonts w:ascii="Arial" w:hAnsi="Arial" w:cs="Arial"/>
          <w:sz w:val="20"/>
          <w:szCs w:val="20"/>
        </w:rPr>
        <w:t>como el contenido de las ADENDA</w:t>
      </w:r>
      <w:r w:rsidRPr="008B311B">
        <w:rPr>
          <w:rFonts w:ascii="Arial" w:hAnsi="Arial" w:cs="Arial"/>
          <w:sz w:val="20"/>
          <w:szCs w:val="20"/>
        </w:rPr>
        <w:t>.</w:t>
      </w:r>
    </w:p>
    <w:p w:rsidR="009D5A9C" w:rsidRPr="008B311B" w:rsidRDefault="009D5A9C" w:rsidP="009D5A9C">
      <w:pPr>
        <w:pStyle w:val="Prrafodelista"/>
        <w:rPr>
          <w:rFonts w:ascii="Arial" w:hAnsi="Arial" w:cs="Arial"/>
          <w:sz w:val="20"/>
          <w:szCs w:val="20"/>
        </w:rPr>
      </w:pPr>
    </w:p>
    <w:p w:rsidR="009D5A9C" w:rsidRPr="008B311B" w:rsidRDefault="009D5A9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311B">
        <w:rPr>
          <w:rFonts w:ascii="Arial" w:hAnsi="Arial" w:cs="Arial"/>
          <w:sz w:val="20"/>
          <w:szCs w:val="20"/>
        </w:rPr>
        <w:t>La oferta económica se debe presentar en el ANEXO 2 MODIFICA</w:t>
      </w:r>
      <w:r w:rsidR="003C0E1C" w:rsidRPr="008B311B">
        <w:rPr>
          <w:rFonts w:ascii="Arial" w:hAnsi="Arial" w:cs="Arial"/>
          <w:sz w:val="20"/>
          <w:szCs w:val="20"/>
        </w:rPr>
        <w:t>DO</w:t>
      </w:r>
      <w:r w:rsidRPr="008B311B">
        <w:rPr>
          <w:rFonts w:ascii="Arial" w:hAnsi="Arial" w:cs="Arial"/>
          <w:sz w:val="20"/>
          <w:szCs w:val="20"/>
        </w:rPr>
        <w:t>.</w:t>
      </w:r>
    </w:p>
    <w:p w:rsidR="003C0E1C" w:rsidRPr="008B311B" w:rsidRDefault="003C0E1C" w:rsidP="003C0E1C">
      <w:pPr>
        <w:pStyle w:val="Prrafodelista"/>
        <w:rPr>
          <w:rFonts w:ascii="Arial" w:hAnsi="Arial" w:cs="Arial"/>
          <w:sz w:val="20"/>
          <w:szCs w:val="20"/>
        </w:rPr>
      </w:pPr>
    </w:p>
    <w:p w:rsidR="003C0E1C" w:rsidRPr="008B311B" w:rsidRDefault="003C0E1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311B">
        <w:rPr>
          <w:rFonts w:ascii="Arial" w:hAnsi="Arial" w:cs="Arial"/>
          <w:sz w:val="20"/>
          <w:szCs w:val="20"/>
        </w:rPr>
        <w:t>Presentar el resumen de la oferta en el ANEXO 3.</w:t>
      </w:r>
    </w:p>
    <w:p w:rsidR="009D5A9C" w:rsidRPr="008B311B" w:rsidRDefault="009D5A9C" w:rsidP="009D5A9C">
      <w:pPr>
        <w:tabs>
          <w:tab w:val="left" w:pos="720"/>
        </w:tabs>
        <w:ind w:left="1428"/>
        <w:jc w:val="both"/>
        <w:rPr>
          <w:rFonts w:ascii="Arial" w:hAnsi="Arial" w:cs="Arial"/>
          <w:sz w:val="20"/>
          <w:szCs w:val="20"/>
        </w:rPr>
      </w:pPr>
      <w:r w:rsidRPr="008B311B">
        <w:rPr>
          <w:rFonts w:ascii="Arial" w:hAnsi="Arial" w:cs="Arial"/>
          <w:sz w:val="20"/>
          <w:szCs w:val="20"/>
        </w:rPr>
        <w:t xml:space="preserve">  </w:t>
      </w:r>
    </w:p>
    <w:p w:rsidR="009D5A9C" w:rsidRPr="008B311B" w:rsidRDefault="009D5A9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B311B">
        <w:rPr>
          <w:rFonts w:ascii="Arial" w:hAnsi="Arial" w:cs="Arial"/>
          <w:sz w:val="20"/>
          <w:szCs w:val="20"/>
        </w:rPr>
        <w:t>Se recomienda además, consultar permanentemente la Página Web de la Universidad, hasta el día del Cierre de la Licitación a efecto de verificar cualquier información o modificación adicional.</w:t>
      </w:r>
      <w:r w:rsidRPr="008B311B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9D5A9C" w:rsidRPr="008B311B" w:rsidRDefault="009D5A9C" w:rsidP="009D5A9C">
      <w:pPr>
        <w:rPr>
          <w:rFonts w:ascii="Arial" w:hAnsi="Arial" w:cs="Arial"/>
          <w:sz w:val="20"/>
          <w:szCs w:val="20"/>
        </w:rPr>
      </w:pPr>
      <w:r w:rsidRPr="008B311B">
        <w:rPr>
          <w:rFonts w:ascii="Arial" w:hAnsi="Arial" w:cs="Arial"/>
          <w:sz w:val="20"/>
          <w:szCs w:val="20"/>
        </w:rPr>
        <w:t xml:space="preserve"> </w:t>
      </w:r>
    </w:p>
    <w:p w:rsidR="00E53E59" w:rsidRPr="008B311B" w:rsidRDefault="00E53E59" w:rsidP="00E53E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E53E59" w:rsidRPr="008B311B" w:rsidRDefault="00E53E59" w:rsidP="00E53E59">
      <w:pPr>
        <w:jc w:val="both"/>
        <w:rPr>
          <w:rFonts w:ascii="Arial" w:hAnsi="Arial" w:cs="Arial"/>
          <w:sz w:val="20"/>
          <w:szCs w:val="20"/>
        </w:rPr>
      </w:pPr>
    </w:p>
    <w:p w:rsidR="000E7DAB" w:rsidRPr="008B311B" w:rsidRDefault="000E7DAB" w:rsidP="000545A0">
      <w:pPr>
        <w:rPr>
          <w:rFonts w:ascii="Arial" w:hAnsi="Arial" w:cs="Arial"/>
          <w:bCs/>
          <w:sz w:val="20"/>
          <w:szCs w:val="20"/>
          <w:lang w:eastAsia="es-CO"/>
        </w:rPr>
      </w:pPr>
    </w:p>
    <w:p w:rsidR="00F7138C" w:rsidRPr="008B311B" w:rsidRDefault="00F7138C" w:rsidP="00F7138C">
      <w:pPr>
        <w:jc w:val="center"/>
        <w:rPr>
          <w:rFonts w:ascii="Arial" w:hAnsi="Arial" w:cs="Arial"/>
          <w:b/>
          <w:sz w:val="20"/>
          <w:szCs w:val="20"/>
        </w:rPr>
      </w:pPr>
    </w:p>
    <w:sectPr w:rsidR="00F7138C" w:rsidRPr="008B311B" w:rsidSect="00D543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BB1" w:rsidRDefault="00945BB1" w:rsidP="008E7EED">
      <w:pPr>
        <w:spacing w:after="0" w:line="240" w:lineRule="auto"/>
      </w:pPr>
      <w:r>
        <w:separator/>
      </w:r>
    </w:p>
  </w:endnote>
  <w:endnote w:type="continuationSeparator" w:id="0">
    <w:p w:rsidR="00945BB1" w:rsidRDefault="00945BB1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BB1" w:rsidRDefault="00945BB1" w:rsidP="008E7EED">
      <w:pPr>
        <w:spacing w:after="0" w:line="240" w:lineRule="auto"/>
      </w:pPr>
      <w:r>
        <w:separator/>
      </w:r>
    </w:p>
  </w:footnote>
  <w:footnote w:type="continuationSeparator" w:id="0">
    <w:p w:rsidR="00945BB1" w:rsidRDefault="00945BB1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 xml:space="preserve">LICITACIÓN </w:t>
    </w:r>
    <w:r w:rsidR="003C0E1C">
      <w:rPr>
        <w:rFonts w:ascii="Arial" w:hAnsi="Arial" w:cs="Arial"/>
        <w:b/>
        <w:shd w:val="clear" w:color="auto" w:fill="FFFFFF"/>
      </w:rPr>
      <w:t>PÚBLICA 8</w:t>
    </w:r>
    <w:r w:rsidR="0061191F">
      <w:rPr>
        <w:rFonts w:ascii="Arial" w:hAnsi="Arial" w:cs="Arial"/>
        <w:b/>
        <w:shd w:val="clear" w:color="auto" w:fill="FFFFFF"/>
      </w:rPr>
      <w:t>3</w:t>
    </w:r>
    <w:r>
      <w:rPr>
        <w:rFonts w:ascii="Arial" w:hAnsi="Arial" w:cs="Arial"/>
        <w:b/>
        <w:shd w:val="clear" w:color="auto" w:fill="FFFFFF"/>
      </w:rPr>
      <w:t xml:space="preserve"> DE 2014</w:t>
    </w:r>
  </w:p>
  <w:p w:rsidR="006D2922" w:rsidRPr="005333F7" w:rsidRDefault="00F10D7F" w:rsidP="006D2922">
    <w:pPr>
      <w:jc w:val="center"/>
      <w:rPr>
        <w:rFonts w:ascii="Arial" w:hAnsi="Arial" w:cs="Arial"/>
        <w:b/>
      </w:rPr>
    </w:pPr>
    <w:r w:rsidRPr="00F10D7F">
      <w:rPr>
        <w:rFonts w:ascii="Arial" w:hAnsi="Arial" w:cs="Arial"/>
        <w:b/>
        <w:shd w:val="clear" w:color="auto" w:fill="FFFFFF"/>
      </w:rPr>
      <w:t>SUMINISTRO DE EQUIPOS DE CÓMPUTO, ACCESORIOS Y SOFTWARE</w:t>
    </w:r>
  </w:p>
  <w:p w:rsidR="006D2922" w:rsidRPr="006D2922" w:rsidRDefault="003C0E1C" w:rsidP="006D2922">
    <w:pPr>
      <w:pStyle w:val="Encabezado"/>
      <w:jc w:val="center"/>
      <w:rPr>
        <w:b/>
      </w:rPr>
    </w:pPr>
    <w:r>
      <w:rPr>
        <w:b/>
      </w:rPr>
      <w:t>ADENDA 1</w:t>
    </w:r>
  </w:p>
  <w:p w:rsidR="0006361D" w:rsidRDefault="00945BB1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319AD"/>
    <w:multiLevelType w:val="hybridMultilevel"/>
    <w:tmpl w:val="77AC74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B213DF8"/>
    <w:multiLevelType w:val="multilevel"/>
    <w:tmpl w:val="07B8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6"/>
  </w:num>
  <w:num w:numId="3">
    <w:abstractNumId w:val="13"/>
  </w:num>
  <w:num w:numId="4">
    <w:abstractNumId w:val="24"/>
  </w:num>
  <w:num w:numId="5">
    <w:abstractNumId w:val="18"/>
  </w:num>
  <w:num w:numId="6">
    <w:abstractNumId w:val="17"/>
  </w:num>
  <w:num w:numId="7">
    <w:abstractNumId w:val="11"/>
  </w:num>
  <w:num w:numId="8">
    <w:abstractNumId w:val="12"/>
  </w:num>
  <w:num w:numId="9">
    <w:abstractNumId w:val="27"/>
  </w:num>
  <w:num w:numId="10">
    <w:abstractNumId w:val="2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6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4"/>
  </w:num>
  <w:num w:numId="26">
    <w:abstractNumId w:val="20"/>
  </w:num>
  <w:num w:numId="27">
    <w:abstractNumId w:val="22"/>
  </w:num>
  <w:num w:numId="28">
    <w:abstractNumId w:val="2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545A0"/>
    <w:rsid w:val="0006361D"/>
    <w:rsid w:val="000A1234"/>
    <w:rsid w:val="000E7DAB"/>
    <w:rsid w:val="0011565F"/>
    <w:rsid w:val="001347D5"/>
    <w:rsid w:val="00137C57"/>
    <w:rsid w:val="00145A6A"/>
    <w:rsid w:val="00145C93"/>
    <w:rsid w:val="001A4BBD"/>
    <w:rsid w:val="001B3B26"/>
    <w:rsid w:val="001C6485"/>
    <w:rsid w:val="001E02C1"/>
    <w:rsid w:val="001F61BE"/>
    <w:rsid w:val="00207FDB"/>
    <w:rsid w:val="002311CC"/>
    <w:rsid w:val="002A3084"/>
    <w:rsid w:val="002A5733"/>
    <w:rsid w:val="002D5551"/>
    <w:rsid w:val="00383972"/>
    <w:rsid w:val="003B05B1"/>
    <w:rsid w:val="003C0E1C"/>
    <w:rsid w:val="003D2DB2"/>
    <w:rsid w:val="00424ED0"/>
    <w:rsid w:val="004E2DD2"/>
    <w:rsid w:val="004F4BFD"/>
    <w:rsid w:val="00506CF3"/>
    <w:rsid w:val="0051066B"/>
    <w:rsid w:val="005161F8"/>
    <w:rsid w:val="00593E84"/>
    <w:rsid w:val="005D79A8"/>
    <w:rsid w:val="005F553C"/>
    <w:rsid w:val="0061191F"/>
    <w:rsid w:val="006C4CDA"/>
    <w:rsid w:val="006D2922"/>
    <w:rsid w:val="00720ACF"/>
    <w:rsid w:val="0072113B"/>
    <w:rsid w:val="00733201"/>
    <w:rsid w:val="00765C88"/>
    <w:rsid w:val="00783258"/>
    <w:rsid w:val="00784A65"/>
    <w:rsid w:val="007A7CD8"/>
    <w:rsid w:val="007B21E0"/>
    <w:rsid w:val="007C06D1"/>
    <w:rsid w:val="00813017"/>
    <w:rsid w:val="00821FBE"/>
    <w:rsid w:val="0087105A"/>
    <w:rsid w:val="00877A7A"/>
    <w:rsid w:val="008856CC"/>
    <w:rsid w:val="008B311B"/>
    <w:rsid w:val="008B4CAB"/>
    <w:rsid w:val="008E5A54"/>
    <w:rsid w:val="008E7EED"/>
    <w:rsid w:val="008F143C"/>
    <w:rsid w:val="009413E1"/>
    <w:rsid w:val="00945BB1"/>
    <w:rsid w:val="009475F1"/>
    <w:rsid w:val="009619C0"/>
    <w:rsid w:val="009675F3"/>
    <w:rsid w:val="00983B2E"/>
    <w:rsid w:val="009D5A9C"/>
    <w:rsid w:val="009F4647"/>
    <w:rsid w:val="00AF6685"/>
    <w:rsid w:val="00AF7D31"/>
    <w:rsid w:val="00B05325"/>
    <w:rsid w:val="00B21BDD"/>
    <w:rsid w:val="00B27695"/>
    <w:rsid w:val="00B87FB4"/>
    <w:rsid w:val="00BA7F9D"/>
    <w:rsid w:val="00D232EB"/>
    <w:rsid w:val="00D54372"/>
    <w:rsid w:val="00D554A2"/>
    <w:rsid w:val="00DA5B49"/>
    <w:rsid w:val="00DB55EC"/>
    <w:rsid w:val="00E15B77"/>
    <w:rsid w:val="00E53E59"/>
    <w:rsid w:val="00E605EE"/>
    <w:rsid w:val="00E8214B"/>
    <w:rsid w:val="00E852CF"/>
    <w:rsid w:val="00E968D1"/>
    <w:rsid w:val="00F03329"/>
    <w:rsid w:val="00F05842"/>
    <w:rsid w:val="00F10D7F"/>
    <w:rsid w:val="00F47009"/>
    <w:rsid w:val="00F7138C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BB47152-EFB6-458F-BCD7-E6C52B18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subject/>
  <dc:creator>Usuario UTP</dc:creator>
  <cp:keywords/>
  <dc:description/>
  <cp:lastModifiedBy>Usuario UTP</cp:lastModifiedBy>
  <cp:revision>4</cp:revision>
  <cp:lastPrinted>2014-09-19T14:34:00Z</cp:lastPrinted>
  <dcterms:created xsi:type="dcterms:W3CDTF">2014-10-03T22:07:00Z</dcterms:created>
  <dcterms:modified xsi:type="dcterms:W3CDTF">2014-10-03T22:12:00Z</dcterms:modified>
</cp:coreProperties>
</file>