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807" w:rsidRPr="00F326D6" w:rsidRDefault="00122C0F" w:rsidP="00F32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F326D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1. Por</w:t>
      </w:r>
      <w:r w:rsidR="00EE3807" w:rsidRPr="00F326D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medio de esta adenda se da respuesta a la observación presentada por el proponente </w:t>
      </w:r>
      <w:r w:rsidR="005C6D6E" w:rsidRPr="00F326D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así</w:t>
      </w:r>
      <w:r w:rsidR="00EE3807" w:rsidRPr="00F326D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:</w:t>
      </w:r>
    </w:p>
    <w:p w:rsidR="00122C0F" w:rsidRPr="00F326D6" w:rsidRDefault="00F326D6" w:rsidP="00F32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>OBSERVACIÓ</w:t>
      </w:r>
      <w:r w:rsidR="00122C0F" w:rsidRPr="00F326D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N 1</w:t>
      </w:r>
      <w:r w:rsidR="006058CB" w:rsidRPr="00F326D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:</w:t>
      </w:r>
    </w:p>
    <w:p w:rsidR="005C6D6E" w:rsidRPr="00F326D6" w:rsidRDefault="005C6D6E" w:rsidP="00F326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CO"/>
        </w:rPr>
      </w:pPr>
      <w:r w:rsidRPr="00F326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CO"/>
        </w:rPr>
        <w:t xml:space="preserve">Teniendo en cuenta que la póliza a suscribir es a favor de entidad estatal y que las condiciones generales, cubren el pago de multas y cláusulas penales, </w:t>
      </w:r>
      <w:r w:rsidR="00047B80" w:rsidRPr="00F326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CO"/>
        </w:rPr>
        <w:t>se solicita aclarar el porcentaje para la garantía de cumplimiento,</w:t>
      </w:r>
      <w:r w:rsidRPr="00F326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CO"/>
        </w:rPr>
        <w:t xml:space="preserve"> toda vez que la cláusula penal pecuniaria que se llegue a imponer al contratista, por algún incumplimiento de las obligaciones que le asisten frente al contrato que celebre </w:t>
      </w:r>
      <w:r w:rsidR="006058CB" w:rsidRPr="00F326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CO"/>
        </w:rPr>
        <w:t>con la Universidad Tecnológica d</w:t>
      </w:r>
      <w:r w:rsidRPr="00F326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CO"/>
        </w:rPr>
        <w:t>e Pereira en caso de salir favorecido en la invitación, es superior al por</w:t>
      </w:r>
      <w:r w:rsidR="006058CB" w:rsidRPr="00F326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CO"/>
        </w:rPr>
        <w:t>centaje requerido en la póliza</w:t>
      </w:r>
      <w:r w:rsidRPr="00F326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CO"/>
        </w:rPr>
        <w:t xml:space="preserve"> de cumplimiento.</w:t>
      </w:r>
    </w:p>
    <w:p w:rsidR="00122C0F" w:rsidRPr="00F326D6" w:rsidRDefault="00122C0F" w:rsidP="00F326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CO"/>
        </w:rPr>
      </w:pPr>
    </w:p>
    <w:p w:rsidR="005C6D6E" w:rsidRPr="00F326D6" w:rsidRDefault="005C6D6E" w:rsidP="00F326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CO"/>
        </w:rPr>
      </w:pPr>
      <w:r w:rsidRPr="00F326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CO"/>
        </w:rPr>
        <w:t>Cláusula penal pecuniaria</w:t>
      </w:r>
      <w:r w:rsidR="006058CB" w:rsidRPr="00F326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CO"/>
        </w:rPr>
        <w:t>: P</w:t>
      </w:r>
      <w:r w:rsidRPr="00F326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CO"/>
        </w:rPr>
        <w:t>or el veinte por ciento (20%) del valor total del contrato</w:t>
      </w:r>
      <w:r w:rsidR="006058CB" w:rsidRPr="00F326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CO"/>
        </w:rPr>
        <w:t>.</w:t>
      </w:r>
    </w:p>
    <w:p w:rsidR="006058CB" w:rsidRPr="00F326D6" w:rsidRDefault="006058CB" w:rsidP="00F326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5C6D6E" w:rsidRPr="00F326D6" w:rsidRDefault="005C6D6E" w:rsidP="00F326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F326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CO"/>
        </w:rPr>
        <w:t>Cumplimiento</w:t>
      </w:r>
      <w:r w:rsidR="006058CB" w:rsidRPr="00F326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CO"/>
        </w:rPr>
        <w:t>:</w:t>
      </w:r>
      <w:r w:rsidRPr="00F326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CO"/>
        </w:rPr>
        <w:t xml:space="preserve"> Por </w:t>
      </w:r>
      <w:r w:rsidR="006058CB" w:rsidRPr="00F326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CO"/>
        </w:rPr>
        <w:t>el 10% del valor del contrato, e</w:t>
      </w:r>
      <w:r w:rsidRPr="00F326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CO"/>
        </w:rPr>
        <w:t>ste garantiza el cumplimiento de las obligaciones surgidas del contrato incluyendo en ellas el pago de multas y cláusula penal pecuniaria, cuando se hayan pactado en el contrato.</w:t>
      </w:r>
    </w:p>
    <w:p w:rsidR="005C6D6E" w:rsidRPr="00F326D6" w:rsidRDefault="006058CB" w:rsidP="00F32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F326D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RESPUESTA 1:</w:t>
      </w:r>
    </w:p>
    <w:p w:rsidR="006058CB" w:rsidRPr="00F326D6" w:rsidRDefault="006058CB" w:rsidP="00F32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F326D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La Universidad Tecnológica de Pereira, informa a los proponentes interesados en participar en la </w:t>
      </w:r>
      <w:r w:rsidR="00641001" w:rsidRPr="00F326D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Invitación a C</w:t>
      </w:r>
      <w:r w:rsidR="00641001" w:rsidRPr="00F326D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otizar # IM-01 de 2015</w:t>
      </w:r>
      <w:r w:rsidR="00641001" w:rsidRPr="00F326D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cuyo objeto es: “</w:t>
      </w:r>
      <w:r w:rsidR="00641001" w:rsidRPr="00F326D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DISEÑAR Y DESARROLLAR CONTENIDOS EDUCATIVOS</w:t>
      </w:r>
      <w:r w:rsidR="00641001" w:rsidRPr="00F326D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DIGITALES DIRIGIDOS A </w:t>
      </w:r>
      <w:r w:rsidR="00641001" w:rsidRPr="00F326D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SATISFACER LAS NECESIDADES IDENTIFICADAS EN LAS</w:t>
      </w:r>
      <w:r w:rsidR="00641001" w:rsidRPr="00F326D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70 INSTITUCIONES DE EDUCACIÓN </w:t>
      </w:r>
      <w:r w:rsidR="00641001" w:rsidRPr="00F326D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MEDIA FOCALIZADAS POR EL MINISTERIO DE EDUCACIÓN A NIVEL NACIONAL</w:t>
      </w:r>
      <w:r w:rsidR="00641001" w:rsidRPr="00F326D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”, que mediante la presente adenda </w:t>
      </w:r>
      <w:r w:rsidR="00BF67E2" w:rsidRPr="00F326D6">
        <w:rPr>
          <w:rFonts w:ascii="Arial" w:hAnsi="Arial" w:cs="Arial"/>
          <w:sz w:val="24"/>
          <w:szCs w:val="24"/>
        </w:rPr>
        <w:t>se modifica el Pliego de C</w:t>
      </w:r>
      <w:r w:rsidR="00641001" w:rsidRPr="00F326D6">
        <w:rPr>
          <w:rFonts w:ascii="Arial" w:hAnsi="Arial" w:cs="Arial"/>
          <w:sz w:val="24"/>
          <w:szCs w:val="24"/>
        </w:rPr>
        <w:t xml:space="preserve">ondiciones, así: </w:t>
      </w:r>
      <w:r w:rsidR="00641001" w:rsidRPr="00F326D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</w:t>
      </w:r>
    </w:p>
    <w:p w:rsidR="00493692" w:rsidRPr="00F326D6" w:rsidRDefault="00493692" w:rsidP="00F32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F326D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1. Se modifica la cláusula “</w:t>
      </w:r>
      <w:r w:rsidRPr="00F326D6">
        <w:rPr>
          <w:rFonts w:ascii="Arial" w:hAnsi="Arial" w:cs="Arial"/>
          <w:b/>
          <w:sz w:val="24"/>
          <w:szCs w:val="24"/>
          <w:lang w:eastAsia="es-ES"/>
        </w:rPr>
        <w:t>DÉCIMO SEGUNDA. GARANTÍAS</w:t>
      </w:r>
      <w:r w:rsidRPr="00F326D6">
        <w:rPr>
          <w:rFonts w:ascii="Arial" w:hAnsi="Arial" w:cs="Arial"/>
          <w:b/>
          <w:sz w:val="24"/>
          <w:szCs w:val="24"/>
          <w:lang w:eastAsia="es-ES"/>
        </w:rPr>
        <w:t>” de la minuta</w:t>
      </w:r>
      <w:r w:rsidR="00781A85" w:rsidRPr="00F326D6">
        <w:rPr>
          <w:rFonts w:ascii="Arial" w:hAnsi="Arial" w:cs="Arial"/>
          <w:b/>
          <w:sz w:val="24"/>
          <w:szCs w:val="24"/>
          <w:lang w:eastAsia="es-ES"/>
        </w:rPr>
        <w:t xml:space="preserve"> del contrato</w:t>
      </w:r>
      <w:r w:rsidRPr="00F326D6">
        <w:rPr>
          <w:rFonts w:ascii="Arial" w:hAnsi="Arial" w:cs="Arial"/>
          <w:b/>
          <w:sz w:val="24"/>
          <w:szCs w:val="24"/>
          <w:lang w:eastAsia="es-ES"/>
        </w:rPr>
        <w:t>, quedando de la siguiente manera:</w:t>
      </w:r>
    </w:p>
    <w:p w:rsidR="00493692" w:rsidRPr="00F326D6" w:rsidRDefault="00493692" w:rsidP="00F326D6">
      <w:pPr>
        <w:spacing w:line="288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F326D6">
        <w:rPr>
          <w:rFonts w:ascii="Arial" w:hAnsi="Arial" w:cs="Arial"/>
          <w:sz w:val="24"/>
          <w:szCs w:val="24"/>
          <w:lang w:eastAsia="es-ES"/>
        </w:rPr>
        <w:t>El</w:t>
      </w:r>
      <w:r w:rsidRPr="00F326D6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F326D6">
        <w:rPr>
          <w:rFonts w:ascii="Arial" w:hAnsi="Arial" w:cs="Arial"/>
          <w:sz w:val="24"/>
          <w:szCs w:val="24"/>
          <w:lang w:eastAsia="es-ES"/>
        </w:rPr>
        <w:t>contratista deberá constituir Póliza</w:t>
      </w:r>
      <w:r w:rsidR="0050020F" w:rsidRPr="00F326D6">
        <w:rPr>
          <w:rFonts w:ascii="Arial" w:hAnsi="Arial" w:cs="Arial"/>
          <w:sz w:val="24"/>
          <w:szCs w:val="24"/>
          <w:lang w:eastAsia="es-ES"/>
        </w:rPr>
        <w:t xml:space="preserve"> Única que ampare </w:t>
      </w:r>
      <w:r w:rsidR="00781A85" w:rsidRPr="00F326D6">
        <w:rPr>
          <w:rFonts w:ascii="Arial" w:hAnsi="Arial" w:cs="Arial"/>
          <w:sz w:val="24"/>
          <w:szCs w:val="24"/>
          <w:lang w:eastAsia="es-ES"/>
        </w:rPr>
        <w:t>lo siguiente:</w:t>
      </w:r>
      <w:r w:rsidRPr="00F326D6">
        <w:rPr>
          <w:rFonts w:ascii="Arial" w:hAnsi="Arial" w:cs="Arial"/>
          <w:sz w:val="24"/>
          <w:szCs w:val="24"/>
          <w:lang w:eastAsia="es-ES"/>
        </w:rPr>
        <w:t xml:space="preserve"> </w:t>
      </w:r>
    </w:p>
    <w:p w:rsidR="00493692" w:rsidRPr="00F326D6" w:rsidRDefault="00493692" w:rsidP="00F326D6">
      <w:pPr>
        <w:spacing w:line="288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F326D6">
        <w:rPr>
          <w:rFonts w:ascii="Arial" w:hAnsi="Arial" w:cs="Arial"/>
          <w:b/>
          <w:sz w:val="24"/>
          <w:szCs w:val="24"/>
          <w:lang w:eastAsia="es-ES"/>
        </w:rPr>
        <w:t>Cumplimiento.</w:t>
      </w:r>
    </w:p>
    <w:p w:rsidR="00493692" w:rsidRPr="00F326D6" w:rsidRDefault="00781A85" w:rsidP="00F326D6">
      <w:pPr>
        <w:spacing w:line="288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F326D6">
        <w:rPr>
          <w:rFonts w:ascii="Arial" w:hAnsi="Arial" w:cs="Arial"/>
          <w:sz w:val="24"/>
          <w:szCs w:val="24"/>
          <w:lang w:eastAsia="es-ES"/>
        </w:rPr>
        <w:t>Por el 2</w:t>
      </w:r>
      <w:r w:rsidR="00493692" w:rsidRPr="00F326D6">
        <w:rPr>
          <w:rFonts w:ascii="Arial" w:hAnsi="Arial" w:cs="Arial"/>
          <w:sz w:val="24"/>
          <w:szCs w:val="24"/>
          <w:lang w:eastAsia="es-ES"/>
        </w:rPr>
        <w:t>0% del valor del contrato y con un tiempo de duración del contrato y cuatro meses más.</w:t>
      </w:r>
    </w:p>
    <w:p w:rsidR="00781A85" w:rsidRPr="00F326D6" w:rsidRDefault="00781A85" w:rsidP="00F326D6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326D6">
        <w:rPr>
          <w:rFonts w:ascii="Arial" w:hAnsi="Arial" w:cs="Arial"/>
          <w:b/>
          <w:sz w:val="24"/>
          <w:szCs w:val="24"/>
        </w:rPr>
        <w:t>LOS DEMÁS TÉRMINOS Y CONDICIONES QUE NO SE MODIFICAN PERMANECEN VIGENTES</w:t>
      </w:r>
      <w:r w:rsidR="001F04F9" w:rsidRPr="00F326D6">
        <w:rPr>
          <w:rFonts w:ascii="Arial" w:hAnsi="Arial" w:cs="Arial"/>
          <w:b/>
          <w:sz w:val="24"/>
          <w:szCs w:val="24"/>
        </w:rPr>
        <w:t>.</w:t>
      </w:r>
    </w:p>
    <w:p w:rsidR="00AA658A" w:rsidRPr="00F326D6" w:rsidRDefault="00AA658A" w:rsidP="00F326D6">
      <w:pPr>
        <w:tabs>
          <w:tab w:val="left" w:pos="720"/>
        </w:tabs>
        <w:jc w:val="both"/>
        <w:rPr>
          <w:rFonts w:ascii="Arial" w:hAnsi="Arial" w:cs="Arial"/>
          <w:b/>
          <w:sz w:val="24"/>
          <w:szCs w:val="24"/>
        </w:rPr>
      </w:pPr>
      <w:r w:rsidRPr="00F326D6">
        <w:rPr>
          <w:rFonts w:ascii="Arial" w:hAnsi="Arial" w:cs="Arial"/>
          <w:b/>
          <w:sz w:val="24"/>
          <w:szCs w:val="24"/>
        </w:rPr>
        <w:lastRenderedPageBreak/>
        <w:t>Para recordar:</w:t>
      </w:r>
    </w:p>
    <w:p w:rsidR="00AA658A" w:rsidRPr="00F326D6" w:rsidRDefault="00AA658A" w:rsidP="00F326D6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26D6">
        <w:rPr>
          <w:rFonts w:ascii="Arial" w:hAnsi="Arial" w:cs="Arial"/>
          <w:sz w:val="24"/>
          <w:szCs w:val="24"/>
        </w:rPr>
        <w:t>Se recomienda a los participantes, ser muy cuidadosos con la presentación de todos los documentos exigidos y demás condiciones del pliego.</w:t>
      </w:r>
    </w:p>
    <w:p w:rsidR="00AA658A" w:rsidRPr="00F326D6" w:rsidRDefault="00AA658A" w:rsidP="00F326D6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26D6">
        <w:rPr>
          <w:rFonts w:ascii="Arial" w:hAnsi="Arial" w:cs="Arial"/>
          <w:sz w:val="24"/>
          <w:szCs w:val="24"/>
        </w:rPr>
        <w:t xml:space="preserve">Deben ser puntuales con el cronograma propuesto </w:t>
      </w:r>
    </w:p>
    <w:p w:rsidR="00AA658A" w:rsidRPr="00F326D6" w:rsidRDefault="00AA658A" w:rsidP="00F326D6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26D6">
        <w:rPr>
          <w:rFonts w:ascii="Arial" w:hAnsi="Arial" w:cs="Arial"/>
          <w:sz w:val="24"/>
          <w:szCs w:val="24"/>
        </w:rPr>
        <w:t>Se recomienda leer detenidamente el contenido total del Pliego de Condiciones,  así como el contenido de las ADENDA.</w:t>
      </w:r>
    </w:p>
    <w:p w:rsidR="00AA658A" w:rsidRPr="00F326D6" w:rsidRDefault="00AA658A" w:rsidP="00F326D6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26D6">
        <w:rPr>
          <w:rFonts w:ascii="Arial" w:hAnsi="Arial" w:cs="Arial"/>
          <w:sz w:val="24"/>
          <w:szCs w:val="24"/>
        </w:rPr>
        <w:t>Se recomienda además, consultar permanentemente la Página Web de la Universidad, hasta el día del Cierre de la Licitación a efecto de verificar cualquier información o modificación adicional.</w:t>
      </w:r>
      <w:r w:rsidRPr="00F326D6">
        <w:rPr>
          <w:rFonts w:ascii="Arial" w:hAnsi="Arial" w:cs="Arial"/>
          <w:sz w:val="24"/>
          <w:szCs w:val="24"/>
          <w:lang w:val="es-MX"/>
        </w:rPr>
        <w:t xml:space="preserve"> </w:t>
      </w:r>
      <w:r w:rsidRPr="00F326D6">
        <w:rPr>
          <w:rFonts w:ascii="Arial" w:hAnsi="Arial" w:cs="Arial"/>
          <w:sz w:val="24"/>
          <w:szCs w:val="24"/>
        </w:rPr>
        <w:t xml:space="preserve"> </w:t>
      </w:r>
    </w:p>
    <w:p w:rsidR="00EE3807" w:rsidRPr="00F326D6" w:rsidRDefault="00EE3807" w:rsidP="00F326D6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3E59" w:rsidRPr="00F326D6" w:rsidRDefault="00E53E59" w:rsidP="00F326D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7138C" w:rsidRPr="00F326D6" w:rsidRDefault="00A25C20" w:rsidP="00F326D6">
      <w:pPr>
        <w:jc w:val="center"/>
        <w:rPr>
          <w:rFonts w:ascii="Arial" w:hAnsi="Arial" w:cs="Arial"/>
          <w:b/>
          <w:sz w:val="24"/>
          <w:szCs w:val="24"/>
        </w:rPr>
      </w:pPr>
      <w:r w:rsidRPr="00F326D6">
        <w:rPr>
          <w:rFonts w:ascii="Arial" w:hAnsi="Arial" w:cs="Arial"/>
          <w:b/>
          <w:sz w:val="24"/>
          <w:szCs w:val="24"/>
        </w:rPr>
        <w:t>28</w:t>
      </w:r>
      <w:r w:rsidR="00844EE1" w:rsidRPr="00F326D6">
        <w:rPr>
          <w:rFonts w:ascii="Arial" w:hAnsi="Arial" w:cs="Arial"/>
          <w:b/>
          <w:sz w:val="24"/>
          <w:szCs w:val="24"/>
        </w:rPr>
        <w:t xml:space="preserve"> de </w:t>
      </w:r>
      <w:r w:rsidRPr="00F326D6">
        <w:rPr>
          <w:rFonts w:ascii="Arial" w:hAnsi="Arial" w:cs="Arial"/>
          <w:b/>
          <w:sz w:val="24"/>
          <w:szCs w:val="24"/>
        </w:rPr>
        <w:t>Agosto</w:t>
      </w:r>
      <w:r w:rsidR="00844EE1" w:rsidRPr="00F326D6">
        <w:rPr>
          <w:rFonts w:ascii="Arial" w:hAnsi="Arial" w:cs="Arial"/>
          <w:b/>
          <w:sz w:val="24"/>
          <w:szCs w:val="24"/>
        </w:rPr>
        <w:t xml:space="preserve"> de 201</w:t>
      </w:r>
      <w:r w:rsidRPr="00F326D6">
        <w:rPr>
          <w:rFonts w:ascii="Arial" w:hAnsi="Arial" w:cs="Arial"/>
          <w:b/>
          <w:sz w:val="24"/>
          <w:szCs w:val="24"/>
        </w:rPr>
        <w:t>5</w:t>
      </w:r>
    </w:p>
    <w:sectPr w:rsidR="00F7138C" w:rsidRPr="00F326D6" w:rsidSect="00D543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D03" w:rsidRDefault="00C47D03" w:rsidP="008E7EED">
      <w:pPr>
        <w:spacing w:after="0" w:line="240" w:lineRule="auto"/>
      </w:pPr>
      <w:r>
        <w:separator/>
      </w:r>
    </w:p>
  </w:endnote>
  <w:endnote w:type="continuationSeparator" w:id="0">
    <w:p w:rsidR="00C47D03" w:rsidRDefault="00C47D03" w:rsidP="008E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D03" w:rsidRDefault="00C47D03" w:rsidP="008E7EED">
      <w:pPr>
        <w:spacing w:after="0" w:line="240" w:lineRule="auto"/>
      </w:pPr>
      <w:r>
        <w:separator/>
      </w:r>
    </w:p>
  </w:footnote>
  <w:footnote w:type="continuationSeparator" w:id="0">
    <w:p w:rsidR="00C47D03" w:rsidRDefault="00C47D03" w:rsidP="008E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922" w:rsidRDefault="0068105E" w:rsidP="006D2922">
    <w:pPr>
      <w:jc w:val="center"/>
      <w:rPr>
        <w:rFonts w:ascii="Arial" w:hAnsi="Arial" w:cs="Arial"/>
        <w:b/>
        <w:shd w:val="clear" w:color="auto" w:fill="FFFFFF"/>
      </w:rPr>
    </w:pPr>
    <w:r w:rsidRPr="0068105E">
      <w:rPr>
        <w:rFonts w:ascii="Arial" w:hAnsi="Arial" w:cs="Arial"/>
        <w:b/>
        <w:shd w:val="clear" w:color="auto" w:fill="FFFFFF"/>
      </w:rPr>
      <w:t>FACULTAD DE TECNOLOGÍA PROGRAMA MECATRONICA</w:t>
    </w:r>
  </w:p>
  <w:p w:rsidR="006D2922" w:rsidRDefault="0068105E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INVITACIÓN A COTIZAR IM 01 DE 2015</w:t>
    </w:r>
  </w:p>
  <w:p w:rsidR="00AA658A" w:rsidRDefault="00AA658A" w:rsidP="006D2922">
    <w:pPr>
      <w:pStyle w:val="Encabezado"/>
      <w:jc w:val="center"/>
      <w:rPr>
        <w:b/>
      </w:rPr>
    </w:pPr>
  </w:p>
  <w:p w:rsidR="006D2922" w:rsidRPr="006D2922" w:rsidRDefault="003C0E1C" w:rsidP="006D2922">
    <w:pPr>
      <w:pStyle w:val="Encabezado"/>
      <w:jc w:val="center"/>
      <w:rPr>
        <w:b/>
      </w:rPr>
    </w:pPr>
    <w:r>
      <w:rPr>
        <w:b/>
      </w:rPr>
      <w:t>ADENDA 1</w:t>
    </w:r>
  </w:p>
  <w:p w:rsidR="0006361D" w:rsidRDefault="00C47D03">
    <w:pPr>
      <w:spacing w:after="0" w:line="200" w:lineRule="exact"/>
      <w:rPr>
        <w:sz w:val="20"/>
        <w:szCs w:val="20"/>
      </w:rPr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65pt;margin-top:-97.5pt;width:618.95pt;height:801pt;z-index:-251658240;mso-wrap-edited:f;mso-position-horizontal-relative:margin;mso-position-vertical-relative:margin" wrapcoords="-26 0 -26 21559 21600 21559 21600 0 -26 0">
          <v:imagedata r:id="rId1" o:title="hoja membrete UTP-01"/>
          <w10:wrap anchorx="margin" anchory="margin"/>
        </v:shape>
      </w:pict>
    </w:r>
    <w:r w:rsidR="0006361D">
      <w:rPr>
        <w:noProof/>
        <w:lang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7814945</wp:posOffset>
          </wp:positionH>
          <wp:positionV relativeFrom="page">
            <wp:posOffset>685800</wp:posOffset>
          </wp:positionV>
          <wp:extent cx="1365250" cy="96075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89291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6E2C9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2FC8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FA65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956C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A079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065E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740B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546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1CF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C2301A"/>
    <w:multiLevelType w:val="multilevel"/>
    <w:tmpl w:val="458A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8913712"/>
    <w:multiLevelType w:val="hybridMultilevel"/>
    <w:tmpl w:val="E61A2148"/>
    <w:lvl w:ilvl="0" w:tplc="6138F5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74DF2"/>
    <w:multiLevelType w:val="hybridMultilevel"/>
    <w:tmpl w:val="DED2AF3C"/>
    <w:lvl w:ilvl="0" w:tplc="24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2A663C"/>
    <w:multiLevelType w:val="hybridMultilevel"/>
    <w:tmpl w:val="8132F4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20F2F"/>
    <w:multiLevelType w:val="hybridMultilevel"/>
    <w:tmpl w:val="701C7C94"/>
    <w:lvl w:ilvl="0" w:tplc="F654978C">
      <w:start w:val="1"/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1B35FF"/>
    <w:multiLevelType w:val="hybridMultilevel"/>
    <w:tmpl w:val="10B69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F5FD9"/>
    <w:multiLevelType w:val="multilevel"/>
    <w:tmpl w:val="B08A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66B5E37"/>
    <w:multiLevelType w:val="multilevel"/>
    <w:tmpl w:val="5FDE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7684F6B"/>
    <w:multiLevelType w:val="hybridMultilevel"/>
    <w:tmpl w:val="71847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C0BFB"/>
    <w:multiLevelType w:val="hybridMultilevel"/>
    <w:tmpl w:val="CC44E210"/>
    <w:lvl w:ilvl="0" w:tplc="5C2C6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B2BD2"/>
    <w:multiLevelType w:val="hybridMultilevel"/>
    <w:tmpl w:val="7A045C70"/>
    <w:lvl w:ilvl="0" w:tplc="71C4F938">
      <w:start w:val="1"/>
      <w:numFmt w:val="decimal"/>
      <w:lvlText w:val="%1."/>
      <w:lvlJc w:val="left"/>
      <w:pPr>
        <w:ind w:left="1650" w:hanging="57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EB1CCF"/>
    <w:multiLevelType w:val="multilevel"/>
    <w:tmpl w:val="EF7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736CAF"/>
    <w:multiLevelType w:val="hybridMultilevel"/>
    <w:tmpl w:val="E410EC3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702698"/>
    <w:multiLevelType w:val="hybridMultilevel"/>
    <w:tmpl w:val="437C5AF0"/>
    <w:lvl w:ilvl="0" w:tplc="87A2C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B3C5D"/>
    <w:multiLevelType w:val="hybridMultilevel"/>
    <w:tmpl w:val="B76EA1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F6FC2"/>
    <w:multiLevelType w:val="hybridMultilevel"/>
    <w:tmpl w:val="ACA4C1C8"/>
    <w:lvl w:ilvl="0" w:tplc="E3B8B8E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C52998"/>
    <w:multiLevelType w:val="hybridMultilevel"/>
    <w:tmpl w:val="3170F308"/>
    <w:lvl w:ilvl="0" w:tplc="E2186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6"/>
  </w:num>
  <w:num w:numId="3">
    <w:abstractNumId w:val="13"/>
  </w:num>
  <w:num w:numId="4">
    <w:abstractNumId w:val="22"/>
  </w:num>
  <w:num w:numId="5">
    <w:abstractNumId w:val="18"/>
  </w:num>
  <w:num w:numId="6">
    <w:abstractNumId w:val="17"/>
  </w:num>
  <w:num w:numId="7">
    <w:abstractNumId w:val="11"/>
  </w:num>
  <w:num w:numId="8">
    <w:abstractNumId w:val="12"/>
  </w:num>
  <w:num w:numId="9">
    <w:abstractNumId w:val="27"/>
  </w:num>
  <w:num w:numId="10">
    <w:abstractNumId w:val="2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6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4"/>
  </w:num>
  <w:num w:numId="26">
    <w:abstractNumId w:val="20"/>
  </w:num>
  <w:num w:numId="27">
    <w:abstractNumId w:val="21"/>
  </w:num>
  <w:num w:numId="28">
    <w:abstractNumId w:val="2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F3"/>
    <w:rsid w:val="00047B80"/>
    <w:rsid w:val="000545A0"/>
    <w:rsid w:val="0006361D"/>
    <w:rsid w:val="000A1234"/>
    <w:rsid w:val="000E7DAB"/>
    <w:rsid w:val="0011565F"/>
    <w:rsid w:val="00122C0F"/>
    <w:rsid w:val="001347D5"/>
    <w:rsid w:val="00137C57"/>
    <w:rsid w:val="00145A6A"/>
    <w:rsid w:val="00145C93"/>
    <w:rsid w:val="00185E3F"/>
    <w:rsid w:val="001A4BBD"/>
    <w:rsid w:val="001B3B26"/>
    <w:rsid w:val="001C6485"/>
    <w:rsid w:val="001E02C1"/>
    <w:rsid w:val="001F04F9"/>
    <w:rsid w:val="001F61BE"/>
    <w:rsid w:val="00207FDB"/>
    <w:rsid w:val="00226496"/>
    <w:rsid w:val="002311CC"/>
    <w:rsid w:val="002A3084"/>
    <w:rsid w:val="002A5733"/>
    <w:rsid w:val="002D5551"/>
    <w:rsid w:val="00304E05"/>
    <w:rsid w:val="00363599"/>
    <w:rsid w:val="00383972"/>
    <w:rsid w:val="003B05B1"/>
    <w:rsid w:val="003C03FB"/>
    <w:rsid w:val="003C0E1C"/>
    <w:rsid w:val="003D2DB2"/>
    <w:rsid w:val="00424ED0"/>
    <w:rsid w:val="00493692"/>
    <w:rsid w:val="004E2DD2"/>
    <w:rsid w:val="004F4BFD"/>
    <w:rsid w:val="0050020F"/>
    <w:rsid w:val="00506CF3"/>
    <w:rsid w:val="0051066B"/>
    <w:rsid w:val="005161F8"/>
    <w:rsid w:val="00593E84"/>
    <w:rsid w:val="005C6D6E"/>
    <w:rsid w:val="005F553C"/>
    <w:rsid w:val="006058CB"/>
    <w:rsid w:val="00641001"/>
    <w:rsid w:val="0068105E"/>
    <w:rsid w:val="006C4CDA"/>
    <w:rsid w:val="006D2922"/>
    <w:rsid w:val="00720ACF"/>
    <w:rsid w:val="0072113B"/>
    <w:rsid w:val="00733201"/>
    <w:rsid w:val="00765C88"/>
    <w:rsid w:val="00781A85"/>
    <w:rsid w:val="00783258"/>
    <w:rsid w:val="00784A65"/>
    <w:rsid w:val="007A7CD8"/>
    <w:rsid w:val="007B21E0"/>
    <w:rsid w:val="007C06D1"/>
    <w:rsid w:val="00813017"/>
    <w:rsid w:val="00821FBE"/>
    <w:rsid w:val="00844EE1"/>
    <w:rsid w:val="0087105A"/>
    <w:rsid w:val="00877A7A"/>
    <w:rsid w:val="008856CC"/>
    <w:rsid w:val="008B311B"/>
    <w:rsid w:val="008B4CAB"/>
    <w:rsid w:val="008E5A54"/>
    <w:rsid w:val="008E7EED"/>
    <w:rsid w:val="008F143C"/>
    <w:rsid w:val="009413E1"/>
    <w:rsid w:val="009475F1"/>
    <w:rsid w:val="009619C0"/>
    <w:rsid w:val="009675F3"/>
    <w:rsid w:val="00983B2E"/>
    <w:rsid w:val="009D5A9C"/>
    <w:rsid w:val="009F4647"/>
    <w:rsid w:val="00A25C20"/>
    <w:rsid w:val="00A81392"/>
    <w:rsid w:val="00AA658A"/>
    <w:rsid w:val="00AE17DA"/>
    <w:rsid w:val="00AF6685"/>
    <w:rsid w:val="00AF7D31"/>
    <w:rsid w:val="00B05325"/>
    <w:rsid w:val="00B21BDD"/>
    <w:rsid w:val="00B27695"/>
    <w:rsid w:val="00B87FB4"/>
    <w:rsid w:val="00BA7F9D"/>
    <w:rsid w:val="00BF67E2"/>
    <w:rsid w:val="00C47D03"/>
    <w:rsid w:val="00C8426B"/>
    <w:rsid w:val="00CD2B82"/>
    <w:rsid w:val="00D232EB"/>
    <w:rsid w:val="00D54372"/>
    <w:rsid w:val="00D554A2"/>
    <w:rsid w:val="00DA5B49"/>
    <w:rsid w:val="00DB55EC"/>
    <w:rsid w:val="00E001E2"/>
    <w:rsid w:val="00E15B77"/>
    <w:rsid w:val="00E53E59"/>
    <w:rsid w:val="00E605EE"/>
    <w:rsid w:val="00E8214B"/>
    <w:rsid w:val="00E852CF"/>
    <w:rsid w:val="00E968D1"/>
    <w:rsid w:val="00EE3807"/>
    <w:rsid w:val="00F03329"/>
    <w:rsid w:val="00F05842"/>
    <w:rsid w:val="00F149EB"/>
    <w:rsid w:val="00F326D6"/>
    <w:rsid w:val="00F47009"/>
    <w:rsid w:val="00F7138C"/>
    <w:rsid w:val="00FB70CC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  <w15:docId w15:val="{EBB47152-EFB6-458F-BCD7-E6C52B18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F8"/>
    <w:pPr>
      <w:spacing w:after="160" w:line="259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506CF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06CF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FE0C21"/>
    <w:pPr>
      <w:keepNext/>
      <w:suppressAutoHyphens/>
      <w:spacing w:after="0" w:line="240" w:lineRule="auto"/>
      <w:jc w:val="both"/>
      <w:outlineLvl w:val="3"/>
    </w:pPr>
    <w:rPr>
      <w:rFonts w:ascii="Arial" w:eastAsia="MS Mincho" w:hAnsi="Arial"/>
      <w:sz w:val="24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06CF3"/>
    <w:rPr>
      <w:rFonts w:ascii="Calibri Light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506CF3"/>
    <w:rPr>
      <w:rFonts w:ascii="Calibri Light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E0C21"/>
    <w:rPr>
      <w:rFonts w:ascii="Arial" w:eastAsia="MS Mincho" w:hAnsi="Arial" w:cs="Times New Roman"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9675F3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9675F3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1C6485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rsid w:val="00871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99"/>
    <w:qFormat/>
    <w:rsid w:val="00506CF3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7EE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7EE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5B1"/>
    <w:rPr>
      <w:rFonts w:ascii="Segoe UI" w:hAnsi="Segoe UI" w:cs="Segoe UI"/>
      <w:sz w:val="18"/>
      <w:szCs w:val="18"/>
      <w:lang w:eastAsia="en-US"/>
    </w:rPr>
  </w:style>
  <w:style w:type="paragraph" w:customStyle="1" w:styleId="xmsonormal">
    <w:name w:val="x_msonormal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msolistparagraph">
    <w:name w:val="x_msolistparagraph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ACLARACIÓN DE DUDAS</vt:lpstr>
    </vt:vector>
  </TitlesOfParts>
  <Company>Hewlett-Packard Company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ACLARACIÓN DE DUDAS</dc:title>
  <dc:subject/>
  <dc:creator>Usuario UTP</dc:creator>
  <cp:keywords/>
  <dc:description/>
  <cp:lastModifiedBy>Usuario UTP</cp:lastModifiedBy>
  <cp:revision>2</cp:revision>
  <cp:lastPrinted>2014-09-19T14:34:00Z</cp:lastPrinted>
  <dcterms:created xsi:type="dcterms:W3CDTF">2015-08-28T18:21:00Z</dcterms:created>
  <dcterms:modified xsi:type="dcterms:W3CDTF">2015-08-28T18:21:00Z</dcterms:modified>
</cp:coreProperties>
</file>