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5A" w:rsidRPr="00621B62" w:rsidRDefault="00E45C5A" w:rsidP="00E45C5A">
      <w:pPr>
        <w:spacing w:after="0" w:line="240" w:lineRule="auto"/>
        <w:ind w:right="72"/>
        <w:jc w:val="center"/>
        <w:rPr>
          <w:rFonts w:ascii="Calibri" w:eastAsia="Times New Roman" w:hAnsi="Calibri" w:cs="Tahoma"/>
          <w:b/>
          <w:bCs/>
          <w:color w:val="000000"/>
          <w:lang w:eastAsia="es-CO"/>
        </w:rPr>
      </w:pPr>
      <w:r>
        <w:rPr>
          <w:rFonts w:ascii="Calibri" w:eastAsia="Times New Roman" w:hAnsi="Calibri" w:cs="Tahoma"/>
          <w:b/>
          <w:bCs/>
          <w:color w:val="000000"/>
          <w:lang w:eastAsia="es-CO"/>
        </w:rPr>
        <w:t xml:space="preserve">Licitación Pública 18 de 2015. </w:t>
      </w:r>
      <w:r>
        <w:rPr>
          <w:rFonts w:ascii="Calibri" w:eastAsia="Times New Roman" w:hAnsi="Calibri" w:cs="Tahoma"/>
          <w:b/>
          <w:bCs/>
          <w:color w:val="000000"/>
          <w:lang w:eastAsia="es-CO"/>
        </w:rPr>
        <w:t>ANEXO 2</w:t>
      </w:r>
    </w:p>
    <w:p w:rsidR="00E45C5A" w:rsidRDefault="00E45C5A" w:rsidP="00E45C5A">
      <w:pPr>
        <w:spacing w:after="0" w:line="240" w:lineRule="auto"/>
        <w:ind w:right="72"/>
        <w:rPr>
          <w:rFonts w:ascii="Calibri" w:eastAsia="Times New Roman" w:hAnsi="Calibri" w:cs="Tahoma"/>
          <w:bCs/>
          <w:color w:val="000000"/>
          <w:lang w:eastAsia="es-CO"/>
        </w:rPr>
      </w:pPr>
    </w:p>
    <w:p w:rsidR="00E45C5A" w:rsidRDefault="00E45C5A" w:rsidP="00E45C5A">
      <w:pPr>
        <w:spacing w:after="0" w:line="240" w:lineRule="auto"/>
        <w:ind w:right="72"/>
        <w:jc w:val="center"/>
        <w:rPr>
          <w:rFonts w:ascii="Calibri" w:eastAsia="Times New Roman" w:hAnsi="Calibri" w:cs="Tahoma"/>
          <w:b/>
          <w:bCs/>
          <w:color w:val="000000"/>
          <w:lang w:eastAsia="es-CO"/>
        </w:rPr>
      </w:pPr>
      <w:r w:rsidRPr="00621B62">
        <w:rPr>
          <w:rFonts w:ascii="Calibri" w:eastAsia="Times New Roman" w:hAnsi="Calibri" w:cs="Tahoma"/>
          <w:b/>
          <w:bCs/>
          <w:color w:val="000000"/>
          <w:lang w:eastAsia="es-CO"/>
        </w:rPr>
        <w:t>ESPECIFICACIONES TECNICAS DE OBLIGATORIO CUMPLIMIENTO</w:t>
      </w:r>
    </w:p>
    <w:p w:rsidR="00E45C5A" w:rsidRPr="00621B62" w:rsidRDefault="00E45C5A" w:rsidP="00E45C5A">
      <w:pPr>
        <w:spacing w:after="0" w:line="240" w:lineRule="auto"/>
        <w:ind w:right="72"/>
        <w:jc w:val="center"/>
        <w:rPr>
          <w:rFonts w:ascii="Calibri" w:eastAsia="Times New Roman" w:hAnsi="Calibri" w:cs="Tahoma"/>
          <w:b/>
          <w:bCs/>
          <w:color w:val="000000"/>
          <w:lang w:eastAsia="es-CO"/>
        </w:rPr>
      </w:pPr>
      <w:r>
        <w:rPr>
          <w:rFonts w:ascii="Calibri" w:eastAsia="Times New Roman" w:hAnsi="Calibri" w:cs="Tahoma"/>
          <w:b/>
          <w:bCs/>
          <w:color w:val="000000"/>
          <w:lang w:eastAsia="es-CO"/>
        </w:rPr>
        <w:t>“SUMINISTRO E INSTALACIÓN SILLAS AUDITORIO”</w:t>
      </w:r>
    </w:p>
    <w:p w:rsidR="00E45C5A" w:rsidRPr="00E45C5A" w:rsidRDefault="00E45C5A" w:rsidP="00206E9E">
      <w:pPr>
        <w:jc w:val="both"/>
        <w:rPr>
          <w:rFonts w:ascii="Arial" w:hAnsi="Arial" w:cs="Arial"/>
          <w:sz w:val="24"/>
          <w:szCs w:val="24"/>
        </w:rPr>
      </w:pPr>
    </w:p>
    <w:p w:rsidR="00206E9E" w:rsidRDefault="00206E9E" w:rsidP="00206E9E">
      <w:pPr>
        <w:jc w:val="both"/>
        <w:rPr>
          <w:rFonts w:ascii="Arial" w:hAnsi="Arial" w:cs="Arial"/>
          <w:sz w:val="24"/>
          <w:szCs w:val="24"/>
          <w:lang w:val="es-ES_tradnl"/>
        </w:rPr>
      </w:pPr>
      <w:r>
        <w:rPr>
          <w:rFonts w:ascii="Arial" w:hAnsi="Arial" w:cs="Arial"/>
          <w:sz w:val="24"/>
          <w:szCs w:val="24"/>
          <w:lang w:val="es-ES_tradnl"/>
        </w:rPr>
        <w:t>El presente documento contiene la información técnica a tener en cuenta para la licitación correspondiente.</w:t>
      </w:r>
    </w:p>
    <w:p w:rsidR="00206E9E" w:rsidRDefault="00206E9E" w:rsidP="00206E9E">
      <w:pPr>
        <w:jc w:val="both"/>
        <w:rPr>
          <w:rFonts w:ascii="Arial" w:hAnsi="Arial" w:cs="Arial"/>
          <w:sz w:val="24"/>
          <w:szCs w:val="24"/>
          <w:lang w:val="es-ES_tradnl"/>
        </w:rPr>
      </w:pPr>
    </w:p>
    <w:tbl>
      <w:tblPr>
        <w:tblW w:w="9140" w:type="dxa"/>
        <w:tblInd w:w="55" w:type="dxa"/>
        <w:tblCellMar>
          <w:left w:w="70" w:type="dxa"/>
          <w:right w:w="70" w:type="dxa"/>
        </w:tblCellMar>
        <w:tblLook w:val="04A0" w:firstRow="1" w:lastRow="0" w:firstColumn="1" w:lastColumn="0" w:noHBand="0" w:noVBand="1"/>
      </w:tblPr>
      <w:tblGrid>
        <w:gridCol w:w="840"/>
        <w:gridCol w:w="1880"/>
        <w:gridCol w:w="1660"/>
        <w:gridCol w:w="2380"/>
        <w:gridCol w:w="2380"/>
      </w:tblGrid>
      <w:tr w:rsidR="00206E9E" w:rsidRPr="00206E9E" w:rsidTr="00206E9E">
        <w:trPr>
          <w:trHeight w:val="56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jc w:val="center"/>
              <w:rPr>
                <w:rFonts w:ascii="Arial" w:eastAsia="Times New Roman" w:hAnsi="Arial" w:cs="Arial"/>
                <w:b/>
                <w:bCs/>
                <w:color w:val="000000"/>
                <w:sz w:val="24"/>
                <w:szCs w:val="24"/>
                <w:lang w:val="es-ES_tradnl" w:eastAsia="es-ES"/>
              </w:rPr>
            </w:pPr>
            <w:r w:rsidRPr="00206E9E">
              <w:rPr>
                <w:rFonts w:ascii="Arial" w:eastAsia="Times New Roman" w:hAnsi="Arial" w:cs="Arial"/>
                <w:b/>
                <w:bCs/>
                <w:color w:val="000000"/>
                <w:sz w:val="24"/>
                <w:szCs w:val="24"/>
                <w:lang w:val="es-ES_tradnl" w:eastAsia="es-ES"/>
              </w:rPr>
              <w:t xml:space="preserve">Ítem </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jc w:val="center"/>
              <w:rPr>
                <w:rFonts w:ascii="Arial" w:eastAsia="Times New Roman" w:hAnsi="Arial" w:cs="Arial"/>
                <w:b/>
                <w:bCs/>
                <w:color w:val="000000"/>
                <w:sz w:val="24"/>
                <w:szCs w:val="24"/>
                <w:lang w:val="es-ES_tradnl" w:eastAsia="es-ES"/>
              </w:rPr>
            </w:pPr>
            <w:r w:rsidRPr="00206E9E">
              <w:rPr>
                <w:rFonts w:ascii="Arial" w:eastAsia="Times New Roman" w:hAnsi="Arial" w:cs="Arial"/>
                <w:b/>
                <w:bCs/>
                <w:color w:val="000000"/>
                <w:sz w:val="24"/>
                <w:szCs w:val="24"/>
                <w:lang w:val="es-ES_tradnl" w:eastAsia="es-ES"/>
              </w:rPr>
              <w:t xml:space="preserve">Muebles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jc w:val="center"/>
              <w:rPr>
                <w:rFonts w:ascii="Arial" w:eastAsia="Times New Roman" w:hAnsi="Arial" w:cs="Arial"/>
                <w:b/>
                <w:bCs/>
                <w:color w:val="000000"/>
                <w:sz w:val="24"/>
                <w:szCs w:val="24"/>
                <w:lang w:val="es-ES_tradnl" w:eastAsia="es-ES"/>
              </w:rPr>
            </w:pPr>
            <w:r w:rsidRPr="00206E9E">
              <w:rPr>
                <w:rFonts w:ascii="Arial" w:eastAsia="Times New Roman" w:hAnsi="Arial" w:cs="Arial"/>
                <w:b/>
                <w:bCs/>
                <w:color w:val="000000"/>
                <w:sz w:val="24"/>
                <w:szCs w:val="24"/>
                <w:lang w:val="es-ES_tradnl" w:eastAsia="es-ES"/>
              </w:rPr>
              <w:t xml:space="preserve">Entrega de muestra física </w:t>
            </w:r>
            <w:r w:rsidR="00E45C5A">
              <w:rPr>
                <w:rFonts w:ascii="Arial" w:eastAsia="Times New Roman" w:hAnsi="Arial" w:cs="Arial"/>
                <w:b/>
                <w:bCs/>
                <w:color w:val="000000"/>
                <w:sz w:val="24"/>
                <w:szCs w:val="24"/>
                <w:lang w:val="es-ES_tradnl" w:eastAsia="es-ES"/>
              </w:rPr>
              <w:t>después de adjudicada</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jc w:val="center"/>
              <w:rPr>
                <w:rFonts w:ascii="Arial" w:eastAsia="Times New Roman" w:hAnsi="Arial" w:cs="Arial"/>
                <w:b/>
                <w:bCs/>
                <w:color w:val="000000"/>
                <w:sz w:val="24"/>
                <w:szCs w:val="24"/>
                <w:lang w:val="es-ES_tradnl" w:eastAsia="es-ES"/>
              </w:rPr>
            </w:pPr>
            <w:r w:rsidRPr="00206E9E">
              <w:rPr>
                <w:rFonts w:ascii="Arial" w:eastAsia="Times New Roman" w:hAnsi="Arial" w:cs="Arial"/>
                <w:b/>
                <w:bCs/>
                <w:color w:val="000000"/>
                <w:sz w:val="24"/>
                <w:szCs w:val="24"/>
                <w:lang w:val="es-ES_tradnl" w:eastAsia="es-ES"/>
              </w:rPr>
              <w:t>Producción, entrega e instalación</w:t>
            </w:r>
          </w:p>
        </w:tc>
        <w:tc>
          <w:tcPr>
            <w:tcW w:w="2380" w:type="dxa"/>
            <w:tcBorders>
              <w:top w:val="single" w:sz="4" w:space="0" w:color="auto"/>
              <w:left w:val="nil"/>
              <w:bottom w:val="single" w:sz="4" w:space="0" w:color="auto"/>
              <w:right w:val="single" w:sz="4" w:space="0" w:color="auto"/>
            </w:tcBorders>
            <w:vAlign w:val="center"/>
          </w:tcPr>
          <w:p w:rsidR="00206E9E" w:rsidRPr="00206E9E" w:rsidRDefault="00206E9E" w:rsidP="00650A31">
            <w:pPr>
              <w:spacing w:after="0" w:line="240" w:lineRule="auto"/>
              <w:jc w:val="center"/>
              <w:rPr>
                <w:rFonts w:ascii="Arial" w:eastAsia="Times New Roman" w:hAnsi="Arial" w:cs="Arial"/>
                <w:b/>
                <w:bCs/>
                <w:color w:val="000000"/>
                <w:sz w:val="24"/>
                <w:szCs w:val="24"/>
                <w:lang w:val="es-ES_tradnl" w:eastAsia="es-ES"/>
              </w:rPr>
            </w:pPr>
            <w:r w:rsidRPr="00206E9E">
              <w:rPr>
                <w:rFonts w:ascii="Arial" w:eastAsia="Times New Roman" w:hAnsi="Arial" w:cs="Arial"/>
                <w:b/>
                <w:bCs/>
                <w:color w:val="000000"/>
                <w:sz w:val="24"/>
                <w:szCs w:val="24"/>
                <w:lang w:val="es-ES_tradnl" w:eastAsia="es-ES"/>
              </w:rPr>
              <w:t>Planeación</w:t>
            </w:r>
          </w:p>
        </w:tc>
      </w:tr>
      <w:tr w:rsidR="00206E9E" w:rsidRPr="00206E9E" w:rsidTr="00206E9E">
        <w:trPr>
          <w:trHeight w:val="64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jc w:val="center"/>
              <w:rPr>
                <w:rFonts w:ascii="Arial" w:eastAsia="Times New Roman" w:hAnsi="Arial" w:cs="Arial"/>
                <w:color w:val="000000"/>
                <w:sz w:val="24"/>
                <w:szCs w:val="24"/>
                <w:lang w:val="es-ES_tradnl" w:eastAsia="es-ES"/>
              </w:rPr>
            </w:pPr>
            <w:r w:rsidRPr="00206E9E">
              <w:rPr>
                <w:rFonts w:ascii="Arial" w:eastAsia="Times New Roman" w:hAnsi="Arial" w:cs="Arial"/>
                <w:color w:val="000000"/>
                <w:sz w:val="24"/>
                <w:szCs w:val="24"/>
                <w:lang w:val="es-ES_tradnl" w:eastAsia="es-ES"/>
              </w:rPr>
              <w:t>1</w:t>
            </w:r>
          </w:p>
        </w:tc>
        <w:tc>
          <w:tcPr>
            <w:tcW w:w="1880" w:type="dxa"/>
            <w:tcBorders>
              <w:top w:val="nil"/>
              <w:left w:val="nil"/>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rPr>
                <w:rFonts w:ascii="Arial" w:eastAsia="Times New Roman" w:hAnsi="Arial" w:cs="Arial"/>
                <w:color w:val="000000"/>
                <w:sz w:val="24"/>
                <w:szCs w:val="24"/>
                <w:lang w:val="es-ES_tradnl" w:eastAsia="es-ES"/>
              </w:rPr>
            </w:pPr>
            <w:r w:rsidRPr="00206E9E">
              <w:rPr>
                <w:rFonts w:ascii="Arial" w:eastAsia="Times New Roman" w:hAnsi="Arial" w:cs="Arial"/>
                <w:color w:val="000000"/>
                <w:sz w:val="24"/>
                <w:szCs w:val="24"/>
                <w:lang w:val="es-ES_tradnl" w:eastAsia="es-ES"/>
              </w:rPr>
              <w:t>Sillas de auditorio</w:t>
            </w:r>
          </w:p>
        </w:tc>
        <w:tc>
          <w:tcPr>
            <w:tcW w:w="1660" w:type="dxa"/>
            <w:tcBorders>
              <w:top w:val="nil"/>
              <w:left w:val="nil"/>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rPr>
                <w:rFonts w:ascii="Arial" w:eastAsia="Times New Roman" w:hAnsi="Arial" w:cs="Arial"/>
                <w:color w:val="000000"/>
                <w:sz w:val="24"/>
                <w:szCs w:val="24"/>
                <w:lang w:val="es-ES_tradnl" w:eastAsia="es-ES"/>
              </w:rPr>
            </w:pPr>
            <w:r w:rsidRPr="00206E9E">
              <w:rPr>
                <w:rFonts w:ascii="Arial" w:eastAsia="Times New Roman" w:hAnsi="Arial" w:cs="Arial"/>
                <w:color w:val="000000"/>
                <w:sz w:val="24"/>
                <w:szCs w:val="24"/>
                <w:lang w:val="es-ES_tradnl" w:eastAsia="es-ES"/>
              </w:rPr>
              <w:t>12 días calendario</w:t>
            </w:r>
          </w:p>
        </w:tc>
        <w:tc>
          <w:tcPr>
            <w:tcW w:w="2380" w:type="dxa"/>
            <w:tcBorders>
              <w:top w:val="nil"/>
              <w:left w:val="nil"/>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rPr>
                <w:rFonts w:ascii="Arial" w:eastAsia="Times New Roman" w:hAnsi="Arial" w:cs="Arial"/>
                <w:color w:val="000000"/>
                <w:sz w:val="24"/>
                <w:szCs w:val="24"/>
                <w:lang w:val="es-ES_tradnl" w:eastAsia="es-ES"/>
              </w:rPr>
            </w:pPr>
            <w:r w:rsidRPr="00206E9E">
              <w:rPr>
                <w:rFonts w:ascii="Arial" w:eastAsia="Times New Roman" w:hAnsi="Arial" w:cs="Arial"/>
                <w:color w:val="000000"/>
                <w:sz w:val="24"/>
                <w:szCs w:val="24"/>
                <w:lang w:val="es-ES_tradnl" w:eastAsia="es-ES"/>
              </w:rPr>
              <w:t>100 días calendario</w:t>
            </w:r>
          </w:p>
        </w:tc>
        <w:tc>
          <w:tcPr>
            <w:tcW w:w="2380" w:type="dxa"/>
            <w:tcBorders>
              <w:top w:val="nil"/>
              <w:left w:val="nil"/>
              <w:bottom w:val="single" w:sz="4" w:space="0" w:color="auto"/>
              <w:right w:val="single" w:sz="4" w:space="0" w:color="auto"/>
            </w:tcBorders>
            <w:vAlign w:val="center"/>
          </w:tcPr>
          <w:p w:rsidR="00206E9E" w:rsidRPr="00206E9E" w:rsidRDefault="00206E9E" w:rsidP="00650A31">
            <w:pPr>
              <w:spacing w:after="0" w:line="240" w:lineRule="auto"/>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8</w:t>
            </w:r>
            <w:r w:rsidRPr="00206E9E">
              <w:rPr>
                <w:rFonts w:ascii="Arial" w:eastAsia="Times New Roman" w:hAnsi="Arial" w:cs="Arial"/>
                <w:color w:val="000000"/>
                <w:sz w:val="24"/>
                <w:szCs w:val="24"/>
                <w:lang w:val="es-ES_tradnl" w:eastAsia="es-ES"/>
              </w:rPr>
              <w:t xml:space="preserve"> días calendario</w:t>
            </w:r>
          </w:p>
        </w:tc>
      </w:tr>
    </w:tbl>
    <w:p w:rsidR="00206E9E" w:rsidRDefault="00206E9E">
      <w:pPr>
        <w:rPr>
          <w:lang w:val="es-ES_tradnl"/>
        </w:rPr>
      </w:pPr>
    </w:p>
    <w:p w:rsidR="00206E9E" w:rsidRPr="00206E9E" w:rsidRDefault="00206E9E" w:rsidP="00206E9E">
      <w:pPr>
        <w:keepNext/>
        <w:keepLines/>
        <w:spacing w:before="200" w:after="0"/>
        <w:ind w:left="576" w:hanging="576"/>
        <w:outlineLvl w:val="1"/>
        <w:rPr>
          <w:rFonts w:ascii="Arial" w:eastAsia="Times New Roman" w:hAnsi="Arial" w:cs="Arial"/>
          <w:b/>
          <w:sz w:val="24"/>
          <w:szCs w:val="24"/>
          <w:lang w:val="es-ES_tradnl" w:eastAsia="es-ES"/>
        </w:rPr>
      </w:pPr>
      <w:r w:rsidRPr="00206E9E">
        <w:rPr>
          <w:rFonts w:ascii="Arial" w:eastAsia="Times New Roman" w:hAnsi="Arial" w:cs="Arial"/>
          <w:b/>
          <w:sz w:val="24"/>
          <w:szCs w:val="24"/>
          <w:lang w:val="es-ES_tradnl" w:eastAsia="es-ES"/>
        </w:rPr>
        <w:t>Planeación del proyecto</w:t>
      </w:r>
    </w:p>
    <w:p w:rsidR="00206E9E" w:rsidRPr="00206E9E" w:rsidRDefault="00206E9E" w:rsidP="00206E9E">
      <w:pPr>
        <w:spacing w:after="0" w:line="240" w:lineRule="auto"/>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En el plan de trabajo se debe tener en cuenta el tiempo correspondiente a: propuesta de diseño particular de acuerdo con la línea manejada por la empresa, definición de acabados y colores conjuntamente con la</w:t>
      </w:r>
      <w:r w:rsidR="00C132D6">
        <w:rPr>
          <w:rFonts w:ascii="Arial" w:eastAsia="Times New Roman" w:hAnsi="Arial" w:cs="Arial"/>
          <w:sz w:val="24"/>
          <w:szCs w:val="24"/>
          <w:lang w:val="es-ES" w:eastAsia="es-ES"/>
        </w:rPr>
        <w:t>(s)</w:t>
      </w:r>
      <w:r w:rsidRPr="00206E9E">
        <w:rPr>
          <w:rFonts w:ascii="Arial" w:eastAsia="Times New Roman" w:hAnsi="Arial" w:cs="Arial"/>
          <w:sz w:val="24"/>
          <w:szCs w:val="24"/>
          <w:lang w:val="es-ES" w:eastAsia="es-ES"/>
        </w:rPr>
        <w:t xml:space="preserve"> </w:t>
      </w:r>
      <w:r w:rsidR="00C132D6">
        <w:rPr>
          <w:rFonts w:ascii="Arial" w:eastAsia="Times New Roman" w:hAnsi="Arial" w:cs="Arial"/>
          <w:sz w:val="24"/>
          <w:szCs w:val="24"/>
          <w:lang w:val="es-ES" w:eastAsia="es-ES"/>
        </w:rPr>
        <w:t>Supervisora(s)</w:t>
      </w:r>
      <w:r w:rsidRPr="00206E9E">
        <w:rPr>
          <w:rFonts w:ascii="Arial" w:eastAsia="Times New Roman" w:hAnsi="Arial" w:cs="Arial"/>
          <w:sz w:val="24"/>
          <w:szCs w:val="24"/>
          <w:lang w:val="es-ES" w:eastAsia="es-ES"/>
        </w:rPr>
        <w:t xml:space="preserve">, elaboración de muestra inicial de cada producto y aprobación de muestra por parte de </w:t>
      </w:r>
      <w:r w:rsidR="00C132D6" w:rsidRPr="00206E9E">
        <w:rPr>
          <w:rFonts w:ascii="Arial" w:eastAsia="Times New Roman" w:hAnsi="Arial" w:cs="Arial"/>
          <w:sz w:val="24"/>
          <w:szCs w:val="24"/>
          <w:lang w:val="es-ES" w:eastAsia="es-ES"/>
        </w:rPr>
        <w:t>la</w:t>
      </w:r>
      <w:r w:rsidR="00C132D6">
        <w:rPr>
          <w:rFonts w:ascii="Arial" w:eastAsia="Times New Roman" w:hAnsi="Arial" w:cs="Arial"/>
          <w:sz w:val="24"/>
          <w:szCs w:val="24"/>
          <w:lang w:val="es-ES" w:eastAsia="es-ES"/>
        </w:rPr>
        <w:t>(s)</w:t>
      </w:r>
      <w:r w:rsidR="00C132D6" w:rsidRPr="00206E9E">
        <w:rPr>
          <w:rFonts w:ascii="Arial" w:eastAsia="Times New Roman" w:hAnsi="Arial" w:cs="Arial"/>
          <w:sz w:val="24"/>
          <w:szCs w:val="24"/>
          <w:lang w:val="es-ES" w:eastAsia="es-ES"/>
        </w:rPr>
        <w:t xml:space="preserve"> </w:t>
      </w:r>
      <w:r w:rsidR="00C132D6">
        <w:rPr>
          <w:rFonts w:ascii="Arial" w:eastAsia="Times New Roman" w:hAnsi="Arial" w:cs="Arial"/>
          <w:sz w:val="24"/>
          <w:szCs w:val="24"/>
          <w:lang w:val="es-ES" w:eastAsia="es-ES"/>
        </w:rPr>
        <w:t>Supervisora(s)</w:t>
      </w:r>
      <w:r w:rsidRPr="00206E9E">
        <w:rPr>
          <w:rFonts w:ascii="Arial" w:eastAsia="Times New Roman" w:hAnsi="Arial" w:cs="Arial"/>
          <w:sz w:val="24"/>
          <w:szCs w:val="24"/>
          <w:lang w:val="es-ES" w:eastAsia="es-ES"/>
        </w:rPr>
        <w:t>, con la</w:t>
      </w:r>
      <w:r w:rsidR="00C132D6">
        <w:rPr>
          <w:rFonts w:ascii="Arial" w:eastAsia="Times New Roman" w:hAnsi="Arial" w:cs="Arial"/>
          <w:sz w:val="24"/>
          <w:szCs w:val="24"/>
          <w:lang w:val="es-ES" w:eastAsia="es-ES"/>
        </w:rPr>
        <w:t>(s)</w:t>
      </w:r>
      <w:r w:rsidRPr="00206E9E">
        <w:rPr>
          <w:rFonts w:ascii="Arial" w:eastAsia="Times New Roman" w:hAnsi="Arial" w:cs="Arial"/>
          <w:sz w:val="24"/>
          <w:szCs w:val="24"/>
          <w:lang w:val="es-ES" w:eastAsia="es-ES"/>
        </w:rPr>
        <w:t xml:space="preserve"> que se definirá el cronograma de instalación de </w:t>
      </w:r>
      <w:r w:rsidR="00C132D6">
        <w:rPr>
          <w:rFonts w:ascii="Arial" w:eastAsia="Times New Roman" w:hAnsi="Arial" w:cs="Arial"/>
          <w:sz w:val="24"/>
          <w:szCs w:val="24"/>
          <w:lang w:val="es-ES" w:eastAsia="es-ES"/>
        </w:rPr>
        <w:t>las sillas</w:t>
      </w:r>
      <w:r w:rsidRPr="00206E9E">
        <w:rPr>
          <w:rFonts w:ascii="Arial" w:eastAsia="Times New Roman" w:hAnsi="Arial" w:cs="Arial"/>
          <w:sz w:val="24"/>
          <w:szCs w:val="24"/>
          <w:lang w:val="es-ES" w:eastAsia="es-ES"/>
        </w:rPr>
        <w:t>.</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En esta etapa se incluye la elaboración de la muestra con los acabados escogidos y la aprobación de la misma.</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b/>
          <w:sz w:val="24"/>
          <w:szCs w:val="24"/>
          <w:lang w:val="es-ES" w:eastAsia="es-ES"/>
        </w:rPr>
        <w:t>Experiencia requerida</w:t>
      </w:r>
      <w:r w:rsidRPr="00206E9E">
        <w:rPr>
          <w:rFonts w:ascii="Arial" w:eastAsia="Times New Roman" w:hAnsi="Arial" w:cs="Arial"/>
          <w:sz w:val="24"/>
          <w:szCs w:val="24"/>
          <w:lang w:val="es-ES" w:eastAsia="es-ES"/>
        </w:rPr>
        <w:t>:</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tbl>
      <w:tblPr>
        <w:tblW w:w="9852" w:type="dxa"/>
        <w:tblInd w:w="55" w:type="dxa"/>
        <w:tblCellMar>
          <w:left w:w="70" w:type="dxa"/>
          <w:right w:w="70" w:type="dxa"/>
        </w:tblCellMar>
        <w:tblLook w:val="04A0" w:firstRow="1" w:lastRow="0" w:firstColumn="1" w:lastColumn="0" w:noHBand="0" w:noVBand="1"/>
      </w:tblPr>
      <w:tblGrid>
        <w:gridCol w:w="634"/>
        <w:gridCol w:w="1901"/>
        <w:gridCol w:w="7317"/>
      </w:tblGrid>
      <w:tr w:rsidR="00206E9E" w:rsidRPr="00206E9E" w:rsidTr="00C132D6">
        <w:trPr>
          <w:trHeight w:val="369"/>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jc w:val="center"/>
              <w:rPr>
                <w:rFonts w:ascii="Arial" w:eastAsia="Times New Roman" w:hAnsi="Arial" w:cs="Arial"/>
                <w:b/>
                <w:bCs/>
                <w:color w:val="000000"/>
                <w:sz w:val="24"/>
                <w:szCs w:val="24"/>
                <w:lang w:val="es-ES_tradnl" w:eastAsia="es-ES"/>
              </w:rPr>
            </w:pPr>
            <w:r w:rsidRPr="00206E9E">
              <w:rPr>
                <w:rFonts w:ascii="Arial" w:eastAsia="Times New Roman" w:hAnsi="Arial" w:cs="Arial"/>
                <w:b/>
                <w:bCs/>
                <w:color w:val="000000"/>
                <w:sz w:val="24"/>
                <w:szCs w:val="24"/>
                <w:lang w:val="es-ES_tradnl" w:eastAsia="es-ES"/>
              </w:rPr>
              <w:t xml:space="preserve">Ítem </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jc w:val="center"/>
              <w:rPr>
                <w:rFonts w:ascii="Arial" w:eastAsia="Times New Roman" w:hAnsi="Arial" w:cs="Arial"/>
                <w:b/>
                <w:bCs/>
                <w:color w:val="000000"/>
                <w:sz w:val="24"/>
                <w:szCs w:val="24"/>
                <w:lang w:val="es-ES_tradnl" w:eastAsia="es-ES"/>
              </w:rPr>
            </w:pPr>
            <w:r w:rsidRPr="00206E9E">
              <w:rPr>
                <w:rFonts w:ascii="Arial" w:eastAsia="Times New Roman" w:hAnsi="Arial" w:cs="Arial"/>
                <w:b/>
                <w:bCs/>
                <w:color w:val="000000"/>
                <w:sz w:val="24"/>
                <w:szCs w:val="24"/>
                <w:lang w:val="es-ES_tradnl" w:eastAsia="es-ES"/>
              </w:rPr>
              <w:t xml:space="preserve">Muebles </w:t>
            </w:r>
          </w:p>
        </w:tc>
        <w:tc>
          <w:tcPr>
            <w:tcW w:w="7317" w:type="dxa"/>
            <w:tcBorders>
              <w:top w:val="single" w:sz="4" w:space="0" w:color="auto"/>
              <w:left w:val="nil"/>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jc w:val="center"/>
              <w:rPr>
                <w:rFonts w:ascii="Arial" w:eastAsia="Times New Roman" w:hAnsi="Arial" w:cs="Arial"/>
                <w:b/>
                <w:bCs/>
                <w:color w:val="000000"/>
                <w:sz w:val="24"/>
                <w:szCs w:val="24"/>
                <w:lang w:val="es-ES_tradnl" w:eastAsia="es-ES"/>
              </w:rPr>
            </w:pPr>
            <w:r w:rsidRPr="00206E9E">
              <w:rPr>
                <w:rFonts w:ascii="Arial" w:eastAsia="Times New Roman" w:hAnsi="Arial" w:cs="Arial"/>
                <w:b/>
                <w:bCs/>
                <w:color w:val="000000"/>
                <w:sz w:val="24"/>
                <w:szCs w:val="24"/>
                <w:lang w:val="es-ES_tradnl" w:eastAsia="es-ES"/>
              </w:rPr>
              <w:t xml:space="preserve">Certificaciones </w:t>
            </w:r>
          </w:p>
        </w:tc>
      </w:tr>
      <w:tr w:rsidR="00206E9E" w:rsidRPr="00206E9E" w:rsidTr="00C132D6">
        <w:trPr>
          <w:trHeight w:val="541"/>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206E9E" w:rsidRPr="00206E9E" w:rsidRDefault="00206E9E" w:rsidP="00206E9E">
            <w:pPr>
              <w:spacing w:after="0" w:line="240" w:lineRule="auto"/>
              <w:jc w:val="right"/>
              <w:rPr>
                <w:rFonts w:ascii="Arial" w:eastAsia="Times New Roman" w:hAnsi="Arial" w:cs="Arial"/>
                <w:color w:val="000000"/>
                <w:sz w:val="24"/>
                <w:szCs w:val="24"/>
                <w:lang w:val="es-ES_tradnl" w:eastAsia="es-ES"/>
              </w:rPr>
            </w:pPr>
            <w:r w:rsidRPr="00206E9E">
              <w:rPr>
                <w:rFonts w:ascii="Arial" w:eastAsia="Times New Roman" w:hAnsi="Arial" w:cs="Arial"/>
                <w:color w:val="000000"/>
                <w:sz w:val="24"/>
                <w:szCs w:val="24"/>
                <w:lang w:val="es-ES_tradnl" w:eastAsia="es-ES"/>
              </w:rPr>
              <w:t xml:space="preserve"> 1 </w:t>
            </w:r>
          </w:p>
        </w:tc>
        <w:tc>
          <w:tcPr>
            <w:tcW w:w="1901" w:type="dxa"/>
            <w:tcBorders>
              <w:top w:val="nil"/>
              <w:left w:val="nil"/>
              <w:bottom w:val="single" w:sz="4" w:space="0" w:color="auto"/>
              <w:right w:val="single" w:sz="4" w:space="0" w:color="auto"/>
            </w:tcBorders>
            <w:shd w:val="clear" w:color="auto" w:fill="auto"/>
            <w:vAlign w:val="center"/>
            <w:hideMark/>
          </w:tcPr>
          <w:p w:rsidR="00206E9E" w:rsidRPr="00206E9E" w:rsidRDefault="00C132D6" w:rsidP="00206E9E">
            <w:pPr>
              <w:spacing w:after="0" w:line="240" w:lineRule="auto"/>
              <w:rPr>
                <w:rFonts w:ascii="Arial" w:eastAsia="Times New Roman" w:hAnsi="Arial" w:cs="Arial"/>
                <w:color w:val="000000"/>
                <w:sz w:val="24"/>
                <w:szCs w:val="24"/>
                <w:lang w:val="es-ES_tradnl" w:eastAsia="es-ES"/>
              </w:rPr>
            </w:pPr>
            <w:r w:rsidRPr="00206E9E">
              <w:rPr>
                <w:rFonts w:ascii="Arial" w:eastAsia="Times New Roman" w:hAnsi="Arial" w:cs="Arial"/>
                <w:color w:val="000000"/>
                <w:sz w:val="24"/>
                <w:szCs w:val="24"/>
                <w:lang w:val="es-ES_tradnl" w:eastAsia="es-ES"/>
              </w:rPr>
              <w:t>Sillas de auditorio</w:t>
            </w:r>
          </w:p>
        </w:tc>
        <w:tc>
          <w:tcPr>
            <w:tcW w:w="7317" w:type="dxa"/>
            <w:tcBorders>
              <w:top w:val="nil"/>
              <w:left w:val="nil"/>
              <w:bottom w:val="single" w:sz="4" w:space="0" w:color="auto"/>
              <w:right w:val="single" w:sz="4" w:space="0" w:color="auto"/>
            </w:tcBorders>
            <w:shd w:val="clear" w:color="auto" w:fill="auto"/>
            <w:vAlign w:val="center"/>
            <w:hideMark/>
          </w:tcPr>
          <w:p w:rsidR="00206E9E" w:rsidRPr="00206E9E" w:rsidRDefault="00C132D6" w:rsidP="00206E9E">
            <w:pPr>
              <w:spacing w:after="0" w:line="240" w:lineRule="auto"/>
              <w:rPr>
                <w:rFonts w:ascii="Arial" w:eastAsia="Times New Roman" w:hAnsi="Arial" w:cs="Arial"/>
                <w:color w:val="000000"/>
                <w:sz w:val="24"/>
                <w:szCs w:val="24"/>
                <w:lang w:val="es-ES_tradnl" w:eastAsia="es-ES"/>
              </w:rPr>
            </w:pPr>
            <w:r w:rsidRPr="00206E9E">
              <w:rPr>
                <w:rFonts w:ascii="Arial" w:eastAsia="Times New Roman" w:hAnsi="Arial" w:cs="Arial"/>
                <w:color w:val="000000"/>
                <w:sz w:val="24"/>
                <w:szCs w:val="24"/>
                <w:lang w:val="es-ES_tradnl" w:eastAsia="es-ES"/>
              </w:rPr>
              <w:t>Certificado en suministro e instalación de  sillas de auditorio por un valor igual o superior a</w:t>
            </w:r>
            <w:r w:rsidRPr="00206E9E">
              <w:rPr>
                <w:rFonts w:ascii="Arial" w:eastAsia="Times New Roman" w:hAnsi="Arial" w:cs="Arial"/>
                <w:color w:val="FF0000"/>
                <w:sz w:val="24"/>
                <w:szCs w:val="24"/>
                <w:lang w:val="es-ES_tradnl" w:eastAsia="es-ES"/>
              </w:rPr>
              <w:t xml:space="preserve"> </w:t>
            </w:r>
            <w:r w:rsidRPr="00206E9E">
              <w:rPr>
                <w:rFonts w:ascii="Arial" w:eastAsia="Times New Roman" w:hAnsi="Arial" w:cs="Arial"/>
                <w:color w:val="000000"/>
                <w:sz w:val="24"/>
                <w:szCs w:val="24"/>
                <w:lang w:val="es-ES_tradnl" w:eastAsia="es-ES"/>
              </w:rPr>
              <w:t>$</w:t>
            </w:r>
            <w:r w:rsidRPr="00206E9E">
              <w:rPr>
                <w:rFonts w:ascii="Arial" w:eastAsia="Times New Roman" w:hAnsi="Arial" w:cs="Arial"/>
                <w:color w:val="FF0000"/>
                <w:sz w:val="24"/>
                <w:szCs w:val="24"/>
                <w:lang w:val="es-ES_tradnl" w:eastAsia="es-ES"/>
              </w:rPr>
              <w:t>180.000.000</w:t>
            </w:r>
            <w:r w:rsidRPr="00206E9E">
              <w:rPr>
                <w:rFonts w:ascii="Arial" w:eastAsia="Times New Roman" w:hAnsi="Arial" w:cs="Arial"/>
                <w:color w:val="000000"/>
                <w:sz w:val="24"/>
                <w:szCs w:val="24"/>
                <w:lang w:val="es-ES_tradnl" w:eastAsia="es-ES"/>
              </w:rPr>
              <w:t xml:space="preserve">  en una sola certificación</w:t>
            </w:r>
          </w:p>
        </w:tc>
      </w:tr>
    </w:tbl>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 xml:space="preserve">Las certificaciones deben corresponder a contratos celebrados en los últimos 3 años. </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No se aceptaran certificaciones que no estén relacionadas con el objeto de la presente licitación.</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numPr>
          <w:ilvl w:val="0"/>
          <w:numId w:val="3"/>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Los certificados deben especificar claramente:</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numPr>
          <w:ilvl w:val="0"/>
          <w:numId w:val="2"/>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Objeto.</w:t>
      </w:r>
    </w:p>
    <w:p w:rsidR="00206E9E" w:rsidRPr="00206E9E" w:rsidRDefault="00206E9E" w:rsidP="00206E9E">
      <w:pPr>
        <w:numPr>
          <w:ilvl w:val="0"/>
          <w:numId w:val="2"/>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Tipo de obra realizada.</w:t>
      </w:r>
    </w:p>
    <w:p w:rsidR="00206E9E" w:rsidRPr="00206E9E" w:rsidRDefault="00206E9E" w:rsidP="00206E9E">
      <w:pPr>
        <w:numPr>
          <w:ilvl w:val="0"/>
          <w:numId w:val="2"/>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Componentes y cantidades ejecutadas relacionadas con el objeto del presente proceso.</w:t>
      </w:r>
    </w:p>
    <w:p w:rsidR="00206E9E" w:rsidRPr="00206E9E" w:rsidRDefault="00206E9E" w:rsidP="00206E9E">
      <w:pPr>
        <w:numPr>
          <w:ilvl w:val="0"/>
          <w:numId w:val="2"/>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Valor total del contrato.</w:t>
      </w:r>
    </w:p>
    <w:p w:rsidR="00206E9E" w:rsidRPr="00206E9E" w:rsidRDefault="00206E9E" w:rsidP="00206E9E">
      <w:pPr>
        <w:numPr>
          <w:ilvl w:val="0"/>
          <w:numId w:val="2"/>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Fecha de iniciación y fecha de terminación del contrato.</w:t>
      </w:r>
    </w:p>
    <w:p w:rsidR="00206E9E" w:rsidRPr="00206E9E" w:rsidRDefault="00206E9E" w:rsidP="00206E9E">
      <w:pPr>
        <w:numPr>
          <w:ilvl w:val="0"/>
          <w:numId w:val="2"/>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Nombre de la persona jurídica o natural que ejecutó la obra.</w:t>
      </w:r>
    </w:p>
    <w:p w:rsidR="00206E9E" w:rsidRPr="00206E9E" w:rsidRDefault="00206E9E" w:rsidP="00206E9E">
      <w:pPr>
        <w:numPr>
          <w:ilvl w:val="0"/>
          <w:numId w:val="2"/>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Nombre de la persona jurídica o natural dueña de la obra.</w:t>
      </w:r>
    </w:p>
    <w:p w:rsidR="00206E9E" w:rsidRPr="00206E9E" w:rsidRDefault="00206E9E" w:rsidP="00206E9E">
      <w:pPr>
        <w:numPr>
          <w:ilvl w:val="0"/>
          <w:numId w:val="2"/>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Dirección, teléfono y número de identificación tributaria (NIT), tanto de contratista como de contratante.</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spacing w:after="0" w:line="240" w:lineRule="auto"/>
        <w:jc w:val="both"/>
        <w:rPr>
          <w:rFonts w:ascii="Arial" w:eastAsia="Times New Roman" w:hAnsi="Arial" w:cs="Arial"/>
          <w:sz w:val="24"/>
          <w:szCs w:val="24"/>
          <w:lang w:val="es-ES" w:eastAsia="es-ES"/>
        </w:rPr>
      </w:pPr>
    </w:p>
    <w:p w:rsidR="00206E9E" w:rsidRPr="00206E9E" w:rsidRDefault="00206E9E" w:rsidP="00206E9E">
      <w:pPr>
        <w:keepNext/>
        <w:spacing w:after="0" w:line="240" w:lineRule="auto"/>
        <w:jc w:val="both"/>
        <w:outlineLvl w:val="1"/>
        <w:rPr>
          <w:rFonts w:ascii="Arial" w:eastAsia="Times New Roman" w:hAnsi="Arial" w:cs="Arial"/>
          <w:b/>
          <w:sz w:val="24"/>
          <w:szCs w:val="24"/>
          <w:lang w:val="es-ES_tradnl" w:eastAsia="es-ES"/>
        </w:rPr>
      </w:pPr>
      <w:bookmarkStart w:id="0" w:name="_Toc325014547"/>
      <w:r w:rsidRPr="00206E9E">
        <w:rPr>
          <w:rFonts w:ascii="Arial" w:eastAsia="Times New Roman" w:hAnsi="Arial" w:cs="Arial"/>
          <w:b/>
          <w:sz w:val="24"/>
          <w:szCs w:val="24"/>
          <w:lang w:val="es-ES_tradnl" w:eastAsia="es-ES"/>
        </w:rPr>
        <w:t>Condiciones técnicas generales</w:t>
      </w:r>
      <w:bookmarkStart w:id="1" w:name="_Toc325014548"/>
      <w:bookmarkEnd w:id="0"/>
      <w:r w:rsidRPr="00206E9E">
        <w:rPr>
          <w:rFonts w:ascii="Arial" w:eastAsia="Times New Roman" w:hAnsi="Arial" w:cs="Arial"/>
          <w:b/>
          <w:sz w:val="24"/>
          <w:szCs w:val="24"/>
          <w:lang w:val="es-ES_tradnl" w:eastAsia="es-ES"/>
        </w:rPr>
        <w:t xml:space="preserve"> de obligatorio cumplimiento para la presentación de la oferta:</w:t>
      </w:r>
      <w:bookmarkEnd w:id="1"/>
    </w:p>
    <w:p w:rsidR="00206E9E" w:rsidRPr="00206E9E" w:rsidRDefault="00206E9E" w:rsidP="00206E9E">
      <w:pPr>
        <w:spacing w:after="0" w:line="240" w:lineRule="auto"/>
        <w:rPr>
          <w:rFonts w:ascii="Arial" w:eastAsia="Times New Roman" w:hAnsi="Arial" w:cs="Arial"/>
          <w:sz w:val="24"/>
          <w:szCs w:val="24"/>
          <w:lang w:val="es-ES" w:eastAsia="es-ES"/>
        </w:rPr>
      </w:pPr>
    </w:p>
    <w:p w:rsidR="00206E9E" w:rsidRPr="00206E9E" w:rsidRDefault="00206E9E" w:rsidP="00206E9E">
      <w:pPr>
        <w:spacing w:after="0" w:line="240" w:lineRule="auto"/>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Cada uno de los ítems tiene especificaciones diferentes, por lo cual se adjudicaran de manera independiente</w:t>
      </w:r>
    </w:p>
    <w:p w:rsidR="00206E9E" w:rsidRPr="00206E9E" w:rsidRDefault="00206E9E" w:rsidP="00206E9E">
      <w:pPr>
        <w:spacing w:after="0" w:line="240" w:lineRule="auto"/>
        <w:rPr>
          <w:rFonts w:ascii="Arial" w:eastAsia="Times New Roman" w:hAnsi="Arial" w:cs="Arial"/>
          <w:sz w:val="24"/>
          <w:szCs w:val="24"/>
          <w:lang w:val="es-ES" w:eastAsia="es-ES"/>
        </w:rPr>
      </w:pPr>
    </w:p>
    <w:p w:rsidR="00206E9E" w:rsidRPr="00206E9E" w:rsidRDefault="00206E9E" w:rsidP="00206E9E">
      <w:pPr>
        <w:numPr>
          <w:ilvl w:val="0"/>
          <w:numId w:val="1"/>
        </w:numPr>
        <w:spacing w:after="0" w:line="240" w:lineRule="auto"/>
        <w:ind w:left="567" w:hanging="567"/>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 xml:space="preserve">El Proveedor debe presentar la Oferta Económica </w:t>
      </w:r>
      <w:r w:rsidR="00C132D6">
        <w:rPr>
          <w:rFonts w:ascii="Arial" w:eastAsia="Times New Roman" w:hAnsi="Arial" w:cs="Arial"/>
          <w:sz w:val="24"/>
          <w:szCs w:val="24"/>
          <w:lang w:val="es-ES" w:eastAsia="es-ES"/>
        </w:rPr>
        <w:t>Foliada</w:t>
      </w:r>
      <w:r w:rsidRPr="00206E9E">
        <w:rPr>
          <w:rFonts w:ascii="Arial" w:eastAsia="Times New Roman" w:hAnsi="Arial" w:cs="Arial"/>
          <w:sz w:val="24"/>
          <w:szCs w:val="24"/>
          <w:lang w:val="es-ES" w:eastAsia="es-ES"/>
        </w:rPr>
        <w:t xml:space="preserve">, el proveedor debe cotizar el Ítem completo cumpliendo con todas las condiciones y especificaciones técnicas expuestas en el presente pliego. </w:t>
      </w:r>
      <w:r w:rsidRPr="00206E9E">
        <w:rPr>
          <w:rFonts w:ascii="Arial" w:eastAsia="Times New Roman" w:hAnsi="Arial" w:cs="Arial"/>
          <w:b/>
          <w:sz w:val="24"/>
          <w:szCs w:val="24"/>
          <w:lang w:val="es-ES" w:eastAsia="es-ES"/>
        </w:rPr>
        <w:t>Insubsanable</w:t>
      </w:r>
      <w:r w:rsidRPr="00206E9E">
        <w:rPr>
          <w:rFonts w:ascii="Arial" w:eastAsia="Times New Roman" w:hAnsi="Arial" w:cs="Arial"/>
          <w:sz w:val="24"/>
          <w:szCs w:val="24"/>
          <w:lang w:val="es-ES" w:eastAsia="es-ES"/>
        </w:rPr>
        <w:t xml:space="preserve">. </w:t>
      </w:r>
    </w:p>
    <w:p w:rsidR="00206E9E" w:rsidRPr="00206E9E" w:rsidRDefault="00206E9E" w:rsidP="00206E9E">
      <w:pPr>
        <w:numPr>
          <w:ilvl w:val="0"/>
          <w:numId w:val="1"/>
        </w:numPr>
        <w:spacing w:after="0" w:line="240" w:lineRule="auto"/>
        <w:ind w:left="567" w:hanging="567"/>
        <w:jc w:val="both"/>
        <w:rPr>
          <w:rFonts w:ascii="Arial" w:eastAsia="Times New Roman" w:hAnsi="Arial" w:cs="Arial"/>
          <w:b/>
          <w:sz w:val="24"/>
          <w:szCs w:val="24"/>
          <w:lang w:val="es-ES" w:eastAsia="es-ES"/>
        </w:rPr>
      </w:pPr>
      <w:r w:rsidRPr="00206E9E">
        <w:rPr>
          <w:rFonts w:ascii="Arial" w:eastAsia="Times New Roman" w:hAnsi="Arial" w:cs="Arial"/>
          <w:sz w:val="24"/>
          <w:szCs w:val="24"/>
          <w:lang w:val="es-ES" w:eastAsia="es-ES"/>
        </w:rPr>
        <w:t xml:space="preserve">En la oferta el proveedor debe ofrecer garantía </w:t>
      </w:r>
      <w:r w:rsidRPr="00206E9E">
        <w:rPr>
          <w:rFonts w:ascii="Arial" w:eastAsia="Batang" w:hAnsi="Arial" w:cs="Arial"/>
          <w:iCs/>
          <w:sz w:val="24"/>
          <w:szCs w:val="24"/>
          <w:lang w:val="es-ES_tradnl" w:eastAsia="es-ES"/>
        </w:rPr>
        <w:t>especificando claramente la vida útil del producto y de sus componentes, detallando el tiempo de  garantía y la especificidad de la misma.</w:t>
      </w:r>
      <w:r w:rsidRPr="00206E9E">
        <w:rPr>
          <w:rFonts w:ascii="Arial" w:eastAsia="Times New Roman" w:hAnsi="Arial" w:cs="Arial"/>
          <w:sz w:val="24"/>
          <w:szCs w:val="24"/>
          <w:lang w:val="es-ES" w:eastAsia="es-ES"/>
        </w:rPr>
        <w:t xml:space="preserve"> La garantía de los elementos comenzará una vez se reciban a satisfacción en el sitio que la Universidad indique. </w:t>
      </w:r>
      <w:r w:rsidRPr="00206E9E">
        <w:rPr>
          <w:rFonts w:ascii="Arial" w:eastAsia="Times New Roman" w:hAnsi="Arial" w:cs="Arial"/>
          <w:b/>
          <w:sz w:val="24"/>
          <w:szCs w:val="24"/>
          <w:lang w:val="es-ES" w:eastAsia="es-ES"/>
        </w:rPr>
        <w:t>Insubsanable.</w:t>
      </w:r>
    </w:p>
    <w:p w:rsidR="00206E9E" w:rsidRPr="00206E9E" w:rsidRDefault="00206E9E" w:rsidP="00206E9E">
      <w:pPr>
        <w:numPr>
          <w:ilvl w:val="0"/>
          <w:numId w:val="1"/>
        </w:numPr>
        <w:spacing w:after="0" w:line="240" w:lineRule="auto"/>
        <w:ind w:left="567" w:hanging="567"/>
        <w:jc w:val="both"/>
        <w:rPr>
          <w:rFonts w:ascii="Arial" w:eastAsia="Times New Roman" w:hAnsi="Arial" w:cs="Arial"/>
          <w:b/>
          <w:sz w:val="24"/>
          <w:szCs w:val="24"/>
          <w:lang w:val="es-ES" w:eastAsia="es-ES"/>
        </w:rPr>
      </w:pPr>
      <w:r w:rsidRPr="00206E9E">
        <w:rPr>
          <w:rFonts w:ascii="Arial" w:eastAsia="Times New Roman" w:hAnsi="Arial" w:cs="Arial"/>
          <w:sz w:val="24"/>
          <w:szCs w:val="24"/>
          <w:lang w:val="es-ES" w:eastAsia="es-ES"/>
        </w:rPr>
        <w:t>El proveedor debe especificar el tiempo de entrega.  Este plazo será de estricto cumplimiento por parte del Proveedor, so pena de declararle incumplimiento</w:t>
      </w:r>
      <w:r w:rsidRPr="00206E9E">
        <w:rPr>
          <w:rFonts w:ascii="Arial" w:eastAsia="Times New Roman" w:hAnsi="Arial" w:cs="Arial"/>
          <w:b/>
          <w:sz w:val="24"/>
          <w:szCs w:val="24"/>
          <w:lang w:val="es-ES" w:eastAsia="es-ES"/>
        </w:rPr>
        <w:t>. Insubsanable.</w:t>
      </w:r>
    </w:p>
    <w:p w:rsidR="00206E9E" w:rsidRPr="00206E9E" w:rsidRDefault="00206E9E" w:rsidP="00206E9E">
      <w:pPr>
        <w:numPr>
          <w:ilvl w:val="0"/>
          <w:numId w:val="1"/>
        </w:numPr>
        <w:spacing w:after="0" w:line="240" w:lineRule="auto"/>
        <w:ind w:left="567" w:hanging="567"/>
        <w:jc w:val="both"/>
        <w:rPr>
          <w:rFonts w:ascii="Arial" w:eastAsia="Times New Roman" w:hAnsi="Arial" w:cs="Arial"/>
          <w:b/>
          <w:sz w:val="24"/>
          <w:szCs w:val="24"/>
          <w:lang w:val="es-ES" w:eastAsia="es-ES"/>
        </w:rPr>
      </w:pPr>
      <w:r w:rsidRPr="00206E9E">
        <w:rPr>
          <w:rFonts w:ascii="Arial" w:eastAsia="Times New Roman" w:hAnsi="Arial" w:cs="Arial"/>
          <w:bCs/>
          <w:sz w:val="24"/>
          <w:szCs w:val="24"/>
          <w:lang w:val="es-ES" w:eastAsia="es-ES"/>
        </w:rPr>
        <w:t xml:space="preserve">Los precios ofrecidos en la licitación deberán ser en pesos y debe indicar el valor unitario incluido el IVA., los </w:t>
      </w:r>
      <w:r w:rsidRPr="00206E9E">
        <w:rPr>
          <w:rFonts w:ascii="Arial" w:eastAsia="Batang" w:hAnsi="Arial" w:cs="Arial"/>
          <w:sz w:val="24"/>
          <w:szCs w:val="24"/>
          <w:lang w:val="es-ES_tradnl" w:eastAsia="es-ES"/>
        </w:rPr>
        <w:t>fletes, exenciones y descuentos.</w:t>
      </w:r>
      <w:r w:rsidRPr="00206E9E">
        <w:rPr>
          <w:rFonts w:ascii="Arial" w:eastAsia="Batang" w:hAnsi="Arial" w:cs="Arial"/>
          <w:sz w:val="24"/>
          <w:szCs w:val="24"/>
          <w:lang w:val="es-ES" w:eastAsia="es-ES"/>
        </w:rPr>
        <w:t xml:space="preserve"> En la oferta económica el proponente debe </w:t>
      </w:r>
      <w:r w:rsidRPr="00206E9E">
        <w:rPr>
          <w:rFonts w:ascii="Arial" w:eastAsia="Batang" w:hAnsi="Arial" w:cs="Arial"/>
          <w:iCs/>
          <w:sz w:val="24"/>
          <w:szCs w:val="24"/>
          <w:lang w:val="es-ES_tradnl" w:eastAsia="es-ES"/>
        </w:rPr>
        <w:t>tener en cuenta la instalación, transporte, bodegaje y demás valores agregados.</w:t>
      </w:r>
      <w:r w:rsidRPr="00206E9E">
        <w:rPr>
          <w:rFonts w:ascii="Arial" w:eastAsia="Times New Roman" w:hAnsi="Arial" w:cs="Arial"/>
          <w:bCs/>
          <w:sz w:val="24"/>
          <w:szCs w:val="24"/>
          <w:lang w:val="es-ES" w:eastAsia="es-ES"/>
        </w:rPr>
        <w:t xml:space="preserve"> </w:t>
      </w:r>
      <w:r w:rsidRPr="00206E9E">
        <w:rPr>
          <w:rFonts w:ascii="Arial" w:eastAsia="Times New Roman" w:hAnsi="Arial" w:cs="Arial"/>
          <w:b/>
          <w:bCs/>
          <w:sz w:val="24"/>
          <w:szCs w:val="24"/>
          <w:lang w:val="es-ES" w:eastAsia="es-ES"/>
        </w:rPr>
        <w:t>Insubsanable.</w:t>
      </w:r>
    </w:p>
    <w:p w:rsidR="00206E9E" w:rsidRPr="00206E9E" w:rsidRDefault="00206E9E" w:rsidP="00206E9E">
      <w:pPr>
        <w:numPr>
          <w:ilvl w:val="0"/>
          <w:numId w:val="1"/>
        </w:numPr>
        <w:spacing w:after="0" w:line="240" w:lineRule="auto"/>
        <w:ind w:left="567" w:hanging="567"/>
        <w:jc w:val="both"/>
        <w:rPr>
          <w:rFonts w:ascii="Arial" w:eastAsia="Times New Roman" w:hAnsi="Arial" w:cs="Arial"/>
          <w:sz w:val="24"/>
          <w:szCs w:val="24"/>
          <w:lang w:val="es-ES" w:eastAsia="es-ES"/>
        </w:rPr>
      </w:pPr>
      <w:r w:rsidRPr="00206E9E">
        <w:rPr>
          <w:rFonts w:ascii="Arial" w:eastAsia="Batang" w:hAnsi="Arial" w:cs="Arial"/>
          <w:iCs/>
          <w:sz w:val="24"/>
          <w:szCs w:val="24"/>
          <w:lang w:val="es-ES_tradnl" w:eastAsia="es-ES"/>
        </w:rPr>
        <w:t>Los elementos adquiridos en la presente licitación, deberán ser entregados e instalados</w:t>
      </w:r>
      <w:r w:rsidRPr="00206E9E">
        <w:rPr>
          <w:rFonts w:ascii="Arial" w:eastAsia="Batang" w:hAnsi="Arial" w:cs="Arial"/>
          <w:iCs/>
          <w:color w:val="FF0000"/>
          <w:sz w:val="24"/>
          <w:szCs w:val="24"/>
          <w:lang w:val="es-ES_tradnl" w:eastAsia="es-ES"/>
        </w:rPr>
        <w:t xml:space="preserve"> </w:t>
      </w:r>
      <w:r w:rsidRPr="00206E9E">
        <w:rPr>
          <w:rFonts w:ascii="Arial" w:eastAsia="Batang" w:hAnsi="Arial" w:cs="Arial"/>
          <w:iCs/>
          <w:sz w:val="24"/>
          <w:szCs w:val="24"/>
          <w:lang w:val="es-ES_tradnl" w:eastAsia="es-ES"/>
        </w:rPr>
        <w:t>en el sitio que la universidad determine, en este caso son: auditorio Bellas Artes</w:t>
      </w:r>
      <w:r w:rsidR="00C132D6">
        <w:rPr>
          <w:rFonts w:ascii="Arial" w:eastAsia="Batang" w:hAnsi="Arial" w:cs="Arial"/>
          <w:iCs/>
          <w:sz w:val="24"/>
          <w:szCs w:val="24"/>
          <w:lang w:val="es-ES_tradnl" w:eastAsia="es-ES"/>
        </w:rPr>
        <w:t xml:space="preserve">. </w:t>
      </w:r>
      <w:r w:rsidRPr="00206E9E">
        <w:rPr>
          <w:rFonts w:ascii="Arial" w:eastAsia="Batang" w:hAnsi="Arial" w:cs="Arial"/>
          <w:iCs/>
          <w:sz w:val="24"/>
          <w:szCs w:val="24"/>
          <w:lang w:val="es-ES_tradnl" w:eastAsia="es-ES"/>
        </w:rPr>
        <w:t xml:space="preserve">La factura y demás documentos para el pago deberá entregarlos en el Almacén General de la Universidad. </w:t>
      </w:r>
    </w:p>
    <w:p w:rsidR="00206E9E" w:rsidRPr="00206E9E" w:rsidRDefault="00206E9E" w:rsidP="00206E9E">
      <w:pPr>
        <w:numPr>
          <w:ilvl w:val="0"/>
          <w:numId w:val="1"/>
        </w:numPr>
        <w:spacing w:after="0" w:line="240" w:lineRule="auto"/>
        <w:ind w:left="567" w:hanging="567"/>
        <w:jc w:val="both"/>
        <w:rPr>
          <w:rFonts w:ascii="Arial" w:eastAsia="Times New Roman" w:hAnsi="Arial" w:cs="Arial"/>
          <w:sz w:val="24"/>
          <w:szCs w:val="24"/>
          <w:lang w:val="es-ES" w:eastAsia="es-ES"/>
        </w:rPr>
      </w:pPr>
      <w:r w:rsidRPr="00206E9E">
        <w:rPr>
          <w:rFonts w:ascii="Arial" w:eastAsia="Batang" w:hAnsi="Arial" w:cs="Arial"/>
          <w:iCs/>
          <w:sz w:val="24"/>
          <w:szCs w:val="24"/>
          <w:lang w:val="es-ES_tradnl" w:eastAsia="es-ES"/>
        </w:rPr>
        <w:t>La Universidad no dispondrá de espacio para el bodegaje de la mercancía por lo cual el proveedor deberá prever un lugar para almacenamiento hasta el momento de instalación.</w:t>
      </w:r>
    </w:p>
    <w:p w:rsidR="00206E9E" w:rsidRPr="00206E9E" w:rsidRDefault="00C132D6" w:rsidP="00206E9E">
      <w:pPr>
        <w:numPr>
          <w:ilvl w:val="0"/>
          <w:numId w:val="1"/>
        </w:numPr>
        <w:spacing w:after="0" w:line="240" w:lineRule="auto"/>
        <w:ind w:left="567" w:hanging="567"/>
        <w:jc w:val="both"/>
        <w:rPr>
          <w:rFonts w:ascii="Arial" w:eastAsia="Times New Roman" w:hAnsi="Arial" w:cs="Arial"/>
          <w:b/>
          <w:sz w:val="24"/>
          <w:szCs w:val="24"/>
          <w:lang w:val="es-ES" w:eastAsia="es-ES"/>
        </w:rPr>
      </w:pPr>
      <w:r>
        <w:rPr>
          <w:rFonts w:ascii="Arial" w:eastAsia="Batang" w:hAnsi="Arial" w:cs="Arial"/>
          <w:sz w:val="24"/>
          <w:szCs w:val="24"/>
          <w:lang w:val="es-ES" w:eastAsia="es-ES"/>
        </w:rPr>
        <w:t>El</w:t>
      </w:r>
      <w:r w:rsidR="00206E9E" w:rsidRPr="00206E9E">
        <w:rPr>
          <w:rFonts w:ascii="Arial" w:eastAsia="Batang" w:hAnsi="Arial" w:cs="Arial"/>
          <w:sz w:val="24"/>
          <w:szCs w:val="24"/>
          <w:lang w:val="es-ES" w:eastAsia="es-ES"/>
        </w:rPr>
        <w:t xml:space="preserve"> proveedor debe presentar el día de la </w:t>
      </w:r>
      <w:r>
        <w:rPr>
          <w:rFonts w:ascii="Arial" w:eastAsia="Batang" w:hAnsi="Arial" w:cs="Arial"/>
          <w:sz w:val="24"/>
          <w:szCs w:val="24"/>
          <w:lang w:val="es-ES" w:eastAsia="es-ES"/>
        </w:rPr>
        <w:t>entrega de la propuesta</w:t>
      </w:r>
      <w:r w:rsidR="00206E9E" w:rsidRPr="00206E9E">
        <w:rPr>
          <w:rFonts w:ascii="Arial" w:eastAsia="Batang" w:hAnsi="Arial" w:cs="Arial"/>
          <w:sz w:val="24"/>
          <w:szCs w:val="24"/>
          <w:lang w:val="es-ES" w:eastAsia="es-ES"/>
        </w:rPr>
        <w:t xml:space="preserve"> todos los documentos solicitados en el capítulo dos, Documentos Legales, Documentos Financieros y Documentos Técnicos.</w:t>
      </w:r>
      <w:r w:rsidR="00206E9E" w:rsidRPr="00206E9E">
        <w:rPr>
          <w:rFonts w:ascii="Arial" w:eastAsia="Times New Roman" w:hAnsi="Arial" w:cs="Arial"/>
          <w:b/>
          <w:bCs/>
          <w:sz w:val="24"/>
          <w:szCs w:val="24"/>
          <w:lang w:val="es-ES" w:eastAsia="es-ES"/>
        </w:rPr>
        <w:t xml:space="preserve"> Insubsanable.</w:t>
      </w:r>
    </w:p>
    <w:p w:rsidR="00206E9E" w:rsidRPr="00206E9E" w:rsidRDefault="00206E9E" w:rsidP="00206E9E">
      <w:pPr>
        <w:numPr>
          <w:ilvl w:val="0"/>
          <w:numId w:val="1"/>
        </w:numPr>
        <w:spacing w:after="0" w:line="240" w:lineRule="auto"/>
        <w:ind w:left="567" w:hanging="567"/>
        <w:jc w:val="both"/>
        <w:rPr>
          <w:rFonts w:ascii="Arial" w:eastAsia="Times New Roman" w:hAnsi="Arial" w:cs="Arial"/>
          <w:b/>
          <w:sz w:val="24"/>
          <w:szCs w:val="24"/>
          <w:lang w:val="es-ES" w:eastAsia="es-ES"/>
        </w:rPr>
      </w:pPr>
      <w:r w:rsidRPr="00206E9E">
        <w:rPr>
          <w:rFonts w:ascii="Arial" w:eastAsia="Batang" w:hAnsi="Arial" w:cs="Arial"/>
          <w:iCs/>
          <w:sz w:val="24"/>
          <w:szCs w:val="24"/>
          <w:lang w:val="es-ES_tradnl" w:eastAsia="es-ES"/>
        </w:rPr>
        <w:lastRenderedPageBreak/>
        <w:t xml:space="preserve">El proveedor debe suministrar todos los elementos de anclaje y herrajes necesarios para estabilidad y correcto funcionamiento de los elementos instalados. </w:t>
      </w:r>
      <w:r w:rsidRPr="00206E9E">
        <w:rPr>
          <w:rFonts w:ascii="Arial" w:eastAsia="Times New Roman" w:hAnsi="Arial" w:cs="Arial"/>
          <w:b/>
          <w:bCs/>
          <w:sz w:val="24"/>
          <w:szCs w:val="24"/>
          <w:lang w:val="es-ES" w:eastAsia="es-ES"/>
        </w:rPr>
        <w:t>Insubsanable.</w:t>
      </w:r>
    </w:p>
    <w:p w:rsidR="00206E9E" w:rsidRPr="00206E9E" w:rsidRDefault="00206E9E" w:rsidP="00206E9E">
      <w:pPr>
        <w:numPr>
          <w:ilvl w:val="0"/>
          <w:numId w:val="1"/>
        </w:numPr>
        <w:spacing w:after="0" w:line="240" w:lineRule="auto"/>
        <w:ind w:left="567" w:hanging="567"/>
        <w:jc w:val="both"/>
        <w:rPr>
          <w:rFonts w:ascii="Arial" w:eastAsia="Times New Roman" w:hAnsi="Arial" w:cs="Arial"/>
          <w:b/>
          <w:sz w:val="24"/>
          <w:szCs w:val="24"/>
          <w:lang w:val="es-ES" w:eastAsia="es-ES"/>
        </w:rPr>
      </w:pPr>
      <w:r w:rsidRPr="00206E9E">
        <w:rPr>
          <w:rFonts w:ascii="Arial" w:eastAsia="Batang" w:hAnsi="Arial" w:cs="Arial"/>
          <w:sz w:val="24"/>
          <w:szCs w:val="24"/>
          <w:lang w:val="es-ES" w:eastAsia="es-ES"/>
        </w:rPr>
        <w:t xml:space="preserve">El proveedor debe cumplir con todas las especificaciones técnicas relacionadas en el </w:t>
      </w:r>
      <w:r w:rsidRPr="00206E9E">
        <w:rPr>
          <w:rFonts w:ascii="Arial" w:eastAsia="Batang" w:hAnsi="Arial" w:cs="Arial"/>
          <w:color w:val="FF0000"/>
          <w:sz w:val="24"/>
          <w:szCs w:val="24"/>
          <w:lang w:val="es-ES" w:eastAsia="es-ES"/>
        </w:rPr>
        <w:t>Anexo 1</w:t>
      </w:r>
      <w:r w:rsidR="00D53A71">
        <w:rPr>
          <w:rFonts w:ascii="Arial" w:eastAsia="Batang" w:hAnsi="Arial" w:cs="Arial"/>
          <w:color w:val="FF0000"/>
          <w:sz w:val="24"/>
          <w:szCs w:val="24"/>
          <w:lang w:val="es-ES" w:eastAsia="es-ES"/>
        </w:rPr>
        <w:t xml:space="preserve"> y en el Anexo 2</w:t>
      </w:r>
      <w:r w:rsidRPr="00206E9E">
        <w:rPr>
          <w:rFonts w:ascii="Arial" w:eastAsia="Times New Roman" w:hAnsi="Arial" w:cs="Arial"/>
          <w:b/>
          <w:bCs/>
          <w:sz w:val="24"/>
          <w:szCs w:val="24"/>
          <w:lang w:val="es-ES" w:eastAsia="es-ES"/>
        </w:rPr>
        <w:t>. Insubsanable.</w:t>
      </w:r>
    </w:p>
    <w:p w:rsidR="00206E9E" w:rsidRPr="00206E9E" w:rsidRDefault="00206E9E" w:rsidP="00206E9E">
      <w:pPr>
        <w:numPr>
          <w:ilvl w:val="0"/>
          <w:numId w:val="1"/>
        </w:numPr>
        <w:spacing w:after="0" w:line="240" w:lineRule="auto"/>
        <w:ind w:left="567" w:hanging="567"/>
        <w:jc w:val="both"/>
        <w:rPr>
          <w:rFonts w:ascii="Arial" w:eastAsia="Times New Roman" w:hAnsi="Arial" w:cs="Arial"/>
          <w:b/>
          <w:sz w:val="24"/>
          <w:szCs w:val="24"/>
          <w:lang w:val="es-ES" w:eastAsia="es-ES"/>
        </w:rPr>
      </w:pPr>
      <w:r w:rsidRPr="00206E9E">
        <w:rPr>
          <w:rFonts w:ascii="Arial" w:eastAsia="Batang" w:hAnsi="Arial" w:cs="Arial"/>
          <w:sz w:val="24"/>
          <w:szCs w:val="24"/>
          <w:lang w:val="es-ES_tradnl" w:eastAsia="es-ES"/>
        </w:rPr>
        <w:t>Antes de iniciar la producción de los elementos objeto de la presente licitación  y una vez determinados los acabados y colores correspondientes, el proponente a quien se adjudique el contrato debe presentar a la</w:t>
      </w:r>
      <w:r w:rsidR="00E45C5A">
        <w:rPr>
          <w:rFonts w:ascii="Arial" w:eastAsia="Batang" w:hAnsi="Arial" w:cs="Arial"/>
          <w:sz w:val="24"/>
          <w:szCs w:val="24"/>
          <w:lang w:val="es-ES_tradnl" w:eastAsia="es-ES"/>
        </w:rPr>
        <w:t>(s)</w:t>
      </w:r>
      <w:r w:rsidRPr="00206E9E">
        <w:rPr>
          <w:rFonts w:ascii="Arial" w:eastAsia="Batang" w:hAnsi="Arial" w:cs="Arial"/>
          <w:sz w:val="24"/>
          <w:szCs w:val="24"/>
          <w:lang w:val="es-ES_tradnl" w:eastAsia="es-ES"/>
        </w:rPr>
        <w:t xml:space="preserve"> </w:t>
      </w:r>
      <w:r w:rsidR="00E45C5A">
        <w:rPr>
          <w:rFonts w:ascii="Arial" w:eastAsia="Batang" w:hAnsi="Arial" w:cs="Arial"/>
          <w:sz w:val="24"/>
          <w:szCs w:val="24"/>
          <w:lang w:val="es-ES_tradnl" w:eastAsia="es-ES"/>
        </w:rPr>
        <w:t>Supervisora</w:t>
      </w:r>
      <w:r w:rsidR="003D6149">
        <w:rPr>
          <w:rFonts w:ascii="Arial" w:eastAsia="Batang" w:hAnsi="Arial" w:cs="Arial"/>
          <w:sz w:val="24"/>
          <w:szCs w:val="24"/>
          <w:lang w:val="es-ES_tradnl" w:eastAsia="es-ES"/>
        </w:rPr>
        <w:t>(s)</w:t>
      </w:r>
      <w:r w:rsidRPr="00206E9E">
        <w:rPr>
          <w:rFonts w:ascii="Arial" w:eastAsia="Batang" w:hAnsi="Arial" w:cs="Arial"/>
          <w:sz w:val="24"/>
          <w:szCs w:val="24"/>
          <w:lang w:val="es-ES_tradnl" w:eastAsia="es-ES"/>
        </w:rPr>
        <w:t xml:space="preserve"> los planos definitivos de instalación y muestra de las sillas adjudicadas y de los elementos determin</w:t>
      </w:r>
      <w:r w:rsidR="003D6149">
        <w:rPr>
          <w:rFonts w:ascii="Arial" w:eastAsia="Batang" w:hAnsi="Arial" w:cs="Arial"/>
          <w:sz w:val="24"/>
          <w:szCs w:val="24"/>
          <w:lang w:val="es-ES_tradnl" w:eastAsia="es-ES"/>
        </w:rPr>
        <w:t>ados</w:t>
      </w:r>
      <w:r w:rsidRPr="00206E9E">
        <w:rPr>
          <w:rFonts w:ascii="Arial" w:eastAsia="Batang" w:hAnsi="Arial" w:cs="Arial"/>
          <w:sz w:val="24"/>
          <w:szCs w:val="24"/>
          <w:lang w:val="es-ES_tradnl" w:eastAsia="es-ES"/>
        </w:rPr>
        <w:t>, de tal manera que se hagan las observaciones, se verifique el cumplimiento de las especificaciones técnicas y se realicen las correcciones pertinentes para la fabricación definitiva.</w:t>
      </w:r>
      <w:r w:rsidRPr="00206E9E">
        <w:rPr>
          <w:rFonts w:ascii="Arial" w:eastAsia="Times New Roman" w:hAnsi="Arial" w:cs="Arial"/>
          <w:b/>
          <w:bCs/>
          <w:sz w:val="24"/>
          <w:szCs w:val="24"/>
          <w:lang w:val="es-ES" w:eastAsia="es-ES"/>
        </w:rPr>
        <w:t xml:space="preserve"> Insubsanable.</w:t>
      </w:r>
    </w:p>
    <w:p w:rsidR="00206E9E" w:rsidRPr="00206E9E" w:rsidRDefault="00206E9E" w:rsidP="00206E9E">
      <w:pPr>
        <w:spacing w:after="0" w:line="240" w:lineRule="auto"/>
        <w:ind w:left="567"/>
        <w:jc w:val="both"/>
        <w:rPr>
          <w:rFonts w:ascii="Arial" w:eastAsia="Times New Roman" w:hAnsi="Arial" w:cs="Arial"/>
          <w:sz w:val="24"/>
          <w:szCs w:val="24"/>
          <w:lang w:val="es-ES" w:eastAsia="es-ES"/>
        </w:rPr>
      </w:pPr>
    </w:p>
    <w:p w:rsidR="00206E9E" w:rsidRPr="00206E9E" w:rsidRDefault="00206E9E" w:rsidP="00206E9E">
      <w:pPr>
        <w:spacing w:after="0" w:line="240" w:lineRule="auto"/>
        <w:ind w:left="567"/>
        <w:jc w:val="both"/>
        <w:rPr>
          <w:rFonts w:ascii="Arial" w:eastAsia="Times New Roman" w:hAnsi="Arial" w:cs="Arial"/>
          <w:sz w:val="24"/>
          <w:szCs w:val="24"/>
          <w:lang w:val="es-ES" w:eastAsia="es-ES"/>
        </w:rPr>
      </w:pPr>
    </w:p>
    <w:p w:rsidR="00206E9E" w:rsidRPr="00206E9E" w:rsidRDefault="00206E9E" w:rsidP="00206E9E">
      <w:pPr>
        <w:tabs>
          <w:tab w:val="left" w:pos="0"/>
        </w:tabs>
        <w:spacing w:after="0" w:line="240" w:lineRule="auto"/>
        <w:jc w:val="both"/>
        <w:rPr>
          <w:rFonts w:ascii="Arial" w:eastAsia="Times New Roman" w:hAnsi="Arial" w:cs="Arial"/>
          <w:b/>
          <w:sz w:val="24"/>
          <w:szCs w:val="24"/>
          <w:lang w:val="es-ES" w:eastAsia="es-ES"/>
        </w:rPr>
      </w:pPr>
      <w:r w:rsidRPr="00206E9E">
        <w:rPr>
          <w:rFonts w:ascii="Arial" w:eastAsia="Times New Roman" w:hAnsi="Arial" w:cs="Arial"/>
          <w:b/>
          <w:sz w:val="24"/>
          <w:szCs w:val="24"/>
          <w:lang w:val="es-ES" w:eastAsia="es-ES"/>
        </w:rPr>
        <w:t>DOCUMENTOS TÉCNICOS</w:t>
      </w:r>
    </w:p>
    <w:p w:rsidR="00206E9E" w:rsidRPr="00206E9E" w:rsidRDefault="00206E9E" w:rsidP="00206E9E">
      <w:pPr>
        <w:spacing w:after="0" w:line="240" w:lineRule="auto"/>
        <w:ind w:left="720"/>
        <w:jc w:val="both"/>
        <w:rPr>
          <w:rFonts w:ascii="Arial" w:eastAsia="Times New Roman" w:hAnsi="Arial" w:cs="Arial"/>
          <w:b/>
          <w:sz w:val="24"/>
          <w:szCs w:val="24"/>
          <w:lang w:val="es-ES" w:eastAsia="es-ES"/>
        </w:rPr>
      </w:pPr>
    </w:p>
    <w:p w:rsidR="00206E9E" w:rsidRPr="00206E9E" w:rsidRDefault="00206E9E" w:rsidP="00206E9E">
      <w:pPr>
        <w:keepNext/>
        <w:spacing w:after="0" w:line="240" w:lineRule="auto"/>
        <w:jc w:val="both"/>
        <w:outlineLvl w:val="3"/>
        <w:rPr>
          <w:rFonts w:ascii="Arial" w:eastAsia="Times New Roman" w:hAnsi="Arial" w:cs="Arial"/>
          <w:sz w:val="24"/>
          <w:szCs w:val="24"/>
          <w:lang w:val="es-ES_tradnl" w:eastAsia="es-ES"/>
        </w:rPr>
      </w:pPr>
      <w:r w:rsidRPr="00206E9E">
        <w:rPr>
          <w:rFonts w:ascii="Arial" w:eastAsia="Times New Roman" w:hAnsi="Arial" w:cs="Arial"/>
          <w:sz w:val="24"/>
          <w:szCs w:val="24"/>
          <w:lang w:val="es-ES_tradnl" w:eastAsia="es-ES"/>
        </w:rPr>
        <w:t xml:space="preserve">Adjuntar debidamente diligenciado, el </w:t>
      </w:r>
      <w:r w:rsidRPr="00206E9E">
        <w:rPr>
          <w:rFonts w:ascii="Arial" w:eastAsia="Times New Roman" w:hAnsi="Arial" w:cs="Arial"/>
          <w:b/>
          <w:color w:val="FF0000"/>
          <w:sz w:val="24"/>
          <w:szCs w:val="24"/>
          <w:lang w:val="es-ES_tradnl" w:eastAsia="es-ES"/>
        </w:rPr>
        <w:t>formato 2</w:t>
      </w:r>
      <w:r w:rsidRPr="00206E9E">
        <w:rPr>
          <w:rFonts w:ascii="Arial" w:eastAsia="Times New Roman" w:hAnsi="Arial" w:cs="Arial"/>
          <w:b/>
          <w:sz w:val="24"/>
          <w:szCs w:val="24"/>
          <w:lang w:val="es-ES_tradnl" w:eastAsia="es-ES"/>
        </w:rPr>
        <w:t xml:space="preserve"> “</w:t>
      </w:r>
      <w:r w:rsidRPr="00206E9E">
        <w:rPr>
          <w:rFonts w:ascii="Arial" w:eastAsia="Times New Roman" w:hAnsi="Arial" w:cs="Arial"/>
          <w:sz w:val="24"/>
          <w:szCs w:val="24"/>
          <w:lang w:val="es-ES_tradnl" w:eastAsia="es-ES"/>
        </w:rPr>
        <w:t xml:space="preserve">Información de proveedores”. </w:t>
      </w:r>
      <w:r w:rsidRPr="00206E9E">
        <w:rPr>
          <w:rFonts w:ascii="Arial" w:eastAsia="Times New Roman" w:hAnsi="Arial" w:cs="Arial"/>
          <w:b/>
          <w:sz w:val="24"/>
          <w:szCs w:val="24"/>
          <w:lang w:val="es-ES_tradnl" w:eastAsia="es-ES"/>
        </w:rPr>
        <w:t>Subsanable su presentación.</w:t>
      </w:r>
    </w:p>
    <w:p w:rsidR="00206E9E" w:rsidRPr="00206E9E" w:rsidRDefault="00206E9E" w:rsidP="00206E9E">
      <w:pPr>
        <w:spacing w:after="0" w:line="240" w:lineRule="auto"/>
        <w:ind w:left="709" w:hanging="709"/>
        <w:jc w:val="both"/>
        <w:rPr>
          <w:rFonts w:ascii="Arial" w:eastAsia="Times New Roman" w:hAnsi="Arial" w:cs="Arial"/>
          <w:sz w:val="24"/>
          <w:szCs w:val="24"/>
          <w:lang w:val="es-ES_tradnl" w:eastAsia="es-ES"/>
        </w:rPr>
      </w:pPr>
    </w:p>
    <w:p w:rsidR="00206E9E" w:rsidRPr="00206E9E" w:rsidRDefault="00206E9E" w:rsidP="00206E9E">
      <w:pPr>
        <w:keepNext/>
        <w:spacing w:after="0" w:line="240" w:lineRule="auto"/>
        <w:jc w:val="both"/>
        <w:outlineLvl w:val="3"/>
        <w:rPr>
          <w:rFonts w:ascii="Arial" w:eastAsia="Times New Roman" w:hAnsi="Arial" w:cs="Arial"/>
          <w:sz w:val="24"/>
          <w:szCs w:val="24"/>
          <w:lang w:val="es-ES_tradnl" w:eastAsia="es-ES"/>
        </w:rPr>
      </w:pPr>
      <w:r w:rsidRPr="00206E9E">
        <w:rPr>
          <w:rFonts w:ascii="Arial" w:eastAsia="Times New Roman" w:hAnsi="Arial" w:cs="Arial"/>
          <w:sz w:val="24"/>
          <w:szCs w:val="24"/>
          <w:lang w:val="es-ES_tradnl" w:eastAsia="es-ES"/>
        </w:rPr>
        <w:t>Adjuntar l</w:t>
      </w:r>
      <w:r w:rsidRPr="00206E9E">
        <w:rPr>
          <w:rFonts w:ascii="Arial" w:eastAsia="Times New Roman" w:hAnsi="Arial" w:cs="Arial"/>
          <w:bCs/>
          <w:iCs/>
          <w:sz w:val="24"/>
          <w:szCs w:val="24"/>
          <w:lang w:val="es-ES_tradnl" w:eastAsia="es-ES"/>
        </w:rPr>
        <w:t xml:space="preserve">a oferta impresa </w:t>
      </w:r>
      <w:r w:rsidR="00E004B0">
        <w:rPr>
          <w:rFonts w:ascii="Arial" w:eastAsia="Times New Roman" w:hAnsi="Arial" w:cs="Arial"/>
          <w:bCs/>
          <w:iCs/>
          <w:sz w:val="24"/>
          <w:szCs w:val="24"/>
          <w:lang w:val="es-ES_tradnl" w:eastAsia="es-ES"/>
        </w:rPr>
        <w:t>Foliada</w:t>
      </w:r>
      <w:r w:rsidRPr="00206E9E">
        <w:rPr>
          <w:rFonts w:ascii="Arial" w:eastAsia="Times New Roman" w:hAnsi="Arial" w:cs="Arial"/>
          <w:bCs/>
          <w:iCs/>
          <w:sz w:val="24"/>
          <w:szCs w:val="24"/>
          <w:lang w:val="es-ES_tradnl" w:eastAsia="es-ES"/>
        </w:rPr>
        <w:t>, con el valor unitario incluyendo IVA. (</w:t>
      </w:r>
      <w:r w:rsidRPr="00206E9E">
        <w:rPr>
          <w:rFonts w:ascii="Arial" w:eastAsia="Times New Roman" w:hAnsi="Arial" w:cs="Arial"/>
          <w:b/>
          <w:sz w:val="24"/>
          <w:szCs w:val="24"/>
          <w:lang w:val="es-ES_tradnl" w:eastAsia="es-ES"/>
        </w:rPr>
        <w:t>Insubsanable su presentación</w:t>
      </w:r>
      <w:r w:rsidR="00E004B0">
        <w:rPr>
          <w:rFonts w:ascii="Arial" w:eastAsia="Times New Roman" w:hAnsi="Arial" w:cs="Arial"/>
          <w:b/>
          <w:sz w:val="24"/>
          <w:szCs w:val="24"/>
          <w:lang w:val="es-ES_tradnl" w:eastAsia="es-ES"/>
        </w:rPr>
        <w:t>).</w:t>
      </w:r>
    </w:p>
    <w:p w:rsidR="00206E9E" w:rsidRPr="00206E9E" w:rsidRDefault="00206E9E" w:rsidP="00206E9E">
      <w:pPr>
        <w:spacing w:after="0" w:line="240" w:lineRule="auto"/>
        <w:rPr>
          <w:rFonts w:ascii="Arial" w:eastAsia="Times New Roman" w:hAnsi="Arial" w:cs="Arial"/>
          <w:sz w:val="24"/>
          <w:szCs w:val="24"/>
          <w:lang w:val="es-ES_tradnl" w:eastAsia="es-ES"/>
        </w:rPr>
      </w:pPr>
    </w:p>
    <w:p w:rsidR="00206E9E" w:rsidRPr="00206E9E" w:rsidRDefault="00206E9E" w:rsidP="00206E9E">
      <w:pPr>
        <w:spacing w:after="0" w:line="240" w:lineRule="auto"/>
        <w:jc w:val="both"/>
        <w:rPr>
          <w:rFonts w:ascii="Arial" w:eastAsia="Times New Roman" w:hAnsi="Arial" w:cs="Arial"/>
          <w:sz w:val="24"/>
          <w:szCs w:val="24"/>
          <w:lang w:val="es-ES_tradnl" w:eastAsia="es-ES"/>
        </w:rPr>
      </w:pPr>
      <w:r w:rsidRPr="00206E9E">
        <w:rPr>
          <w:rFonts w:ascii="Arial" w:eastAsia="Times New Roman" w:hAnsi="Arial" w:cs="Arial"/>
          <w:sz w:val="24"/>
          <w:szCs w:val="24"/>
          <w:lang w:val="es-ES_tradnl" w:eastAsia="es-ES"/>
        </w:rPr>
        <w:t xml:space="preserve">El proponente deberá entregar los planos y las especificaciones de diseño del  amueblamiento del auditorio de Bellas Artes, teniendo en cuenta las siguientes características, Se anexan planos arquitectónicos del espacio (plantas y cortes) </w:t>
      </w:r>
      <w:r w:rsidRPr="00206E9E">
        <w:rPr>
          <w:rFonts w:ascii="Arial" w:eastAsia="Times New Roman" w:hAnsi="Arial" w:cs="Arial"/>
          <w:color w:val="FF0000"/>
          <w:sz w:val="24"/>
          <w:szCs w:val="24"/>
          <w:lang w:val="es-ES_tradnl" w:eastAsia="es-ES"/>
        </w:rPr>
        <w:t>Ver Anexo  4</w:t>
      </w:r>
      <w:r w:rsidRPr="00206E9E">
        <w:rPr>
          <w:rFonts w:ascii="Arial" w:eastAsia="Times New Roman" w:hAnsi="Arial" w:cs="Arial"/>
          <w:sz w:val="24"/>
          <w:szCs w:val="24"/>
          <w:lang w:val="es-ES_tradnl" w:eastAsia="es-ES"/>
        </w:rPr>
        <w:t xml:space="preserve"> – Planos en </w:t>
      </w:r>
      <w:proofErr w:type="spellStart"/>
      <w:r w:rsidRPr="00206E9E">
        <w:rPr>
          <w:rFonts w:ascii="Arial" w:eastAsia="Times New Roman" w:hAnsi="Arial" w:cs="Arial"/>
          <w:sz w:val="24"/>
          <w:szCs w:val="24"/>
          <w:lang w:val="es-ES_tradnl" w:eastAsia="es-ES"/>
        </w:rPr>
        <w:t>Autocad</w:t>
      </w:r>
      <w:proofErr w:type="spellEnd"/>
      <w:r w:rsidRPr="00206E9E">
        <w:rPr>
          <w:rFonts w:ascii="Arial" w:eastAsia="Times New Roman" w:hAnsi="Arial" w:cs="Arial"/>
          <w:sz w:val="24"/>
          <w:szCs w:val="24"/>
          <w:lang w:val="es-ES_tradnl" w:eastAsia="es-ES"/>
        </w:rPr>
        <w:t xml:space="preserve"> y </w:t>
      </w:r>
      <w:proofErr w:type="spellStart"/>
      <w:r w:rsidRPr="00206E9E">
        <w:rPr>
          <w:rFonts w:ascii="Arial" w:eastAsia="Times New Roman" w:hAnsi="Arial" w:cs="Arial"/>
          <w:sz w:val="24"/>
          <w:szCs w:val="24"/>
          <w:lang w:val="es-ES_tradnl" w:eastAsia="es-ES"/>
        </w:rPr>
        <w:t>pdf</w:t>
      </w:r>
      <w:proofErr w:type="spellEnd"/>
      <w:r w:rsidRPr="00206E9E">
        <w:rPr>
          <w:rFonts w:ascii="Arial" w:eastAsia="Times New Roman" w:hAnsi="Arial" w:cs="Arial"/>
          <w:sz w:val="24"/>
          <w:szCs w:val="24"/>
          <w:lang w:val="es-ES_tradnl" w:eastAsia="es-ES"/>
        </w:rPr>
        <w:t xml:space="preserve"> .Insubsanable.</w:t>
      </w:r>
    </w:p>
    <w:p w:rsidR="00206E9E" w:rsidRPr="00206E9E" w:rsidRDefault="00E004B0" w:rsidP="00E004B0">
      <w:pPr>
        <w:keepNext/>
        <w:keepLines/>
        <w:spacing w:before="200" w:after="0"/>
        <w:jc w:val="center"/>
        <w:outlineLvl w:val="3"/>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F</w:t>
      </w:r>
      <w:r w:rsidR="00206E9E" w:rsidRPr="00206E9E">
        <w:rPr>
          <w:rFonts w:ascii="Arial" w:eastAsia="Times New Roman" w:hAnsi="Arial" w:cs="Arial"/>
          <w:b/>
          <w:sz w:val="24"/>
          <w:szCs w:val="24"/>
          <w:lang w:val="es-ES_tradnl" w:eastAsia="es-ES"/>
        </w:rPr>
        <w:t>ichas técnicas y demás soportes</w:t>
      </w:r>
    </w:p>
    <w:p w:rsidR="00206E9E" w:rsidRPr="00206E9E" w:rsidRDefault="00206E9E" w:rsidP="00E004B0">
      <w:pPr>
        <w:spacing w:after="0" w:line="240" w:lineRule="auto"/>
        <w:jc w:val="center"/>
        <w:rPr>
          <w:rFonts w:ascii="Arial" w:eastAsia="Times New Roman" w:hAnsi="Arial" w:cs="Arial"/>
          <w:b/>
          <w:sz w:val="24"/>
          <w:szCs w:val="24"/>
          <w:lang w:val="es-ES" w:eastAsia="es-ES"/>
        </w:rPr>
      </w:pPr>
    </w:p>
    <w:p w:rsidR="00206E9E" w:rsidRPr="00206E9E" w:rsidRDefault="00206E9E" w:rsidP="00E004B0">
      <w:pPr>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b/>
          <w:sz w:val="24"/>
          <w:szCs w:val="24"/>
          <w:lang w:val="es-ES" w:eastAsia="es-ES"/>
        </w:rPr>
        <w:t>Ítem No.1  Sillas de Auditorio</w:t>
      </w:r>
    </w:p>
    <w:p w:rsidR="00206E9E" w:rsidRPr="00206E9E" w:rsidRDefault="00206E9E" w:rsidP="00206E9E">
      <w:pPr>
        <w:spacing w:after="0" w:line="240" w:lineRule="auto"/>
        <w:rPr>
          <w:rFonts w:ascii="Arial" w:eastAsia="Times New Roman" w:hAnsi="Arial" w:cs="Arial"/>
          <w:b/>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b/>
          <w:sz w:val="24"/>
          <w:szCs w:val="24"/>
          <w:lang w:val="es-ES" w:eastAsia="es-ES"/>
        </w:rPr>
      </w:pPr>
      <w:r w:rsidRPr="00206E9E">
        <w:rPr>
          <w:rFonts w:ascii="Arial" w:eastAsia="Times New Roman" w:hAnsi="Arial" w:cs="Arial"/>
          <w:b/>
          <w:sz w:val="24"/>
          <w:szCs w:val="24"/>
          <w:lang w:val="es-ES" w:eastAsia="es-ES"/>
        </w:rPr>
        <w:t xml:space="preserve">Especificaciones determinadas </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b/>
          <w:sz w:val="24"/>
          <w:szCs w:val="24"/>
          <w:lang w:val="es-ES" w:eastAsia="es-ES"/>
        </w:rPr>
      </w:pPr>
      <w:r w:rsidRPr="00206E9E">
        <w:rPr>
          <w:rFonts w:ascii="Arial" w:eastAsia="Times New Roman" w:hAnsi="Arial" w:cs="Arial"/>
          <w:sz w:val="24"/>
          <w:szCs w:val="24"/>
          <w:lang w:val="es-ES" w:eastAsia="es-ES"/>
        </w:rPr>
        <w:t xml:space="preserve">Catálogos de los productos ofrecidos por la empresa. </w:t>
      </w:r>
      <w:r w:rsidRPr="00206E9E">
        <w:rPr>
          <w:rFonts w:ascii="Arial" w:eastAsia="Times New Roman" w:hAnsi="Arial" w:cs="Arial"/>
          <w:b/>
          <w:sz w:val="24"/>
          <w:szCs w:val="24"/>
          <w:lang w:val="es-ES" w:eastAsia="es-ES"/>
        </w:rPr>
        <w:t xml:space="preserve">Insubsanable. </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 xml:space="preserve">Detalle o ficha técnica de los productos ofrecidos que contengan: Fotografías a color impresas en alta calidad donde se puedan apreciar cada uno de los elementos que componen las sillas, sistema de graduación, tapizados, brazos, estructura, soporte para la mesa, sistema anti pánico, acabados, entre otros. Para este punto No se aceptan imágenes tipo </w:t>
      </w:r>
      <w:proofErr w:type="spellStart"/>
      <w:r w:rsidRPr="00206E9E">
        <w:rPr>
          <w:rFonts w:ascii="Arial" w:eastAsia="Times New Roman" w:hAnsi="Arial" w:cs="Arial"/>
          <w:sz w:val="24"/>
          <w:szCs w:val="24"/>
          <w:lang w:val="es-ES" w:eastAsia="es-ES"/>
        </w:rPr>
        <w:t>render</w:t>
      </w:r>
      <w:proofErr w:type="spellEnd"/>
      <w:r w:rsidRPr="00206E9E">
        <w:rPr>
          <w:rFonts w:ascii="Arial" w:eastAsia="Times New Roman" w:hAnsi="Arial" w:cs="Arial"/>
          <w:sz w:val="24"/>
          <w:szCs w:val="24"/>
          <w:lang w:val="es-ES" w:eastAsia="es-ES"/>
        </w:rPr>
        <w:t xml:space="preserve">, fotografías con baja calidad de impresión o donde no se aprecie completa y claramente el elemento. </w:t>
      </w:r>
      <w:r w:rsidRPr="00206E9E">
        <w:rPr>
          <w:rFonts w:ascii="Arial" w:eastAsia="Times New Roman" w:hAnsi="Arial" w:cs="Arial"/>
          <w:b/>
          <w:sz w:val="24"/>
          <w:szCs w:val="24"/>
          <w:lang w:val="es-ES" w:eastAsia="es-ES"/>
        </w:rPr>
        <w:t>Insubsanable.</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b/>
          <w:sz w:val="24"/>
          <w:szCs w:val="24"/>
          <w:lang w:val="es-ES" w:eastAsia="es-ES"/>
        </w:rPr>
      </w:pPr>
      <w:r w:rsidRPr="00206E9E">
        <w:rPr>
          <w:rFonts w:ascii="Arial" w:eastAsia="Times New Roman" w:hAnsi="Arial" w:cs="Arial"/>
          <w:sz w:val="24"/>
          <w:szCs w:val="24"/>
          <w:lang w:val="es-ES" w:eastAsia="es-ES"/>
        </w:rPr>
        <w:t xml:space="preserve">Tanto en los catálogos como en las fichas técnicas, el proveedor debe resaltar cada una de las especificaciones técnicas solicitadas en el presente pliego, las sillas que se presenten en los catálogos son las ofertadas por el proveedor, por lo </w:t>
      </w:r>
      <w:r w:rsidRPr="00206E9E">
        <w:rPr>
          <w:rFonts w:ascii="Arial" w:eastAsia="Times New Roman" w:hAnsi="Arial" w:cs="Arial"/>
          <w:sz w:val="24"/>
          <w:szCs w:val="24"/>
          <w:lang w:val="es-ES" w:eastAsia="es-ES"/>
        </w:rPr>
        <w:lastRenderedPageBreak/>
        <w:t xml:space="preserve">tanto las especificaciones técnicas que aparecen relacionadas en los catálogos y fichas técnicas deben corresponder exactamente a lo ofertado y cumplir con las especificaciones solicitadas.  </w:t>
      </w:r>
      <w:r w:rsidRPr="00206E9E">
        <w:rPr>
          <w:rFonts w:ascii="Arial" w:eastAsia="Times New Roman" w:hAnsi="Arial" w:cs="Arial"/>
          <w:b/>
          <w:sz w:val="24"/>
          <w:szCs w:val="24"/>
          <w:lang w:val="es-ES" w:eastAsia="es-ES"/>
        </w:rPr>
        <w:t>Insubsanable.</w:t>
      </w:r>
    </w:p>
    <w:p w:rsidR="00206E9E" w:rsidRPr="00206E9E" w:rsidRDefault="00206E9E" w:rsidP="00206E9E">
      <w:pPr>
        <w:autoSpaceDE w:val="0"/>
        <w:autoSpaceDN w:val="0"/>
        <w:adjustRightInd w:val="0"/>
        <w:spacing w:after="0" w:line="240" w:lineRule="auto"/>
        <w:jc w:val="both"/>
        <w:rPr>
          <w:rFonts w:ascii="Arial" w:eastAsia="Times New Roman" w:hAnsi="Arial" w:cs="Arial"/>
          <w:b/>
          <w:sz w:val="24"/>
          <w:szCs w:val="24"/>
          <w:lang w:val="es-ES" w:eastAsia="es-ES"/>
        </w:rPr>
      </w:pPr>
      <w:r w:rsidRPr="00206E9E">
        <w:rPr>
          <w:rFonts w:ascii="Arial" w:eastAsia="Times New Roman" w:hAnsi="Arial" w:cs="Arial"/>
          <w:b/>
          <w:sz w:val="24"/>
          <w:szCs w:val="24"/>
          <w:lang w:val="es-ES" w:eastAsia="es-ES"/>
        </w:rPr>
        <w:t xml:space="preserve">   </w:t>
      </w:r>
    </w:p>
    <w:p w:rsidR="00206E9E" w:rsidRPr="00206E9E" w:rsidRDefault="00206E9E" w:rsidP="00206E9E">
      <w:pPr>
        <w:autoSpaceDE w:val="0"/>
        <w:autoSpaceDN w:val="0"/>
        <w:adjustRightInd w:val="0"/>
        <w:spacing w:after="0" w:line="240" w:lineRule="auto"/>
        <w:jc w:val="both"/>
        <w:rPr>
          <w:rFonts w:ascii="Arial" w:eastAsia="Times New Roman" w:hAnsi="Arial" w:cs="Arial"/>
          <w:b/>
          <w:sz w:val="24"/>
          <w:szCs w:val="24"/>
          <w:lang w:val="es-ES" w:eastAsia="es-ES"/>
        </w:rPr>
      </w:pPr>
      <w:r w:rsidRPr="00206E9E">
        <w:rPr>
          <w:rFonts w:ascii="Arial" w:eastAsia="Times New Roman" w:hAnsi="Arial" w:cs="Arial"/>
          <w:sz w:val="24"/>
          <w:szCs w:val="24"/>
          <w:lang w:val="es-ES" w:eastAsia="es-ES"/>
        </w:rPr>
        <w:t xml:space="preserve">El proveedor debe presentar el manual de mantenimiento y recomendaciones para la conservación del producto. </w:t>
      </w:r>
      <w:r w:rsidRPr="00206E9E">
        <w:rPr>
          <w:rFonts w:ascii="Arial" w:eastAsia="Times New Roman" w:hAnsi="Arial" w:cs="Arial"/>
          <w:b/>
          <w:sz w:val="24"/>
          <w:szCs w:val="24"/>
          <w:lang w:val="es-ES" w:eastAsia="es-ES"/>
        </w:rPr>
        <w:t xml:space="preserve">Insubsanable. </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b/>
          <w:sz w:val="24"/>
          <w:szCs w:val="24"/>
          <w:lang w:val="es-ES" w:eastAsia="es-ES"/>
        </w:rPr>
      </w:pPr>
      <w:r w:rsidRPr="00206E9E">
        <w:rPr>
          <w:rFonts w:ascii="Arial" w:eastAsia="Times New Roman" w:hAnsi="Arial" w:cs="Arial"/>
          <w:sz w:val="24"/>
          <w:szCs w:val="24"/>
          <w:lang w:val="es-ES" w:eastAsia="es-ES"/>
        </w:rPr>
        <w:t xml:space="preserve">Fichas técnicas de las telas y las espumas para verificación de cumplimiento de normas. </w:t>
      </w:r>
      <w:r w:rsidRPr="00206E9E">
        <w:rPr>
          <w:rFonts w:ascii="Arial" w:eastAsia="Times New Roman" w:hAnsi="Arial" w:cs="Arial"/>
          <w:b/>
          <w:sz w:val="24"/>
          <w:szCs w:val="24"/>
          <w:lang w:val="es-ES" w:eastAsia="es-ES"/>
        </w:rPr>
        <w:t>Insubsanable.</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 xml:space="preserve"> Anexar documento, expedido por el fabricante de la tela y de la espuma, donde se certifique que las espumas y las telas utilizadas en la fabricación de las sillas para auditorio cumplen con la Norma California 117, resistencia al fuego (se verificara con la ficha técnica de las telas y las espumas). </w:t>
      </w:r>
      <w:r w:rsidRPr="00206E9E">
        <w:rPr>
          <w:rFonts w:ascii="Arial" w:eastAsia="Times New Roman" w:hAnsi="Arial" w:cs="Arial"/>
          <w:b/>
          <w:sz w:val="24"/>
          <w:szCs w:val="24"/>
          <w:lang w:val="es-ES" w:eastAsia="es-ES"/>
        </w:rPr>
        <w:t>Insubsanable.</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Default="00206E9E" w:rsidP="00206E9E">
      <w:pPr>
        <w:autoSpaceDE w:val="0"/>
        <w:autoSpaceDN w:val="0"/>
        <w:adjustRightInd w:val="0"/>
        <w:spacing w:after="0" w:line="240" w:lineRule="auto"/>
        <w:jc w:val="both"/>
        <w:rPr>
          <w:rFonts w:ascii="Arial" w:eastAsia="Times New Roman" w:hAnsi="Arial" w:cs="Arial"/>
          <w:b/>
          <w:sz w:val="24"/>
          <w:szCs w:val="24"/>
          <w:lang w:val="es-ES" w:eastAsia="es-ES"/>
        </w:rPr>
      </w:pPr>
      <w:r w:rsidRPr="00206E9E">
        <w:rPr>
          <w:rFonts w:ascii="Arial" w:eastAsia="Times New Roman" w:hAnsi="Arial" w:cs="Arial"/>
          <w:sz w:val="24"/>
          <w:szCs w:val="24"/>
          <w:lang w:val="es-ES" w:eastAsia="es-ES"/>
        </w:rPr>
        <w:t xml:space="preserve">Anexar documento donde se certifique que las sillas para auditorio cumplan con las normas ISO 9001 de calidad. </w:t>
      </w:r>
      <w:r w:rsidRPr="00206E9E">
        <w:rPr>
          <w:rFonts w:ascii="Arial" w:eastAsia="Times New Roman" w:hAnsi="Arial" w:cs="Arial"/>
          <w:b/>
          <w:sz w:val="24"/>
          <w:szCs w:val="24"/>
          <w:lang w:val="es-ES" w:eastAsia="es-ES"/>
        </w:rPr>
        <w:t>Insubsanable.</w:t>
      </w:r>
    </w:p>
    <w:p w:rsidR="00CD32BE" w:rsidRPr="00206E9E" w:rsidRDefault="00CD32BE" w:rsidP="00206E9E">
      <w:pPr>
        <w:autoSpaceDE w:val="0"/>
        <w:autoSpaceDN w:val="0"/>
        <w:adjustRightInd w:val="0"/>
        <w:spacing w:after="0" w:line="240" w:lineRule="auto"/>
        <w:jc w:val="both"/>
        <w:rPr>
          <w:rFonts w:ascii="Arial" w:eastAsia="Times New Roman" w:hAnsi="Arial" w:cs="Arial"/>
          <w:b/>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b/>
          <w:sz w:val="24"/>
          <w:szCs w:val="24"/>
          <w:lang w:val="es-ES" w:eastAsia="es-ES"/>
        </w:rPr>
      </w:pPr>
      <w:r w:rsidRPr="00206E9E">
        <w:rPr>
          <w:rFonts w:ascii="Arial" w:eastAsia="Times New Roman" w:hAnsi="Arial" w:cs="Arial"/>
          <w:sz w:val="24"/>
          <w:szCs w:val="24"/>
          <w:lang w:val="es-ES" w:eastAsia="es-ES"/>
        </w:rPr>
        <w:t xml:space="preserve">Anexar documento donde se certifique el manejo de la norma NTC 1700 Higiene y seguridad. Medidas de seguridad en edificaciones. Medios de evacuación. </w:t>
      </w:r>
      <w:r w:rsidRPr="00206E9E">
        <w:rPr>
          <w:rFonts w:ascii="Arial" w:eastAsia="Times New Roman" w:hAnsi="Arial" w:cs="Arial"/>
          <w:b/>
          <w:sz w:val="24"/>
          <w:szCs w:val="24"/>
          <w:lang w:val="es-ES" w:eastAsia="es-ES"/>
        </w:rPr>
        <w:t>Insubsanable.</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CD32BE" w:rsidP="00206E9E">
      <w:pPr>
        <w:autoSpaceDE w:val="0"/>
        <w:autoSpaceDN w:val="0"/>
        <w:adjustRightInd w:val="0"/>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Anexar una certificación</w:t>
      </w:r>
      <w:r w:rsidR="00206E9E" w:rsidRPr="00206E9E">
        <w:rPr>
          <w:rFonts w:ascii="Arial" w:eastAsia="Times New Roman" w:hAnsi="Arial" w:cs="Arial"/>
          <w:sz w:val="24"/>
          <w:szCs w:val="24"/>
          <w:lang w:val="es-ES" w:eastAsia="es-ES"/>
        </w:rPr>
        <w:t xml:space="preserve"> de cumplimiento en contratos de suministro e instalación de sillas para auditorios, por un monto igual o superior en cantidad de sillas instaladas a las solicitadas en la presente licitación, con otras empresas públicas o privadas, durante los últimos tres años: Deberá acompañar estas certificaciones con las imágenes del producto (fotografías o enlaces de la </w:t>
      </w:r>
      <w:r w:rsidR="00E45C5A" w:rsidRPr="00206E9E">
        <w:rPr>
          <w:rFonts w:ascii="Arial" w:eastAsia="Times New Roman" w:hAnsi="Arial" w:cs="Arial"/>
          <w:sz w:val="24"/>
          <w:szCs w:val="24"/>
          <w:lang w:val="es-ES" w:eastAsia="es-ES"/>
        </w:rPr>
        <w:t>página</w:t>
      </w:r>
      <w:r w:rsidR="00206E9E" w:rsidRPr="00206E9E">
        <w:rPr>
          <w:rFonts w:ascii="Arial" w:eastAsia="Times New Roman" w:hAnsi="Arial" w:cs="Arial"/>
          <w:sz w:val="24"/>
          <w:szCs w:val="24"/>
          <w:lang w:val="es-ES" w:eastAsia="es-ES"/>
        </w:rPr>
        <w:t xml:space="preserve"> web). </w:t>
      </w:r>
      <w:r w:rsidR="00206E9E" w:rsidRPr="00206E9E">
        <w:rPr>
          <w:rFonts w:ascii="Arial" w:eastAsia="Times New Roman" w:hAnsi="Arial" w:cs="Arial"/>
          <w:b/>
          <w:sz w:val="24"/>
          <w:szCs w:val="24"/>
          <w:lang w:val="es-ES" w:eastAsia="es-ES"/>
        </w:rPr>
        <w:t>Insubsanable.</w:t>
      </w:r>
      <w:r w:rsidR="00206E9E" w:rsidRPr="00206E9E">
        <w:rPr>
          <w:rFonts w:ascii="Arial" w:eastAsia="Times New Roman" w:hAnsi="Arial" w:cs="Arial"/>
          <w:sz w:val="24"/>
          <w:szCs w:val="24"/>
          <w:lang w:val="es-ES" w:eastAsia="es-ES"/>
        </w:rPr>
        <w:t xml:space="preserve"> </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 xml:space="preserve">Presentar los catálogos de acabados y colores ofertados, sobre los cuales el interventor escogerá los más adecuados para la universidad una vez adjudicado el contrato, sin generar sobrecosto alguno. </w:t>
      </w:r>
      <w:r w:rsidRPr="00206E9E">
        <w:rPr>
          <w:rFonts w:ascii="Arial" w:eastAsia="Times New Roman" w:hAnsi="Arial" w:cs="Arial"/>
          <w:b/>
          <w:sz w:val="24"/>
          <w:szCs w:val="24"/>
          <w:lang w:val="es-ES" w:eastAsia="es-ES"/>
        </w:rPr>
        <w:t>Insubsanable.</w:t>
      </w:r>
      <w:r w:rsidRPr="00206E9E">
        <w:rPr>
          <w:rFonts w:ascii="Arial" w:eastAsia="Times New Roman" w:hAnsi="Arial" w:cs="Arial"/>
          <w:sz w:val="24"/>
          <w:szCs w:val="24"/>
          <w:lang w:val="es-ES" w:eastAsia="es-ES"/>
        </w:rPr>
        <w:t xml:space="preserve"> </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 xml:space="preserve">El proponente debe presentar clara y detalladamente su propuesta de remate lateral para cada una de las sillas ubicadas en los extremos de las filas. </w:t>
      </w:r>
      <w:r w:rsidRPr="00206E9E">
        <w:rPr>
          <w:rFonts w:ascii="Arial" w:eastAsia="Times New Roman" w:hAnsi="Arial" w:cs="Arial"/>
          <w:b/>
          <w:sz w:val="24"/>
          <w:szCs w:val="24"/>
          <w:lang w:val="es-ES" w:eastAsia="es-ES"/>
        </w:rPr>
        <w:t>Insubsanable</w:t>
      </w:r>
      <w:r w:rsidRPr="00206E9E">
        <w:rPr>
          <w:rFonts w:ascii="Arial" w:eastAsia="Times New Roman" w:hAnsi="Arial" w:cs="Arial"/>
          <w:sz w:val="24"/>
          <w:szCs w:val="24"/>
          <w:lang w:val="es-ES" w:eastAsia="es-ES"/>
        </w:rPr>
        <w:t>.</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b/>
          <w:sz w:val="24"/>
          <w:szCs w:val="24"/>
          <w:lang w:val="es-ES" w:eastAsia="es-ES"/>
        </w:rPr>
      </w:pPr>
      <w:r w:rsidRPr="00206E9E">
        <w:rPr>
          <w:rFonts w:ascii="Arial" w:eastAsia="Times New Roman" w:hAnsi="Arial" w:cs="Arial"/>
          <w:sz w:val="24"/>
          <w:szCs w:val="24"/>
          <w:lang w:val="es-ES" w:eastAsia="es-ES"/>
        </w:rPr>
        <w:t xml:space="preserve"> El proponente deberá entregar los planos y las especificaciones de diseño del  amueblamiento del auditorio de Bellas Artes, Ver Anexo  4 – Planos en </w:t>
      </w:r>
      <w:proofErr w:type="spellStart"/>
      <w:r w:rsidRPr="00206E9E">
        <w:rPr>
          <w:rFonts w:ascii="Arial" w:eastAsia="Times New Roman" w:hAnsi="Arial" w:cs="Arial"/>
          <w:sz w:val="24"/>
          <w:szCs w:val="24"/>
          <w:lang w:val="es-ES" w:eastAsia="es-ES"/>
        </w:rPr>
        <w:t>Autocad</w:t>
      </w:r>
      <w:proofErr w:type="spellEnd"/>
      <w:r w:rsidRPr="00206E9E">
        <w:rPr>
          <w:rFonts w:ascii="Arial" w:eastAsia="Times New Roman" w:hAnsi="Arial" w:cs="Arial"/>
          <w:sz w:val="24"/>
          <w:szCs w:val="24"/>
          <w:lang w:val="es-ES" w:eastAsia="es-ES"/>
        </w:rPr>
        <w:t xml:space="preserve"> y </w:t>
      </w:r>
      <w:proofErr w:type="spellStart"/>
      <w:r w:rsidRPr="00206E9E">
        <w:rPr>
          <w:rFonts w:ascii="Arial" w:eastAsia="Times New Roman" w:hAnsi="Arial" w:cs="Arial"/>
          <w:sz w:val="24"/>
          <w:szCs w:val="24"/>
          <w:lang w:val="es-ES" w:eastAsia="es-ES"/>
        </w:rPr>
        <w:t>pdf</w:t>
      </w:r>
      <w:proofErr w:type="spellEnd"/>
      <w:r w:rsidRPr="00206E9E">
        <w:rPr>
          <w:rFonts w:ascii="Arial" w:eastAsia="Times New Roman" w:hAnsi="Arial" w:cs="Arial"/>
          <w:sz w:val="24"/>
          <w:szCs w:val="24"/>
          <w:lang w:val="es-ES" w:eastAsia="es-ES"/>
        </w:rPr>
        <w:t xml:space="preserve">. </w:t>
      </w:r>
      <w:r w:rsidRPr="00206E9E">
        <w:rPr>
          <w:rFonts w:ascii="Arial" w:eastAsia="Times New Roman" w:hAnsi="Arial" w:cs="Arial"/>
          <w:b/>
          <w:sz w:val="24"/>
          <w:szCs w:val="24"/>
          <w:lang w:val="es-ES" w:eastAsia="es-ES"/>
        </w:rPr>
        <w:t>Insubsanable:</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numPr>
          <w:ilvl w:val="0"/>
          <w:numId w:val="6"/>
        </w:num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Partir del plano base entregado por la universidad.</w:t>
      </w:r>
    </w:p>
    <w:p w:rsidR="00206E9E" w:rsidRPr="00206E9E" w:rsidRDefault="00206E9E" w:rsidP="00206E9E">
      <w:pPr>
        <w:numPr>
          <w:ilvl w:val="0"/>
          <w:numId w:val="6"/>
        </w:num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Garantizar los ejes visuales, la continuidad en los corredores  (circulaciones laterales y central) los cuales  deben conservar un alineamiento recto).</w:t>
      </w:r>
    </w:p>
    <w:p w:rsidR="00206E9E" w:rsidRPr="00206E9E" w:rsidRDefault="00206E9E" w:rsidP="00206E9E">
      <w:pPr>
        <w:numPr>
          <w:ilvl w:val="0"/>
          <w:numId w:val="6"/>
        </w:num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La distribución de las sillas debe ajustarse a las secciones ya establecidas en el diseño del espacio.</w:t>
      </w:r>
    </w:p>
    <w:p w:rsidR="00206E9E" w:rsidRPr="00206E9E" w:rsidRDefault="00206E9E" w:rsidP="00206E9E">
      <w:pPr>
        <w:numPr>
          <w:ilvl w:val="0"/>
          <w:numId w:val="6"/>
        </w:num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lastRenderedPageBreak/>
        <w:t>Debe tener en cuenta la altura del escenario.</w:t>
      </w:r>
    </w:p>
    <w:p w:rsidR="00206E9E" w:rsidRPr="00206E9E" w:rsidRDefault="00206E9E" w:rsidP="00206E9E">
      <w:pPr>
        <w:numPr>
          <w:ilvl w:val="0"/>
          <w:numId w:val="6"/>
        </w:num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Garantizar como mínimo un número de sillas total de 256.</w:t>
      </w:r>
    </w:p>
    <w:p w:rsidR="00206E9E" w:rsidRPr="00206E9E" w:rsidRDefault="00206E9E" w:rsidP="00206E9E">
      <w:pPr>
        <w:numPr>
          <w:ilvl w:val="0"/>
          <w:numId w:val="6"/>
        </w:num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 xml:space="preserve">Este diseño debe presentarse como mínimo en planta y corte a escala. Sin embargo el proponente puede complementar su presentación con detalles, </w:t>
      </w:r>
      <w:proofErr w:type="spellStart"/>
      <w:r w:rsidRPr="00206E9E">
        <w:rPr>
          <w:rFonts w:ascii="Arial" w:eastAsia="Times New Roman" w:hAnsi="Arial" w:cs="Arial"/>
          <w:sz w:val="24"/>
          <w:szCs w:val="24"/>
          <w:lang w:val="es-ES" w:eastAsia="es-ES"/>
        </w:rPr>
        <w:t>renders</w:t>
      </w:r>
      <w:proofErr w:type="spellEnd"/>
      <w:r w:rsidRPr="00206E9E">
        <w:rPr>
          <w:rFonts w:ascii="Arial" w:eastAsia="Times New Roman" w:hAnsi="Arial" w:cs="Arial"/>
          <w:sz w:val="24"/>
          <w:szCs w:val="24"/>
          <w:lang w:val="es-ES" w:eastAsia="es-ES"/>
        </w:rPr>
        <w:t xml:space="preserve"> y demás ayudas que clarifiquen su propuesta.</w:t>
      </w: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 xml:space="preserve">INFORMACIÓN IMPORTANTE PARA LA PRESENTACIÓN DE LA OFERTA: La placa de piso sobre la cual se instalarán las sillas está construida en concreto de 3000 </w:t>
      </w:r>
      <w:r w:rsidR="00E45C5A">
        <w:rPr>
          <w:rFonts w:ascii="Arial" w:eastAsia="Times New Roman" w:hAnsi="Arial" w:cs="Arial"/>
          <w:sz w:val="24"/>
          <w:szCs w:val="24"/>
          <w:lang w:val="es-ES" w:eastAsia="es-ES"/>
        </w:rPr>
        <w:t xml:space="preserve">PSI de resistencia, con 0.10mt. </w:t>
      </w:r>
      <w:r w:rsidRPr="00206E9E">
        <w:rPr>
          <w:rFonts w:ascii="Arial" w:eastAsia="Times New Roman" w:hAnsi="Arial" w:cs="Arial"/>
          <w:sz w:val="24"/>
          <w:szCs w:val="24"/>
          <w:lang w:val="es-ES" w:eastAsia="es-ES"/>
        </w:rPr>
        <w:t xml:space="preserve">de espesor, reforzado con malla electro soldada, recubierta con alfombra referencia </w:t>
      </w:r>
      <w:proofErr w:type="spellStart"/>
      <w:r w:rsidRPr="00206E9E">
        <w:rPr>
          <w:rFonts w:ascii="Arial" w:eastAsia="Times New Roman" w:hAnsi="Arial" w:cs="Arial"/>
          <w:sz w:val="24"/>
          <w:szCs w:val="24"/>
          <w:lang w:val="es-ES" w:eastAsia="es-ES"/>
        </w:rPr>
        <w:t>Victory</w:t>
      </w:r>
      <w:proofErr w:type="spellEnd"/>
      <w:r w:rsidRPr="00206E9E">
        <w:rPr>
          <w:rFonts w:ascii="Arial" w:eastAsia="Times New Roman" w:hAnsi="Arial" w:cs="Arial"/>
          <w:sz w:val="24"/>
          <w:szCs w:val="24"/>
          <w:lang w:val="es-ES" w:eastAsia="es-ES"/>
        </w:rPr>
        <w:t xml:space="preserve"> plus de Alfa.  El valor de la silla debe incluir todos los elementos que se deriven del proceso de instalación y anclaje.</w:t>
      </w:r>
    </w:p>
    <w:p w:rsidR="00206E9E" w:rsidRPr="00206E9E" w:rsidRDefault="00206E9E" w:rsidP="00206E9E">
      <w:pPr>
        <w:autoSpaceDE w:val="0"/>
        <w:autoSpaceDN w:val="0"/>
        <w:adjustRightInd w:val="0"/>
        <w:spacing w:after="0" w:line="240" w:lineRule="auto"/>
        <w:jc w:val="both"/>
        <w:rPr>
          <w:rFonts w:ascii="Tahoma" w:eastAsia="Times New Roman" w:hAnsi="Tahoma" w:cs="Tahoma"/>
          <w:sz w:val="20"/>
          <w:szCs w:val="20"/>
          <w:lang w:val="es-ES" w:eastAsia="es-ES"/>
        </w:rPr>
      </w:pPr>
    </w:p>
    <w:p w:rsidR="00206E9E" w:rsidRPr="00206E9E" w:rsidRDefault="00206E9E" w:rsidP="00206E9E">
      <w:pPr>
        <w:spacing w:after="0" w:line="240" w:lineRule="auto"/>
        <w:jc w:val="both"/>
        <w:rPr>
          <w:rFonts w:ascii="Arial" w:eastAsia="Times New Roman" w:hAnsi="Arial" w:cs="Arial"/>
          <w:sz w:val="24"/>
          <w:szCs w:val="24"/>
          <w:lang w:val="es-ES" w:eastAsia="es-ES"/>
        </w:rPr>
      </w:pPr>
    </w:p>
    <w:p w:rsidR="00206E9E" w:rsidRPr="00206E9E" w:rsidRDefault="00206E9E" w:rsidP="00206E9E">
      <w:pPr>
        <w:keepNext/>
        <w:spacing w:after="0" w:line="240" w:lineRule="auto"/>
        <w:ind w:left="576"/>
        <w:jc w:val="center"/>
        <w:outlineLvl w:val="1"/>
        <w:rPr>
          <w:rFonts w:ascii="Arial" w:eastAsia="Times New Roman" w:hAnsi="Arial" w:cs="Arial"/>
          <w:b/>
          <w:sz w:val="24"/>
          <w:szCs w:val="24"/>
          <w:lang w:val="es-ES_tradnl" w:eastAsia="es-ES"/>
        </w:rPr>
      </w:pPr>
      <w:r w:rsidRPr="00206E9E">
        <w:rPr>
          <w:rFonts w:ascii="Arial" w:eastAsia="Times New Roman" w:hAnsi="Arial" w:cs="Arial"/>
          <w:b/>
          <w:sz w:val="24"/>
          <w:szCs w:val="24"/>
          <w:lang w:val="es-ES_tradnl" w:eastAsia="es-ES"/>
        </w:rPr>
        <w:t xml:space="preserve">Evaluación </w:t>
      </w:r>
      <w:r w:rsidR="00CD32BE">
        <w:rPr>
          <w:rFonts w:ascii="Arial" w:eastAsia="Times New Roman" w:hAnsi="Arial" w:cs="Arial"/>
          <w:b/>
          <w:sz w:val="24"/>
          <w:szCs w:val="24"/>
          <w:lang w:val="es-ES_tradnl" w:eastAsia="es-ES"/>
        </w:rPr>
        <w:t>T</w:t>
      </w:r>
      <w:r w:rsidRPr="00206E9E">
        <w:rPr>
          <w:rFonts w:ascii="Arial" w:eastAsia="Times New Roman" w:hAnsi="Arial" w:cs="Arial"/>
          <w:b/>
          <w:sz w:val="24"/>
          <w:szCs w:val="24"/>
          <w:lang w:val="es-ES_tradnl" w:eastAsia="es-ES"/>
        </w:rPr>
        <w:t>écnica</w:t>
      </w:r>
    </w:p>
    <w:p w:rsidR="00206E9E" w:rsidRPr="00206E9E" w:rsidRDefault="00206E9E" w:rsidP="00206E9E">
      <w:pPr>
        <w:spacing w:after="0" w:line="240" w:lineRule="auto"/>
        <w:rPr>
          <w:rFonts w:ascii="Times New Roman" w:eastAsia="Times New Roman" w:hAnsi="Times New Roman" w:cs="Times New Roman"/>
          <w:sz w:val="20"/>
          <w:szCs w:val="20"/>
          <w:lang w:val="es-ES_tradnl" w:eastAsia="es-ES"/>
        </w:rPr>
      </w:pPr>
    </w:p>
    <w:p w:rsidR="00206E9E" w:rsidRPr="00206E9E" w:rsidRDefault="00206E9E" w:rsidP="00206E9E">
      <w:pPr>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 xml:space="preserve">Las especificaciones dadas son una base para que el proponente dimensione las condiciones técnicas mínimas que la universidad espera recibir, las propuestas pueden ser mejoradas en cuanto a materiales, acabados y diseños según los elementos vanguardistas del mercado, sin embargo se debe tener en cuenta el mantenimiento y la facilidad de consecución de los elementos. </w:t>
      </w:r>
    </w:p>
    <w:p w:rsidR="00206E9E" w:rsidRPr="00206E9E" w:rsidRDefault="00206E9E" w:rsidP="00206E9E">
      <w:pPr>
        <w:spacing w:after="0" w:line="240" w:lineRule="auto"/>
        <w:rPr>
          <w:rFonts w:ascii="Times New Roman" w:eastAsia="Times New Roman" w:hAnsi="Times New Roman" w:cs="Times New Roman"/>
          <w:sz w:val="20"/>
          <w:szCs w:val="20"/>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p>
    <w:p w:rsidR="00206E9E" w:rsidRPr="00206E9E" w:rsidRDefault="00206E9E" w:rsidP="00206E9E">
      <w:pPr>
        <w:autoSpaceDE w:val="0"/>
        <w:autoSpaceDN w:val="0"/>
        <w:adjustRightInd w:val="0"/>
        <w:spacing w:after="0" w:line="240"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El Comité Técnico verificará el cumplimiento de las especificaciones y los documentos técnicos solicitados en el pliego y la información registrada en el cuadro de cantidades y precios, se realizara la evaluación técnica  de acuerdo con la siguiente tabla:</w:t>
      </w:r>
    </w:p>
    <w:p w:rsidR="00206E9E" w:rsidRPr="00206E9E" w:rsidRDefault="00206E9E" w:rsidP="00206E9E">
      <w:pPr>
        <w:autoSpaceDE w:val="0"/>
        <w:autoSpaceDN w:val="0"/>
        <w:adjustRightInd w:val="0"/>
        <w:spacing w:after="0" w:line="240" w:lineRule="auto"/>
        <w:jc w:val="both"/>
        <w:rPr>
          <w:rFonts w:ascii="Tahoma" w:eastAsia="Times New Roman" w:hAnsi="Tahoma" w:cs="Tahoma"/>
          <w:sz w:val="20"/>
          <w:szCs w:val="20"/>
          <w:lang w:val="es-ES" w:eastAsia="es-ES"/>
        </w:rPr>
      </w:pPr>
    </w:p>
    <w:p w:rsidR="00206E9E" w:rsidRPr="00206E9E" w:rsidRDefault="00206E9E" w:rsidP="00206E9E">
      <w:pPr>
        <w:spacing w:after="0" w:line="288" w:lineRule="auto"/>
        <w:jc w:val="both"/>
        <w:rPr>
          <w:rFonts w:ascii="Arial" w:eastAsia="Times New Roman" w:hAnsi="Arial" w:cs="Arial"/>
          <w:sz w:val="24"/>
          <w:szCs w:val="24"/>
          <w:lang w:val="es-ES" w:eastAsia="es-ES"/>
        </w:rPr>
      </w:pPr>
      <w:r w:rsidRPr="00206E9E">
        <w:rPr>
          <w:rFonts w:ascii="Arial" w:eastAsia="Times New Roman" w:hAnsi="Arial" w:cs="Arial"/>
          <w:sz w:val="24"/>
          <w:szCs w:val="24"/>
          <w:lang w:val="es-ES" w:eastAsia="es-ES"/>
        </w:rPr>
        <w:t xml:space="preserve">Ver calificación en </w:t>
      </w:r>
      <w:r w:rsidR="00E45C5A">
        <w:rPr>
          <w:rFonts w:ascii="Arial" w:eastAsia="Times New Roman" w:hAnsi="Arial" w:cs="Arial"/>
          <w:sz w:val="24"/>
          <w:szCs w:val="24"/>
          <w:lang w:val="es-ES" w:eastAsia="es-ES"/>
        </w:rPr>
        <w:t>Anexo 3.</w:t>
      </w:r>
      <w:bookmarkStart w:id="2" w:name="_GoBack"/>
      <w:bookmarkEnd w:id="2"/>
    </w:p>
    <w:p w:rsidR="00206E9E" w:rsidRPr="00206E9E" w:rsidRDefault="00206E9E">
      <w:pPr>
        <w:rPr>
          <w:lang w:val="es-ES_tradnl"/>
        </w:rPr>
      </w:pPr>
    </w:p>
    <w:sectPr w:rsidR="00206E9E" w:rsidRPr="00206E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878"/>
    <w:multiLevelType w:val="hybridMultilevel"/>
    <w:tmpl w:val="37F8A47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3D2501E3"/>
    <w:multiLevelType w:val="hybridMultilevel"/>
    <w:tmpl w:val="AFDE8B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F174A9"/>
    <w:multiLevelType w:val="hybridMultilevel"/>
    <w:tmpl w:val="7E96DD4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7A7235"/>
    <w:multiLevelType w:val="hybridMultilevel"/>
    <w:tmpl w:val="6B6ED560"/>
    <w:lvl w:ilvl="0" w:tplc="CB728DA6">
      <w:numFmt w:val="bullet"/>
      <w:lvlText w:val="•"/>
      <w:lvlJc w:val="left"/>
      <w:pPr>
        <w:ind w:left="720" w:hanging="360"/>
      </w:pPr>
      <w:rPr>
        <w:rFonts w:ascii="Tahoma" w:eastAsia="Calibr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A64F2C"/>
    <w:multiLevelType w:val="hybridMultilevel"/>
    <w:tmpl w:val="66DEAFBE"/>
    <w:lvl w:ilvl="0" w:tplc="240A000D">
      <w:start w:val="1"/>
      <w:numFmt w:val="bullet"/>
      <w:lvlText w:val=""/>
      <w:lvlJc w:val="left"/>
      <w:pPr>
        <w:ind w:left="1430" w:hanging="360"/>
      </w:pPr>
      <w:rPr>
        <w:rFonts w:ascii="Wingdings" w:hAnsi="Wingdings" w:hint="default"/>
      </w:rPr>
    </w:lvl>
    <w:lvl w:ilvl="1" w:tplc="240A0003" w:tentative="1">
      <w:start w:val="1"/>
      <w:numFmt w:val="bullet"/>
      <w:lvlText w:val="o"/>
      <w:lvlJc w:val="left"/>
      <w:pPr>
        <w:ind w:left="2150" w:hanging="360"/>
      </w:pPr>
      <w:rPr>
        <w:rFonts w:ascii="Courier New" w:hAnsi="Courier New" w:cs="Courier New" w:hint="default"/>
      </w:rPr>
    </w:lvl>
    <w:lvl w:ilvl="2" w:tplc="240A0005" w:tentative="1">
      <w:start w:val="1"/>
      <w:numFmt w:val="bullet"/>
      <w:lvlText w:val=""/>
      <w:lvlJc w:val="left"/>
      <w:pPr>
        <w:ind w:left="2870" w:hanging="360"/>
      </w:pPr>
      <w:rPr>
        <w:rFonts w:ascii="Wingdings" w:hAnsi="Wingdings" w:hint="default"/>
      </w:rPr>
    </w:lvl>
    <w:lvl w:ilvl="3" w:tplc="240A0001" w:tentative="1">
      <w:start w:val="1"/>
      <w:numFmt w:val="bullet"/>
      <w:lvlText w:val=""/>
      <w:lvlJc w:val="left"/>
      <w:pPr>
        <w:ind w:left="3590" w:hanging="360"/>
      </w:pPr>
      <w:rPr>
        <w:rFonts w:ascii="Symbol" w:hAnsi="Symbol" w:hint="default"/>
      </w:rPr>
    </w:lvl>
    <w:lvl w:ilvl="4" w:tplc="240A0003" w:tentative="1">
      <w:start w:val="1"/>
      <w:numFmt w:val="bullet"/>
      <w:lvlText w:val="o"/>
      <w:lvlJc w:val="left"/>
      <w:pPr>
        <w:ind w:left="4310" w:hanging="360"/>
      </w:pPr>
      <w:rPr>
        <w:rFonts w:ascii="Courier New" w:hAnsi="Courier New" w:cs="Courier New" w:hint="default"/>
      </w:rPr>
    </w:lvl>
    <w:lvl w:ilvl="5" w:tplc="240A0005" w:tentative="1">
      <w:start w:val="1"/>
      <w:numFmt w:val="bullet"/>
      <w:lvlText w:val=""/>
      <w:lvlJc w:val="left"/>
      <w:pPr>
        <w:ind w:left="5030" w:hanging="360"/>
      </w:pPr>
      <w:rPr>
        <w:rFonts w:ascii="Wingdings" w:hAnsi="Wingdings" w:hint="default"/>
      </w:rPr>
    </w:lvl>
    <w:lvl w:ilvl="6" w:tplc="240A0001" w:tentative="1">
      <w:start w:val="1"/>
      <w:numFmt w:val="bullet"/>
      <w:lvlText w:val=""/>
      <w:lvlJc w:val="left"/>
      <w:pPr>
        <w:ind w:left="5750" w:hanging="360"/>
      </w:pPr>
      <w:rPr>
        <w:rFonts w:ascii="Symbol" w:hAnsi="Symbol" w:hint="default"/>
      </w:rPr>
    </w:lvl>
    <w:lvl w:ilvl="7" w:tplc="240A0003" w:tentative="1">
      <w:start w:val="1"/>
      <w:numFmt w:val="bullet"/>
      <w:lvlText w:val="o"/>
      <w:lvlJc w:val="left"/>
      <w:pPr>
        <w:ind w:left="6470" w:hanging="360"/>
      </w:pPr>
      <w:rPr>
        <w:rFonts w:ascii="Courier New" w:hAnsi="Courier New" w:cs="Courier New" w:hint="default"/>
      </w:rPr>
    </w:lvl>
    <w:lvl w:ilvl="8" w:tplc="240A0005" w:tentative="1">
      <w:start w:val="1"/>
      <w:numFmt w:val="bullet"/>
      <w:lvlText w:val=""/>
      <w:lvlJc w:val="left"/>
      <w:pPr>
        <w:ind w:left="7190" w:hanging="360"/>
      </w:pPr>
      <w:rPr>
        <w:rFonts w:ascii="Wingdings" w:hAnsi="Wingdings" w:hint="default"/>
      </w:rPr>
    </w:lvl>
  </w:abstractNum>
  <w:abstractNum w:abstractNumId="5" w15:restartNumberingAfterBreak="0">
    <w:nsid w:val="5E424AA6"/>
    <w:multiLevelType w:val="hybridMultilevel"/>
    <w:tmpl w:val="8688A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9E"/>
    <w:rsid w:val="00206E9E"/>
    <w:rsid w:val="003D6149"/>
    <w:rsid w:val="00835208"/>
    <w:rsid w:val="00C132D6"/>
    <w:rsid w:val="00CD32BE"/>
    <w:rsid w:val="00D53A71"/>
    <w:rsid w:val="00E004B0"/>
    <w:rsid w:val="00E45C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FA404-C057-46BE-B72E-9741E4BD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05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8160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cp:revision>
  <dcterms:created xsi:type="dcterms:W3CDTF">2015-09-09T15:23:00Z</dcterms:created>
  <dcterms:modified xsi:type="dcterms:W3CDTF">2015-09-09T15:23:00Z</dcterms:modified>
</cp:coreProperties>
</file>