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42" w:rsidRPr="0056365C" w:rsidRDefault="00037442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6365C">
        <w:rPr>
          <w:rFonts w:ascii="Arial" w:hAnsi="Arial" w:cs="Arial"/>
          <w:b/>
          <w:sz w:val="22"/>
          <w:szCs w:val="22"/>
          <w:lang w:val="es-ES"/>
        </w:rPr>
        <w:t>UNIVERSIDAD TECNOLÓGICA DE PEREIRA</w:t>
      </w:r>
    </w:p>
    <w:p w:rsidR="00037442" w:rsidRPr="0056365C" w:rsidRDefault="00037442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8F150D" w:rsidRPr="0056365C" w:rsidRDefault="007F5488" w:rsidP="008F150D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ADENDA No. 2</w:t>
      </w:r>
    </w:p>
    <w:p w:rsidR="008F150D" w:rsidRPr="0056365C" w:rsidRDefault="008F150D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E14629" w:rsidRPr="0056365C" w:rsidRDefault="00E14629" w:rsidP="00E14629">
      <w:pPr>
        <w:suppressAutoHyphens/>
        <w:spacing w:line="480" w:lineRule="auto"/>
        <w:jc w:val="center"/>
        <w:rPr>
          <w:rFonts w:ascii="Arial" w:hAnsi="Arial" w:cs="Arial"/>
          <w:sz w:val="22"/>
          <w:szCs w:val="22"/>
          <w:shd w:val="clear" w:color="auto" w:fill="FFFFFF"/>
          <w:lang w:val="es-ES" w:eastAsia="zh-CN"/>
        </w:rPr>
      </w:pPr>
      <w:r w:rsidRPr="0056365C">
        <w:rPr>
          <w:rFonts w:ascii="Arial" w:hAnsi="Arial" w:cs="Arial"/>
          <w:b/>
          <w:sz w:val="22"/>
          <w:szCs w:val="22"/>
          <w:lang w:val="es-ES" w:eastAsia="zh-CN"/>
        </w:rPr>
        <w:t>LICITACIÓN PÚBLICA No. 1</w:t>
      </w:r>
      <w:r w:rsidR="00E8635B" w:rsidRPr="0056365C">
        <w:rPr>
          <w:rFonts w:ascii="Arial" w:hAnsi="Arial" w:cs="Arial"/>
          <w:b/>
          <w:sz w:val="22"/>
          <w:szCs w:val="22"/>
          <w:lang w:val="es-ES" w:eastAsia="zh-CN"/>
        </w:rPr>
        <w:t>9</w:t>
      </w:r>
    </w:p>
    <w:p w:rsidR="0018128D" w:rsidRPr="0056365C" w:rsidRDefault="00E14629" w:rsidP="0018128D">
      <w:pPr>
        <w:suppressAutoHyphens/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6365C">
        <w:rPr>
          <w:rFonts w:ascii="Arial" w:hAnsi="Arial" w:cs="Arial"/>
          <w:b/>
          <w:snapToGrid w:val="0"/>
          <w:sz w:val="22"/>
          <w:szCs w:val="22"/>
        </w:rPr>
        <w:t xml:space="preserve">“SUMINISTRO E INSTALACIÓN </w:t>
      </w:r>
      <w:r w:rsidR="0018128D" w:rsidRPr="0056365C">
        <w:rPr>
          <w:rFonts w:ascii="Arial" w:eastAsia="Calibri" w:hAnsi="Arial" w:cs="Arial"/>
          <w:b/>
          <w:sz w:val="22"/>
          <w:szCs w:val="22"/>
          <w:lang w:eastAsia="en-US"/>
        </w:rPr>
        <w:t>DE AMUEBLAMIENTO”</w:t>
      </w:r>
    </w:p>
    <w:p w:rsidR="0018128D" w:rsidRPr="0056365C" w:rsidRDefault="0018128D" w:rsidP="0018128D">
      <w:pPr>
        <w:suppressAutoHyphens/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14629" w:rsidRPr="0056365C" w:rsidRDefault="0018128D" w:rsidP="0018128D">
      <w:pPr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6365C">
        <w:rPr>
          <w:rFonts w:ascii="Arial" w:eastAsia="Calibri" w:hAnsi="Arial" w:cs="Arial"/>
          <w:b/>
          <w:sz w:val="22"/>
          <w:szCs w:val="22"/>
          <w:lang w:eastAsia="en-US"/>
        </w:rPr>
        <w:t>EDIFICIO CIENCIAS DE LA SALUD Y QUÍMICA</w:t>
      </w:r>
    </w:p>
    <w:p w:rsidR="000737B8" w:rsidRPr="0056365C" w:rsidRDefault="000737B8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37442" w:rsidRPr="0056365C" w:rsidRDefault="00EB4D90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6365C">
        <w:rPr>
          <w:rFonts w:ascii="Arial" w:hAnsi="Arial" w:cs="Arial"/>
          <w:b/>
          <w:sz w:val="22"/>
          <w:szCs w:val="22"/>
          <w:lang w:val="es-ES"/>
        </w:rPr>
        <w:t>ACLARACIÓN DE DUDAS</w:t>
      </w:r>
    </w:p>
    <w:p w:rsidR="00EB4D90" w:rsidRPr="0056365C" w:rsidRDefault="00EB4D90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EE499B" w:rsidRPr="0056365C" w:rsidRDefault="00EE499B" w:rsidP="00037442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E8635B" w:rsidRPr="00107D9E" w:rsidRDefault="00107D9E" w:rsidP="00107D9E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proofErr w:type="gramStart"/>
      <w:r>
        <w:rPr>
          <w:rFonts w:ascii="Arial" w:hAnsi="Arial" w:cs="Arial"/>
          <w:sz w:val="22"/>
          <w:szCs w:val="22"/>
          <w:lang w:val="es-ES" w:eastAsia="es-CO"/>
        </w:rPr>
        <w:t>1.</w:t>
      </w:r>
      <w:r w:rsidR="00E8635B" w:rsidRPr="00107D9E">
        <w:rPr>
          <w:rFonts w:ascii="Arial" w:hAnsi="Arial" w:cs="Arial"/>
          <w:sz w:val="22"/>
          <w:szCs w:val="22"/>
          <w:lang w:eastAsia="es-CO"/>
        </w:rPr>
        <w:t>De</w:t>
      </w:r>
      <w:proofErr w:type="gramEnd"/>
      <w:r w:rsidR="00E8635B" w:rsidRPr="00107D9E">
        <w:rPr>
          <w:rFonts w:ascii="Arial" w:hAnsi="Arial" w:cs="Arial"/>
          <w:sz w:val="22"/>
          <w:szCs w:val="22"/>
          <w:lang w:eastAsia="es-CO"/>
        </w:rPr>
        <w:t xml:space="preserve"> acuerdo al pliego de condiciones del proceso en referencia solicitamos nos aclaren si la muestra física es para el adjudicatario del proceso o para los oferentes que entreguen propuesta, ya que en el anexo No.2 Especificaciones de Amoblamiento, el ítem de </w:t>
      </w:r>
      <w:r w:rsidR="00E8635B" w:rsidRPr="00107D9E">
        <w:rPr>
          <w:rFonts w:ascii="Arial" w:hAnsi="Arial" w:cs="Arial"/>
          <w:b/>
          <w:bCs/>
          <w:sz w:val="22"/>
          <w:szCs w:val="22"/>
          <w:lang w:eastAsia="es-CO"/>
        </w:rPr>
        <w:t>“plazo” </w:t>
      </w:r>
      <w:r w:rsidR="00E8635B" w:rsidRPr="00107D9E">
        <w:rPr>
          <w:rFonts w:ascii="Arial" w:hAnsi="Arial" w:cs="Arial"/>
          <w:sz w:val="22"/>
          <w:szCs w:val="22"/>
          <w:lang w:eastAsia="es-CO"/>
        </w:rPr>
        <w:t>detallan lo siguiente:</w:t>
      </w:r>
    </w:p>
    <w:p w:rsidR="00150B19" w:rsidRPr="0056365C" w:rsidRDefault="00150B19" w:rsidP="00E8635B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</w:p>
    <w:p w:rsidR="00E8635B" w:rsidRPr="0056365C" w:rsidRDefault="00E8635B" w:rsidP="00E8635B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 </w:t>
      </w:r>
    </w:p>
    <w:tbl>
      <w:tblPr>
        <w:tblW w:w="8760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901"/>
        <w:gridCol w:w="1994"/>
        <w:gridCol w:w="1656"/>
        <w:gridCol w:w="2371"/>
      </w:tblGrid>
      <w:tr w:rsidR="0056365C" w:rsidRPr="0056365C" w:rsidTr="001103FA">
        <w:trPr>
          <w:trHeight w:val="560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b/>
                <w:bCs/>
                <w:sz w:val="22"/>
                <w:szCs w:val="22"/>
                <w:lang w:val="es-ES_tradnl" w:eastAsia="es-CO"/>
              </w:rPr>
              <w:t>Ítem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b/>
                <w:bCs/>
                <w:sz w:val="22"/>
                <w:szCs w:val="22"/>
                <w:lang w:val="es-ES_tradnl" w:eastAsia="es-CO"/>
              </w:rPr>
              <w:t>Muebles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b/>
                <w:bCs/>
                <w:sz w:val="22"/>
                <w:szCs w:val="22"/>
                <w:lang w:val="es-ES_tradnl" w:eastAsia="es-CO"/>
              </w:rPr>
              <w:t>Planeación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b/>
                <w:bCs/>
                <w:sz w:val="22"/>
                <w:szCs w:val="22"/>
                <w:lang w:val="es-ES_tradnl" w:eastAsia="es-CO"/>
              </w:rPr>
              <w:t>Entrega de muestra física después de adjudicada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b/>
                <w:bCs/>
                <w:sz w:val="22"/>
                <w:szCs w:val="22"/>
                <w:lang w:val="es-ES_tradnl" w:eastAsia="es-CO"/>
              </w:rPr>
              <w:t>Producción, entrega e instalación</w:t>
            </w:r>
          </w:p>
        </w:tc>
      </w:tr>
      <w:tr w:rsidR="0056365C" w:rsidRPr="0056365C" w:rsidTr="001103FA">
        <w:trPr>
          <w:trHeight w:val="640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jc w:val="righ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SOA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8  días calendario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10 días calendario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20 días calendario</w:t>
            </w:r>
          </w:p>
        </w:tc>
      </w:tr>
      <w:tr w:rsidR="0056365C" w:rsidRPr="0056365C" w:rsidTr="001103FA">
        <w:trPr>
          <w:trHeight w:val="740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jc w:val="righ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Sistema de almacenamiento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7 días calendario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15 días calendario</w:t>
            </w:r>
          </w:p>
        </w:tc>
      </w:tr>
      <w:tr w:rsidR="0056365C" w:rsidRPr="0056365C" w:rsidTr="001103FA">
        <w:trPr>
          <w:trHeight w:val="640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jc w:val="righ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Mesas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10 días calendario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20 días calendario</w:t>
            </w:r>
          </w:p>
        </w:tc>
      </w:tr>
      <w:tr w:rsidR="0056365C" w:rsidRPr="0056365C" w:rsidTr="001103FA">
        <w:trPr>
          <w:trHeight w:val="560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jc w:val="righ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Sillas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7 días calendario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635B" w:rsidRPr="0056365C" w:rsidRDefault="00E8635B" w:rsidP="001103F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20  </w:t>
            </w:r>
            <w:proofErr w:type="spellStart"/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ías</w:t>
            </w:r>
            <w:proofErr w:type="spellEnd"/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 xml:space="preserve"> calendario</w:t>
            </w:r>
          </w:p>
        </w:tc>
      </w:tr>
    </w:tbl>
    <w:p w:rsidR="00E8635B" w:rsidRPr="0056365C" w:rsidRDefault="00E8635B" w:rsidP="00E8635B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val="es-ES" w:eastAsia="es-CO"/>
        </w:rPr>
        <w:t> </w:t>
      </w:r>
    </w:p>
    <w:p w:rsidR="00E8635B" w:rsidRPr="0056365C" w:rsidRDefault="00E8635B" w:rsidP="00E8635B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val="es-ES" w:eastAsia="es-CO"/>
        </w:rPr>
        <w:t> </w:t>
      </w:r>
    </w:p>
    <w:p w:rsidR="00E8635B" w:rsidRPr="0056365C" w:rsidRDefault="00E8635B" w:rsidP="00E8635B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Y en el mismo anexo No 2 pagina 4-5  </w:t>
      </w:r>
      <w:r w:rsidRPr="0056365C">
        <w:rPr>
          <w:rFonts w:ascii="Arial" w:hAnsi="Arial" w:cs="Arial"/>
          <w:b/>
          <w:bCs/>
          <w:sz w:val="22"/>
          <w:szCs w:val="22"/>
          <w:lang w:eastAsia="es-CO"/>
        </w:rPr>
        <w:t>DOCUMENTOS TÉCNICOS -  Ítem No.1  Sistema SOA (Sistema de Oficina Abierta</w:t>
      </w:r>
      <w:r w:rsidRPr="0056365C">
        <w:rPr>
          <w:rFonts w:ascii="Arial" w:hAnsi="Arial" w:cs="Arial"/>
          <w:sz w:val="22"/>
          <w:szCs w:val="22"/>
          <w:lang w:eastAsia="es-CO"/>
        </w:rPr>
        <w:t>). </w:t>
      </w:r>
      <w:r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Para la calificación técnica se solicita que los proponentes que participen en el ítem No. 1 presenten un puesto de trabajo completamente instalado, donde incluyan por lo menos los elementos que continuación se enumeran</w:t>
      </w:r>
      <w:r w:rsidRPr="0056365C">
        <w:rPr>
          <w:rFonts w:ascii="Arial" w:hAnsi="Arial" w:cs="Arial"/>
          <w:sz w:val="22"/>
          <w:szCs w:val="22"/>
          <w:lang w:eastAsia="es-CO"/>
        </w:rPr>
        <w:t>:</w:t>
      </w:r>
    </w:p>
    <w:p w:rsidR="00E8635B" w:rsidRPr="0056365C" w:rsidRDefault="00E8635B" w:rsidP="00E8635B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b/>
          <w:bCs/>
          <w:sz w:val="22"/>
          <w:szCs w:val="22"/>
          <w:lang w:val="es-ES" w:eastAsia="es-CO"/>
        </w:rPr>
        <w:t> </w:t>
      </w:r>
    </w:p>
    <w:p w:rsidR="00E8635B" w:rsidRPr="0056365C" w:rsidRDefault="00E8635B" w:rsidP="00E8635B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proofErr w:type="gramStart"/>
      <w:r w:rsidRPr="0056365C">
        <w:rPr>
          <w:rFonts w:ascii="Arial" w:hAnsi="Arial" w:cs="Arial"/>
          <w:sz w:val="22"/>
          <w:szCs w:val="22"/>
          <w:lang w:eastAsia="es-CO"/>
        </w:rPr>
        <w:t>y</w:t>
      </w:r>
      <w:proofErr w:type="gramEnd"/>
      <w:r w:rsidRPr="0056365C">
        <w:rPr>
          <w:rFonts w:ascii="Arial" w:hAnsi="Arial" w:cs="Arial"/>
          <w:sz w:val="22"/>
          <w:szCs w:val="22"/>
          <w:lang w:eastAsia="es-CO"/>
        </w:rPr>
        <w:t xml:space="preserve"> de ser requerida la muestra física para la entrega de la propuesta, informar cuál es el cronograma para la instalación, ítems a instalar y el lugar asignado para la muestra.</w:t>
      </w:r>
    </w:p>
    <w:p w:rsidR="00E8635B" w:rsidRPr="0056365C" w:rsidRDefault="00E8635B" w:rsidP="00E8635B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 </w:t>
      </w:r>
    </w:p>
    <w:p w:rsidR="007B54FD" w:rsidRPr="00107D9E" w:rsidRDefault="007B54FD" w:rsidP="0046625F">
      <w:pPr>
        <w:suppressAutoHyphens/>
        <w:autoSpaceDN w:val="0"/>
        <w:jc w:val="both"/>
        <w:textAlignment w:val="baseline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107D9E">
        <w:rPr>
          <w:rFonts w:ascii="Arial" w:eastAsia="Calibri" w:hAnsi="Arial" w:cs="Arial"/>
          <w:b/>
          <w:sz w:val="22"/>
          <w:szCs w:val="22"/>
          <w:lang w:val="es-ES" w:eastAsia="en-US"/>
        </w:rPr>
        <w:t>RESPUESTA</w:t>
      </w:r>
    </w:p>
    <w:p w:rsidR="00E8635B" w:rsidRPr="0056365C" w:rsidRDefault="007C2C98" w:rsidP="0046625F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  <w:r w:rsidRPr="0056365C">
        <w:rPr>
          <w:rFonts w:ascii="Arial" w:eastAsia="Calibri" w:hAnsi="Arial" w:cs="Arial"/>
          <w:sz w:val="22"/>
          <w:szCs w:val="22"/>
          <w:lang w:val="es-ES" w:eastAsia="en-US"/>
        </w:rPr>
        <w:t xml:space="preserve">Se aclara que la muestra </w:t>
      </w:r>
      <w:r w:rsidR="00DC6666" w:rsidRPr="0056365C">
        <w:rPr>
          <w:rFonts w:ascii="Arial" w:eastAsia="Calibri" w:hAnsi="Arial" w:cs="Arial"/>
          <w:sz w:val="22"/>
          <w:szCs w:val="22"/>
          <w:lang w:val="es-ES" w:eastAsia="en-US"/>
        </w:rPr>
        <w:t xml:space="preserve">física </w:t>
      </w:r>
      <w:r w:rsidRPr="0056365C">
        <w:rPr>
          <w:rFonts w:ascii="Arial" w:eastAsia="Calibri" w:hAnsi="Arial" w:cs="Arial"/>
          <w:sz w:val="22"/>
          <w:szCs w:val="22"/>
          <w:lang w:val="es-ES" w:eastAsia="en-US"/>
        </w:rPr>
        <w:t xml:space="preserve">se solicita </w:t>
      </w:r>
      <w:r w:rsidR="00E83B29">
        <w:rPr>
          <w:rFonts w:ascii="Arial" w:eastAsia="Calibri" w:hAnsi="Arial" w:cs="Arial"/>
          <w:sz w:val="22"/>
          <w:szCs w:val="22"/>
          <w:lang w:val="es-ES" w:eastAsia="en-US"/>
        </w:rPr>
        <w:t xml:space="preserve">solo </w:t>
      </w:r>
      <w:r w:rsidRPr="0056365C">
        <w:rPr>
          <w:rFonts w:ascii="Arial" w:eastAsia="Calibri" w:hAnsi="Arial" w:cs="Arial"/>
          <w:sz w:val="22"/>
          <w:szCs w:val="22"/>
          <w:lang w:val="es-ES" w:eastAsia="en-US"/>
        </w:rPr>
        <w:t>para el oferente que salga favorecido con la adjudicación de la licitación.</w:t>
      </w:r>
    </w:p>
    <w:p w:rsidR="007C2C98" w:rsidRPr="0056365C" w:rsidRDefault="007C2C98" w:rsidP="007B54FD">
      <w:pPr>
        <w:suppressAutoHyphens/>
        <w:autoSpaceDN w:val="0"/>
        <w:spacing w:after="160" w:line="280" w:lineRule="exact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</w:p>
    <w:p w:rsidR="00150B19" w:rsidRPr="0056365C" w:rsidRDefault="00150B19" w:rsidP="007B54FD">
      <w:pPr>
        <w:suppressAutoHyphens/>
        <w:autoSpaceDN w:val="0"/>
        <w:spacing w:after="160" w:line="280" w:lineRule="exact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</w:p>
    <w:p w:rsidR="00E8635B" w:rsidRPr="00107D9E" w:rsidRDefault="00107D9E" w:rsidP="00107D9E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 xml:space="preserve">2. </w:t>
      </w:r>
      <w:r w:rsidR="00E8635B" w:rsidRPr="00107D9E">
        <w:rPr>
          <w:rFonts w:ascii="Arial" w:hAnsi="Arial" w:cs="Arial"/>
          <w:sz w:val="22"/>
          <w:szCs w:val="22"/>
        </w:rPr>
        <w:t xml:space="preserve">Tanto en el Anexo 1 como en el Anexo 2 se menciona el presupuesto disponible para el total de esta licitación. Así mismo se menciona en el Anexo 2 los diferentes ítems que componen la licitación y se menciona que la adjudicación podrá hacerse de manera independiente por ítems. De la manera </w:t>
      </w:r>
      <w:proofErr w:type="spellStart"/>
      <w:r w:rsidR="00E8635B" w:rsidRPr="00107D9E">
        <w:rPr>
          <w:rFonts w:ascii="Arial" w:hAnsi="Arial" w:cs="Arial"/>
          <w:sz w:val="22"/>
          <w:szCs w:val="22"/>
        </w:rPr>
        <w:t>mas</w:t>
      </w:r>
      <w:proofErr w:type="spellEnd"/>
      <w:r w:rsidR="00E8635B" w:rsidRPr="00107D9E">
        <w:rPr>
          <w:rFonts w:ascii="Arial" w:hAnsi="Arial" w:cs="Arial"/>
          <w:sz w:val="22"/>
          <w:szCs w:val="22"/>
        </w:rPr>
        <w:t xml:space="preserve"> atenta se solicita conocer </w:t>
      </w:r>
      <w:proofErr w:type="spellStart"/>
      <w:r w:rsidR="00E8635B" w:rsidRPr="00107D9E">
        <w:rPr>
          <w:rFonts w:ascii="Arial" w:hAnsi="Arial" w:cs="Arial"/>
          <w:sz w:val="22"/>
          <w:szCs w:val="22"/>
        </w:rPr>
        <w:t>cual</w:t>
      </w:r>
      <w:proofErr w:type="spellEnd"/>
      <w:r w:rsidR="00E8635B" w:rsidRPr="00107D9E">
        <w:rPr>
          <w:rFonts w:ascii="Arial" w:hAnsi="Arial" w:cs="Arial"/>
          <w:sz w:val="22"/>
          <w:szCs w:val="22"/>
        </w:rPr>
        <w:t xml:space="preserve"> es el presupuesto asignado para cada uno de los ítems que componen esta licitación y poder de esta manera también evaluar la participación de los diferentes proponentes en cada uno de los ítems de su interés.</w:t>
      </w:r>
    </w:p>
    <w:p w:rsidR="007C2C98" w:rsidRPr="0056365C" w:rsidRDefault="007C2C98" w:rsidP="007C2C98">
      <w:pPr>
        <w:pStyle w:val="Prrafodelista"/>
        <w:spacing w:after="160" w:line="259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7C2C98" w:rsidRPr="00107D9E" w:rsidRDefault="007C2C98" w:rsidP="007C2C98">
      <w:pPr>
        <w:pStyle w:val="Prrafodelista"/>
        <w:spacing w:after="160" w:line="259" w:lineRule="auto"/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7D9E">
        <w:rPr>
          <w:rFonts w:ascii="Arial" w:hAnsi="Arial" w:cs="Arial"/>
          <w:b/>
          <w:sz w:val="22"/>
          <w:szCs w:val="22"/>
        </w:rPr>
        <w:t>RESPUESTA</w:t>
      </w:r>
    </w:p>
    <w:p w:rsidR="007C2C98" w:rsidRPr="0056365C" w:rsidRDefault="00807693" w:rsidP="00FF6BD0">
      <w:pPr>
        <w:pStyle w:val="Prrafodelista"/>
        <w:spacing w:after="160" w:line="259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56365C">
        <w:rPr>
          <w:rFonts w:ascii="Arial" w:hAnsi="Arial" w:cs="Arial"/>
          <w:sz w:val="22"/>
          <w:szCs w:val="22"/>
        </w:rPr>
        <w:t xml:space="preserve">La Universidad </w:t>
      </w:r>
      <w:r w:rsidR="00FF6BD0" w:rsidRPr="0056365C">
        <w:rPr>
          <w:rFonts w:ascii="Arial" w:hAnsi="Arial" w:cs="Arial"/>
          <w:sz w:val="22"/>
          <w:szCs w:val="22"/>
        </w:rPr>
        <w:t xml:space="preserve">determinó un presupuesto global para la presente licitación y por lo tanto </w:t>
      </w:r>
      <w:r w:rsidR="00E83B29">
        <w:rPr>
          <w:rFonts w:ascii="Arial" w:hAnsi="Arial" w:cs="Arial"/>
          <w:sz w:val="22"/>
          <w:szCs w:val="22"/>
        </w:rPr>
        <w:t>l</w:t>
      </w:r>
      <w:r w:rsidR="00FF6BD0" w:rsidRPr="0056365C">
        <w:rPr>
          <w:rFonts w:ascii="Arial" w:hAnsi="Arial" w:cs="Arial"/>
          <w:sz w:val="22"/>
          <w:szCs w:val="22"/>
        </w:rPr>
        <w:t xml:space="preserve">a información </w:t>
      </w:r>
      <w:r w:rsidR="00A97036" w:rsidRPr="0056365C">
        <w:rPr>
          <w:rFonts w:ascii="Arial" w:hAnsi="Arial" w:cs="Arial"/>
          <w:sz w:val="22"/>
          <w:szCs w:val="22"/>
        </w:rPr>
        <w:t xml:space="preserve">por ítem </w:t>
      </w:r>
      <w:r w:rsidR="00FF6BD0" w:rsidRPr="0056365C">
        <w:rPr>
          <w:rFonts w:ascii="Arial" w:hAnsi="Arial" w:cs="Arial"/>
          <w:sz w:val="22"/>
          <w:szCs w:val="22"/>
        </w:rPr>
        <w:t>no está disponible.</w:t>
      </w:r>
    </w:p>
    <w:p w:rsidR="00FF6BD0" w:rsidRPr="0056365C" w:rsidRDefault="00FF6BD0" w:rsidP="007C2C98">
      <w:pPr>
        <w:pStyle w:val="Prrafodelista"/>
        <w:spacing w:after="160" w:line="259" w:lineRule="auto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:rsidR="00E8635B" w:rsidRPr="00107D9E" w:rsidRDefault="00107D9E" w:rsidP="00107D9E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3.</w:t>
      </w:r>
      <w:r w:rsidR="00E8635B" w:rsidRPr="00107D9E">
        <w:rPr>
          <w:rFonts w:ascii="Arial" w:hAnsi="Arial" w:cs="Arial"/>
          <w:sz w:val="22"/>
          <w:szCs w:val="22"/>
        </w:rPr>
        <w:t>De</w:t>
      </w:r>
      <w:proofErr w:type="gramEnd"/>
      <w:r w:rsidR="00E8635B" w:rsidRPr="00107D9E">
        <w:rPr>
          <w:rFonts w:ascii="Arial" w:hAnsi="Arial" w:cs="Arial"/>
          <w:sz w:val="22"/>
          <w:szCs w:val="22"/>
        </w:rPr>
        <w:t xml:space="preserve"> la manera </w:t>
      </w:r>
      <w:r w:rsidRPr="00107D9E">
        <w:rPr>
          <w:rFonts w:ascii="Arial" w:hAnsi="Arial" w:cs="Arial"/>
          <w:sz w:val="22"/>
          <w:szCs w:val="22"/>
        </w:rPr>
        <w:t>más</w:t>
      </w:r>
      <w:r w:rsidR="00E8635B" w:rsidRPr="00107D9E">
        <w:rPr>
          <w:rFonts w:ascii="Arial" w:hAnsi="Arial" w:cs="Arial"/>
          <w:sz w:val="22"/>
          <w:szCs w:val="22"/>
        </w:rPr>
        <w:t xml:space="preserve"> atenta se solicita a la universidad revisar y ampliar los tiempos de entrega exigidos en cada uno de los ítems toda </w:t>
      </w:r>
      <w:r w:rsidRPr="00107D9E">
        <w:rPr>
          <w:rFonts w:ascii="Arial" w:hAnsi="Arial" w:cs="Arial"/>
          <w:sz w:val="22"/>
          <w:szCs w:val="22"/>
        </w:rPr>
        <w:t>vez</w:t>
      </w:r>
      <w:r w:rsidR="00E8635B" w:rsidRPr="00107D9E">
        <w:rPr>
          <w:rFonts w:ascii="Arial" w:hAnsi="Arial" w:cs="Arial"/>
          <w:sz w:val="22"/>
          <w:szCs w:val="22"/>
        </w:rPr>
        <w:t xml:space="preserve"> que se habla de </w:t>
      </w:r>
      <w:proofErr w:type="spellStart"/>
      <w:r w:rsidR="00E8635B" w:rsidRPr="00107D9E">
        <w:rPr>
          <w:rFonts w:ascii="Arial" w:hAnsi="Arial" w:cs="Arial"/>
          <w:sz w:val="22"/>
          <w:szCs w:val="22"/>
        </w:rPr>
        <w:t>Dias</w:t>
      </w:r>
      <w:proofErr w:type="spellEnd"/>
      <w:r w:rsidR="00E8635B" w:rsidRPr="00107D9E">
        <w:rPr>
          <w:rFonts w:ascii="Arial" w:hAnsi="Arial" w:cs="Arial"/>
          <w:sz w:val="22"/>
          <w:szCs w:val="22"/>
        </w:rPr>
        <w:t xml:space="preserve"> Calendario para la entrega de todos y cada uno de los ítems, considerando 20 </w:t>
      </w:r>
      <w:proofErr w:type="spellStart"/>
      <w:r w:rsidR="00E8635B" w:rsidRPr="00107D9E">
        <w:rPr>
          <w:rFonts w:ascii="Arial" w:hAnsi="Arial" w:cs="Arial"/>
          <w:sz w:val="22"/>
          <w:szCs w:val="22"/>
        </w:rPr>
        <w:t>dias</w:t>
      </w:r>
      <w:proofErr w:type="spellEnd"/>
      <w:r w:rsidR="00E8635B" w:rsidRPr="00107D9E">
        <w:rPr>
          <w:rFonts w:ascii="Arial" w:hAnsi="Arial" w:cs="Arial"/>
          <w:sz w:val="22"/>
          <w:szCs w:val="22"/>
        </w:rPr>
        <w:t xml:space="preserve"> calendario un tiempo realmente corto para todo lo requerido por la Universidad en esta licitación.</w:t>
      </w:r>
    </w:p>
    <w:p w:rsidR="00107D9E" w:rsidRDefault="00107D9E" w:rsidP="00FF6BD0">
      <w:p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F6BD0" w:rsidRPr="00107D9E" w:rsidRDefault="004D6E16" w:rsidP="00FF6BD0">
      <w:p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7D9E">
        <w:rPr>
          <w:rFonts w:ascii="Arial" w:hAnsi="Arial" w:cs="Arial"/>
          <w:b/>
          <w:sz w:val="22"/>
          <w:szCs w:val="22"/>
        </w:rPr>
        <w:t>RESPUESTA</w:t>
      </w:r>
    </w:p>
    <w:p w:rsidR="004D6E16" w:rsidRPr="0056365C" w:rsidRDefault="00593C57" w:rsidP="00FF6BD0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6365C">
        <w:rPr>
          <w:rFonts w:ascii="Arial" w:hAnsi="Arial" w:cs="Arial"/>
          <w:sz w:val="22"/>
          <w:szCs w:val="22"/>
        </w:rPr>
        <w:t>Atendiendo esta solicitud se amplían los tiempos de entrega así:</w:t>
      </w:r>
    </w:p>
    <w:p w:rsidR="00593C57" w:rsidRPr="0056365C" w:rsidRDefault="00593C57" w:rsidP="00FF6BD0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8760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901"/>
        <w:gridCol w:w="1994"/>
        <w:gridCol w:w="1656"/>
        <w:gridCol w:w="2371"/>
      </w:tblGrid>
      <w:tr w:rsidR="0056365C" w:rsidRPr="0056365C" w:rsidTr="005166D4">
        <w:trPr>
          <w:trHeight w:val="1238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b/>
                <w:bCs/>
                <w:sz w:val="22"/>
                <w:szCs w:val="22"/>
                <w:lang w:val="es-ES_tradnl" w:eastAsia="es-CO"/>
              </w:rPr>
              <w:t>Ítem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b/>
                <w:bCs/>
                <w:sz w:val="22"/>
                <w:szCs w:val="22"/>
                <w:lang w:val="es-ES_tradnl" w:eastAsia="es-CO"/>
              </w:rPr>
              <w:t>Muebles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b/>
                <w:bCs/>
                <w:sz w:val="22"/>
                <w:szCs w:val="22"/>
                <w:lang w:val="es-ES_tradnl" w:eastAsia="es-CO"/>
              </w:rPr>
              <w:t>Planeación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b/>
                <w:bCs/>
                <w:sz w:val="22"/>
                <w:szCs w:val="22"/>
                <w:lang w:val="es-ES_tradnl" w:eastAsia="es-CO"/>
              </w:rPr>
              <w:t>Entrega de muestra física después de adjudicada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b/>
                <w:bCs/>
                <w:sz w:val="22"/>
                <w:szCs w:val="22"/>
                <w:lang w:val="es-ES_tradnl" w:eastAsia="es-CO"/>
              </w:rPr>
              <w:t>Producción, entrega e instalación</w:t>
            </w:r>
          </w:p>
        </w:tc>
      </w:tr>
      <w:tr w:rsidR="0056365C" w:rsidRPr="0056365C" w:rsidTr="001103FA">
        <w:trPr>
          <w:trHeight w:val="640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jc w:val="righ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SOA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8  días calendario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0B011F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1</w:t>
            </w:r>
            <w:r w:rsidR="000B011F"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5</w:t>
            </w: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 xml:space="preserve"> días calendario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0B011F" w:rsidP="000B011F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4</w:t>
            </w:r>
            <w:r w:rsidR="00593C57"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0 días calendario</w:t>
            </w:r>
          </w:p>
        </w:tc>
      </w:tr>
      <w:tr w:rsidR="0056365C" w:rsidRPr="0056365C" w:rsidTr="001103FA">
        <w:trPr>
          <w:trHeight w:val="740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jc w:val="righ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Sistema de almacenamiento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C57" w:rsidRPr="0056365C" w:rsidRDefault="00593C57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7 días calendario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0B011F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2</w:t>
            </w:r>
            <w:r w:rsidR="00593C57"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5 días calendario</w:t>
            </w:r>
          </w:p>
        </w:tc>
      </w:tr>
      <w:tr w:rsidR="0056365C" w:rsidRPr="0056365C" w:rsidTr="001103FA">
        <w:trPr>
          <w:trHeight w:val="640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jc w:val="righ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Mesas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C57" w:rsidRPr="0056365C" w:rsidRDefault="00593C57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10 días calendario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0B011F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3</w:t>
            </w:r>
            <w:r w:rsidR="00593C57"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0 días calendario</w:t>
            </w:r>
          </w:p>
        </w:tc>
      </w:tr>
      <w:tr w:rsidR="0056365C" w:rsidRPr="0056365C" w:rsidTr="001103FA">
        <w:trPr>
          <w:trHeight w:val="560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jc w:val="righ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Sillas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C57" w:rsidRPr="0056365C" w:rsidRDefault="00593C57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56365C" w:rsidRDefault="00593C57" w:rsidP="001103FA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6365C">
              <w:rPr>
                <w:rFonts w:ascii="Arial" w:hAnsi="Arial" w:cs="Arial"/>
                <w:sz w:val="22"/>
                <w:szCs w:val="22"/>
                <w:lang w:val="es-ES_tradnl" w:eastAsia="es-CO"/>
              </w:rPr>
              <w:t>7 días calendario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3C57" w:rsidRPr="00107D9E" w:rsidRDefault="000B011F" w:rsidP="00107D9E">
            <w:pPr>
              <w:pStyle w:val="Prrafodelista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107D9E">
              <w:rPr>
                <w:rFonts w:ascii="Arial" w:hAnsi="Arial" w:cs="Arial"/>
                <w:sz w:val="22"/>
                <w:szCs w:val="22"/>
                <w:lang w:val="es-ES_tradnl" w:eastAsia="es-CO"/>
              </w:rPr>
              <w:t>dí</w:t>
            </w:r>
            <w:r w:rsidR="00593C57" w:rsidRPr="00107D9E">
              <w:rPr>
                <w:rFonts w:ascii="Arial" w:hAnsi="Arial" w:cs="Arial"/>
                <w:sz w:val="22"/>
                <w:szCs w:val="22"/>
                <w:lang w:val="es-ES_tradnl" w:eastAsia="es-CO"/>
              </w:rPr>
              <w:t>as calendario</w:t>
            </w:r>
          </w:p>
        </w:tc>
      </w:tr>
    </w:tbl>
    <w:p w:rsidR="00593C57" w:rsidRDefault="00593C57" w:rsidP="00FF6BD0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107D9E" w:rsidRPr="0056365C" w:rsidRDefault="00107D9E" w:rsidP="00FF6BD0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E8635B" w:rsidRPr="00107D9E" w:rsidRDefault="00107D9E" w:rsidP="00107D9E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4.</w:t>
      </w:r>
      <w:r w:rsidR="00E8635B" w:rsidRPr="00107D9E">
        <w:rPr>
          <w:rFonts w:ascii="Arial" w:hAnsi="Arial" w:cs="Arial"/>
          <w:sz w:val="22"/>
          <w:szCs w:val="22"/>
        </w:rPr>
        <w:t>Anexo</w:t>
      </w:r>
      <w:proofErr w:type="gramEnd"/>
      <w:r w:rsidR="00E8635B" w:rsidRPr="00107D9E">
        <w:rPr>
          <w:rFonts w:ascii="Arial" w:hAnsi="Arial" w:cs="Arial"/>
          <w:sz w:val="22"/>
          <w:szCs w:val="22"/>
        </w:rPr>
        <w:t xml:space="preserve"> 1. Las sillas Salas de Juntas pueden llevar brazos graduables</w:t>
      </w:r>
      <w:proofErr w:type="gramStart"/>
      <w:r w:rsidR="00E8635B" w:rsidRPr="00107D9E">
        <w:rPr>
          <w:rFonts w:ascii="Arial" w:hAnsi="Arial" w:cs="Arial"/>
          <w:sz w:val="22"/>
          <w:szCs w:val="22"/>
        </w:rPr>
        <w:t>?</w:t>
      </w:r>
      <w:proofErr w:type="gramEnd"/>
    </w:p>
    <w:p w:rsidR="00FF6BD0" w:rsidRPr="0056365C" w:rsidRDefault="00FF6BD0" w:rsidP="00FF6BD0">
      <w:pPr>
        <w:pStyle w:val="Prrafodelista"/>
        <w:rPr>
          <w:rFonts w:ascii="Arial" w:hAnsi="Arial" w:cs="Arial"/>
          <w:sz w:val="22"/>
          <w:szCs w:val="22"/>
        </w:rPr>
      </w:pPr>
    </w:p>
    <w:p w:rsidR="005E336E" w:rsidRPr="00107D9E" w:rsidRDefault="005E336E" w:rsidP="00FF6BD0">
      <w:p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7D9E">
        <w:rPr>
          <w:rFonts w:ascii="Arial" w:hAnsi="Arial" w:cs="Arial"/>
          <w:b/>
          <w:sz w:val="22"/>
          <w:szCs w:val="22"/>
        </w:rPr>
        <w:t>RESPUESTA</w:t>
      </w:r>
    </w:p>
    <w:p w:rsidR="00FF6BD0" w:rsidRPr="0056365C" w:rsidRDefault="00C94FE9" w:rsidP="00FF6BD0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acepta la observación</w:t>
      </w:r>
      <w:r w:rsidR="00A72557">
        <w:rPr>
          <w:rFonts w:ascii="Arial" w:hAnsi="Arial" w:cs="Arial"/>
          <w:sz w:val="22"/>
          <w:szCs w:val="22"/>
        </w:rPr>
        <w:t xml:space="preserve">, los proponentes </w:t>
      </w:r>
      <w:r>
        <w:rPr>
          <w:rFonts w:ascii="Arial" w:hAnsi="Arial" w:cs="Arial"/>
          <w:sz w:val="22"/>
          <w:szCs w:val="22"/>
        </w:rPr>
        <w:t>pued</w:t>
      </w:r>
      <w:r w:rsidR="00A7255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 pres</w:t>
      </w:r>
      <w:r w:rsidR="00855836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tar </w:t>
      </w:r>
      <w:r w:rsidR="00A72557">
        <w:rPr>
          <w:rFonts w:ascii="Arial" w:hAnsi="Arial" w:cs="Arial"/>
          <w:sz w:val="22"/>
          <w:szCs w:val="22"/>
        </w:rPr>
        <w:t xml:space="preserve">sus propuestas </w:t>
      </w:r>
      <w:r>
        <w:rPr>
          <w:rFonts w:ascii="Arial" w:hAnsi="Arial" w:cs="Arial"/>
          <w:sz w:val="22"/>
          <w:szCs w:val="22"/>
        </w:rPr>
        <w:t>con brazos fijos o graduables</w:t>
      </w:r>
      <w:r w:rsidR="0078460F">
        <w:rPr>
          <w:rFonts w:ascii="Arial" w:hAnsi="Arial" w:cs="Arial"/>
          <w:sz w:val="22"/>
          <w:szCs w:val="22"/>
        </w:rPr>
        <w:t xml:space="preserve"> </w:t>
      </w:r>
      <w:r w:rsidR="0078460F" w:rsidRPr="0078460F">
        <w:rPr>
          <w:rFonts w:ascii="Arial" w:hAnsi="Arial" w:cs="Arial"/>
          <w:sz w:val="22"/>
          <w:szCs w:val="22"/>
        </w:rPr>
        <w:t>para las sillas de las salas de juntas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E336E" w:rsidRPr="0056365C" w:rsidRDefault="005E336E" w:rsidP="00FF6BD0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942759" w:rsidRPr="00107D9E" w:rsidRDefault="00107D9E" w:rsidP="00107D9E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5.</w:t>
      </w:r>
      <w:r w:rsidR="00A97036" w:rsidRPr="00107D9E">
        <w:rPr>
          <w:rFonts w:ascii="Arial" w:hAnsi="Arial" w:cs="Arial"/>
          <w:sz w:val="22"/>
          <w:szCs w:val="22"/>
        </w:rPr>
        <w:t>Podrían</w:t>
      </w:r>
      <w:proofErr w:type="gramEnd"/>
      <w:r w:rsidR="00E8635B" w:rsidRPr="00107D9E">
        <w:rPr>
          <w:rFonts w:ascii="Arial" w:hAnsi="Arial" w:cs="Arial"/>
          <w:sz w:val="22"/>
          <w:szCs w:val="22"/>
        </w:rPr>
        <w:t xml:space="preserve"> publicarse imágenes referentes de los tipos de sillas que requiere la Universidad en esta </w:t>
      </w:r>
      <w:r w:rsidR="00A97036" w:rsidRPr="00107D9E">
        <w:rPr>
          <w:rFonts w:ascii="Arial" w:hAnsi="Arial" w:cs="Arial"/>
          <w:sz w:val="22"/>
          <w:szCs w:val="22"/>
        </w:rPr>
        <w:t>licitación?</w:t>
      </w:r>
    </w:p>
    <w:p w:rsidR="00107D9E" w:rsidRDefault="00107D9E" w:rsidP="00942759">
      <w:p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942759" w:rsidRPr="00107D9E" w:rsidRDefault="00942759" w:rsidP="00942759">
      <w:p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7D9E">
        <w:rPr>
          <w:rFonts w:ascii="Arial" w:hAnsi="Arial" w:cs="Arial"/>
          <w:b/>
          <w:sz w:val="22"/>
          <w:szCs w:val="22"/>
        </w:rPr>
        <w:t>RESPUESTA</w:t>
      </w:r>
    </w:p>
    <w:p w:rsidR="0046625F" w:rsidRPr="0056365C" w:rsidRDefault="00A97036" w:rsidP="0046625F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6365C">
        <w:rPr>
          <w:rFonts w:ascii="Arial" w:hAnsi="Arial" w:cs="Arial"/>
          <w:sz w:val="22"/>
          <w:szCs w:val="22"/>
        </w:rPr>
        <w:lastRenderedPageBreak/>
        <w:t xml:space="preserve">Los proponentes deben de basarse en las especificaciones </w:t>
      </w:r>
      <w:r w:rsidR="005A5C74">
        <w:rPr>
          <w:rFonts w:ascii="Arial" w:hAnsi="Arial" w:cs="Arial"/>
          <w:sz w:val="22"/>
          <w:szCs w:val="22"/>
        </w:rPr>
        <w:t xml:space="preserve">definidas </w:t>
      </w:r>
      <w:r w:rsidR="00E44FE3">
        <w:rPr>
          <w:rFonts w:ascii="Arial" w:hAnsi="Arial" w:cs="Arial"/>
          <w:sz w:val="22"/>
          <w:szCs w:val="22"/>
        </w:rPr>
        <w:t xml:space="preserve">para </w:t>
      </w:r>
      <w:r w:rsidRPr="0056365C">
        <w:rPr>
          <w:rFonts w:ascii="Arial" w:hAnsi="Arial" w:cs="Arial"/>
          <w:sz w:val="22"/>
          <w:szCs w:val="22"/>
        </w:rPr>
        <w:t xml:space="preserve">cada tipo de silla </w:t>
      </w:r>
      <w:r w:rsidR="00E44FE3">
        <w:rPr>
          <w:rFonts w:ascii="Arial" w:hAnsi="Arial" w:cs="Arial"/>
          <w:sz w:val="22"/>
          <w:szCs w:val="22"/>
        </w:rPr>
        <w:t>en la presentación de su</w:t>
      </w:r>
      <w:r w:rsidRPr="0056365C">
        <w:rPr>
          <w:rFonts w:ascii="Arial" w:hAnsi="Arial" w:cs="Arial"/>
          <w:sz w:val="22"/>
          <w:szCs w:val="22"/>
        </w:rPr>
        <w:t xml:space="preserve"> propuesta.</w:t>
      </w:r>
    </w:p>
    <w:p w:rsidR="00291DB8" w:rsidRPr="0056365C" w:rsidRDefault="00291DB8" w:rsidP="0046625F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97036" w:rsidRPr="00107D9E" w:rsidRDefault="00107D9E" w:rsidP="00107D9E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6.</w:t>
      </w:r>
      <w:r w:rsidR="00E8635B" w:rsidRPr="00107D9E">
        <w:rPr>
          <w:rFonts w:ascii="Arial" w:hAnsi="Arial" w:cs="Arial"/>
          <w:sz w:val="22"/>
          <w:szCs w:val="22"/>
        </w:rPr>
        <w:t>Existe</w:t>
      </w:r>
      <w:proofErr w:type="gramEnd"/>
      <w:r w:rsidR="00E8635B" w:rsidRPr="00107D9E">
        <w:rPr>
          <w:rFonts w:ascii="Arial" w:hAnsi="Arial" w:cs="Arial"/>
          <w:sz w:val="22"/>
          <w:szCs w:val="22"/>
        </w:rPr>
        <w:t xml:space="preserve"> algún formato que la Universidad suministre para la presentación de la oferta económica o debe presentarse de acuerdo a los formatos de cada </w:t>
      </w:r>
      <w:r w:rsidR="00A97036" w:rsidRPr="00107D9E">
        <w:rPr>
          <w:rFonts w:ascii="Arial" w:hAnsi="Arial" w:cs="Arial"/>
          <w:sz w:val="22"/>
          <w:szCs w:val="22"/>
        </w:rPr>
        <w:t>proponente?</w:t>
      </w:r>
    </w:p>
    <w:p w:rsidR="00107D9E" w:rsidRDefault="00107D9E" w:rsidP="00942759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942759" w:rsidRPr="00107D9E" w:rsidRDefault="00942759" w:rsidP="00942759">
      <w:p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7D9E">
        <w:rPr>
          <w:rFonts w:ascii="Arial" w:hAnsi="Arial" w:cs="Arial"/>
          <w:b/>
          <w:sz w:val="22"/>
          <w:szCs w:val="22"/>
        </w:rPr>
        <w:t>RESPUESTA</w:t>
      </w:r>
    </w:p>
    <w:p w:rsidR="00A97036" w:rsidRPr="0056365C" w:rsidRDefault="00A97036" w:rsidP="00A97036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6365C">
        <w:rPr>
          <w:rFonts w:ascii="Arial" w:hAnsi="Arial" w:cs="Arial"/>
          <w:sz w:val="22"/>
          <w:szCs w:val="22"/>
        </w:rPr>
        <w:t>Se anexa formato.</w:t>
      </w:r>
    </w:p>
    <w:p w:rsidR="009B28D3" w:rsidRPr="0056365C" w:rsidRDefault="009B28D3" w:rsidP="00A90249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F06AA9" w:rsidRDefault="00107D9E" w:rsidP="00107D9E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</w:t>
      </w:r>
      <w:r w:rsidR="00F06AA9" w:rsidRPr="00107D9E">
        <w:rPr>
          <w:rFonts w:ascii="Arial" w:hAnsi="Arial" w:cs="Arial"/>
          <w:sz w:val="22"/>
          <w:szCs w:val="22"/>
        </w:rPr>
        <w:t>En</w:t>
      </w:r>
      <w:proofErr w:type="gramEnd"/>
      <w:r w:rsidR="00F06AA9" w:rsidRPr="00107D9E">
        <w:rPr>
          <w:rFonts w:ascii="Arial" w:hAnsi="Arial" w:cs="Arial"/>
          <w:sz w:val="22"/>
          <w:szCs w:val="22"/>
        </w:rPr>
        <w:t xml:space="preserve"> que cuadro de cantidades se deberán basar los proponentes para armar la oferta económica de cada uno de los ítems ?</w:t>
      </w:r>
    </w:p>
    <w:p w:rsidR="00107D9E" w:rsidRPr="00107D9E" w:rsidRDefault="00107D9E" w:rsidP="00107D9E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F06AA9" w:rsidRPr="00107D9E" w:rsidRDefault="00F06AA9" w:rsidP="00F06AA9">
      <w:p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7D9E">
        <w:rPr>
          <w:rFonts w:ascii="Arial" w:hAnsi="Arial" w:cs="Arial"/>
          <w:b/>
          <w:sz w:val="22"/>
          <w:szCs w:val="22"/>
        </w:rPr>
        <w:t>RESPUESTA</w:t>
      </w:r>
    </w:p>
    <w:p w:rsidR="00F06AA9" w:rsidRPr="0056365C" w:rsidRDefault="00783EF2" w:rsidP="00F06AA9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6365C">
        <w:rPr>
          <w:rFonts w:ascii="Arial" w:hAnsi="Arial" w:cs="Arial"/>
          <w:sz w:val="22"/>
          <w:szCs w:val="22"/>
        </w:rPr>
        <w:t>Se anexa formato</w:t>
      </w:r>
      <w:r w:rsidR="00F06AA9" w:rsidRPr="0056365C">
        <w:rPr>
          <w:rFonts w:ascii="Arial" w:hAnsi="Arial" w:cs="Arial"/>
          <w:sz w:val="22"/>
          <w:szCs w:val="22"/>
        </w:rPr>
        <w:t>.</w:t>
      </w:r>
    </w:p>
    <w:p w:rsidR="00E93032" w:rsidRPr="0056365C" w:rsidRDefault="00E93032" w:rsidP="00F06AA9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FE4F51" w:rsidRDefault="00E93032" w:rsidP="00E93032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6365C">
        <w:rPr>
          <w:rFonts w:ascii="Arial" w:hAnsi="Arial" w:cs="Arial"/>
          <w:b/>
          <w:sz w:val="22"/>
          <w:szCs w:val="22"/>
        </w:rPr>
        <w:t xml:space="preserve">FORMATO </w:t>
      </w:r>
      <w:r w:rsidR="00FE4F51">
        <w:rPr>
          <w:rFonts w:ascii="Arial" w:hAnsi="Arial" w:cs="Arial"/>
          <w:b/>
          <w:sz w:val="22"/>
          <w:szCs w:val="22"/>
        </w:rPr>
        <w:t>No. 1</w:t>
      </w:r>
    </w:p>
    <w:p w:rsidR="00F139BC" w:rsidRDefault="00FE4F51" w:rsidP="00E93032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EDIFICIO DE </w:t>
      </w:r>
      <w:r w:rsidR="00E93032" w:rsidRPr="0056365C">
        <w:rPr>
          <w:rFonts w:ascii="Arial" w:hAnsi="Arial" w:cs="Arial"/>
          <w:b/>
          <w:sz w:val="22"/>
          <w:szCs w:val="22"/>
        </w:rPr>
        <w:t>QUÍMICA</w:t>
      </w:r>
    </w:p>
    <w:p w:rsidR="005A5C74" w:rsidRPr="0056365C" w:rsidRDefault="005A5C74" w:rsidP="00E93032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91DB8" w:rsidRPr="0056365C" w:rsidRDefault="00F55CAB" w:rsidP="00F06AA9">
      <w:pPr>
        <w:pStyle w:val="Prrafodelista"/>
        <w:spacing w:after="160" w:line="259" w:lineRule="auto"/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55CAB">
        <w:rPr>
          <w:noProof/>
          <w:lang w:eastAsia="es-CO"/>
        </w:rPr>
        <w:drawing>
          <wp:inline distT="0" distB="0" distL="0" distR="0" wp14:anchorId="07E3AC76" wp14:editId="445BCE75">
            <wp:extent cx="5400040" cy="408452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8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36" w:rsidRPr="0056365C" w:rsidRDefault="00A97036" w:rsidP="00A90249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A97036" w:rsidRPr="0056365C" w:rsidRDefault="00A97036" w:rsidP="00A90249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A97036" w:rsidRPr="0056365C" w:rsidRDefault="00A97036" w:rsidP="00A90249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A97036" w:rsidRPr="0056365C" w:rsidRDefault="00A97036" w:rsidP="00A90249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FE4F51" w:rsidRDefault="009B28D3" w:rsidP="00A90249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6365C">
        <w:rPr>
          <w:rFonts w:ascii="Arial" w:hAnsi="Arial" w:cs="Arial"/>
          <w:b/>
          <w:sz w:val="22"/>
          <w:szCs w:val="22"/>
        </w:rPr>
        <w:t xml:space="preserve">FORMATO </w:t>
      </w:r>
      <w:r w:rsidR="00FE4F51">
        <w:rPr>
          <w:rFonts w:ascii="Arial" w:hAnsi="Arial" w:cs="Arial"/>
          <w:b/>
          <w:sz w:val="22"/>
          <w:szCs w:val="22"/>
        </w:rPr>
        <w:t>No. 2</w:t>
      </w:r>
    </w:p>
    <w:p w:rsidR="009B28D3" w:rsidRDefault="00FE4F51" w:rsidP="00A90249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EDIFICIO </w:t>
      </w:r>
      <w:r w:rsidR="00A90249" w:rsidRPr="0056365C">
        <w:rPr>
          <w:rFonts w:ascii="Arial" w:hAnsi="Arial" w:cs="Arial"/>
          <w:b/>
          <w:sz w:val="22"/>
          <w:szCs w:val="22"/>
        </w:rPr>
        <w:t>CIENCIAS DE LA SALUD</w:t>
      </w:r>
    </w:p>
    <w:p w:rsidR="005A5C74" w:rsidRPr="0056365C" w:rsidRDefault="005A5C74" w:rsidP="00A90249">
      <w:pPr>
        <w:pStyle w:val="Prrafodelista"/>
        <w:spacing w:after="160" w:line="259" w:lineRule="auto"/>
        <w:ind w:left="720" w:hanging="72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4E5EF7" w:rsidRPr="0056365C" w:rsidRDefault="00466171" w:rsidP="00FF6BD0">
      <w:pPr>
        <w:pStyle w:val="Prrafodelista"/>
        <w:spacing w:after="160" w:line="259" w:lineRule="auto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466171">
        <w:rPr>
          <w:noProof/>
          <w:lang w:eastAsia="es-CO"/>
        </w:rPr>
        <w:drawing>
          <wp:inline distT="0" distB="0" distL="0" distR="0" wp14:anchorId="063DD8A3" wp14:editId="0DAC86B6">
            <wp:extent cx="5400040" cy="6136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3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9BC" w:rsidRPr="0056365C" w:rsidRDefault="00F139BC" w:rsidP="00FF6BD0">
      <w:pPr>
        <w:pStyle w:val="Prrafodelista"/>
        <w:spacing w:after="160" w:line="259" w:lineRule="auto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:rsidR="00F139BC" w:rsidRPr="0056365C" w:rsidRDefault="00F139BC" w:rsidP="00FF6BD0">
      <w:pPr>
        <w:pStyle w:val="Prrafodelista"/>
        <w:spacing w:after="160" w:line="259" w:lineRule="auto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:rsidR="00A8353C" w:rsidRPr="00107D9E" w:rsidRDefault="00107D9E" w:rsidP="00107D9E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8.</w:t>
      </w:r>
      <w:r w:rsidR="00E8635B" w:rsidRPr="00107D9E">
        <w:rPr>
          <w:rFonts w:ascii="Arial" w:hAnsi="Arial" w:cs="Arial"/>
          <w:sz w:val="22"/>
          <w:szCs w:val="22"/>
        </w:rPr>
        <w:t>La</w:t>
      </w:r>
      <w:proofErr w:type="gramEnd"/>
      <w:r w:rsidR="00E8635B" w:rsidRPr="00107D9E">
        <w:rPr>
          <w:rFonts w:ascii="Arial" w:hAnsi="Arial" w:cs="Arial"/>
          <w:sz w:val="22"/>
          <w:szCs w:val="22"/>
        </w:rPr>
        <w:t xml:space="preserve"> universidad considerara el pago de anticipo para la presente licitación </w:t>
      </w:r>
    </w:p>
    <w:p w:rsidR="00A8353C" w:rsidRPr="0056365C" w:rsidRDefault="00A8353C" w:rsidP="00A8353C">
      <w:pPr>
        <w:pStyle w:val="Prrafodelista"/>
        <w:spacing w:after="160" w:line="259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A8353C" w:rsidRPr="00107D9E" w:rsidRDefault="00A8353C" w:rsidP="00A8353C">
      <w:pPr>
        <w:pStyle w:val="Prrafodelista"/>
        <w:spacing w:after="160" w:line="259" w:lineRule="auto"/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7D9E">
        <w:rPr>
          <w:rFonts w:ascii="Arial" w:hAnsi="Arial" w:cs="Arial"/>
          <w:b/>
          <w:sz w:val="22"/>
          <w:szCs w:val="22"/>
        </w:rPr>
        <w:t>RESPUESTA</w:t>
      </w:r>
    </w:p>
    <w:p w:rsidR="00A8353C" w:rsidRPr="0056365C" w:rsidRDefault="00B211D3" w:rsidP="00B211D3">
      <w:pPr>
        <w:pStyle w:val="Prrafodelista"/>
        <w:spacing w:after="160" w:line="259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56365C">
        <w:rPr>
          <w:rFonts w:ascii="Arial" w:hAnsi="Arial" w:cs="Arial"/>
          <w:sz w:val="22"/>
          <w:szCs w:val="22"/>
        </w:rPr>
        <w:t xml:space="preserve">Se contempla un 30% de anticipo, cumpliendo con los requisitos legales y póliza de buen manejo del anticipo por el 100% del valor del anticipo, </w:t>
      </w:r>
      <w:r w:rsidR="001C2AD2">
        <w:rPr>
          <w:rFonts w:ascii="Arial" w:hAnsi="Arial" w:cs="Arial"/>
          <w:sz w:val="22"/>
          <w:szCs w:val="22"/>
        </w:rPr>
        <w:t xml:space="preserve">además la </w:t>
      </w:r>
      <w:r w:rsidRPr="0056365C">
        <w:rPr>
          <w:rFonts w:ascii="Arial" w:hAnsi="Arial" w:cs="Arial"/>
          <w:sz w:val="22"/>
          <w:szCs w:val="22"/>
        </w:rPr>
        <w:t>apertura de una cuenta conjunta entre en proveedor y el Supervisor.</w:t>
      </w:r>
    </w:p>
    <w:p w:rsidR="00B211D3" w:rsidRPr="0056365C" w:rsidRDefault="00B211D3" w:rsidP="00B211D3">
      <w:pPr>
        <w:pStyle w:val="Prrafodelista"/>
        <w:spacing w:after="160" w:line="259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56365C" w:rsidRPr="00107D9E" w:rsidRDefault="00107D9E" w:rsidP="00107D9E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9.</w:t>
      </w:r>
      <w:r w:rsidR="00E8635B" w:rsidRPr="00107D9E">
        <w:rPr>
          <w:rFonts w:ascii="Arial" w:hAnsi="Arial" w:cs="Arial"/>
          <w:sz w:val="22"/>
          <w:szCs w:val="22"/>
        </w:rPr>
        <w:t>Se</w:t>
      </w:r>
      <w:proofErr w:type="gramEnd"/>
      <w:r w:rsidR="00E8635B" w:rsidRPr="00107D9E">
        <w:rPr>
          <w:rFonts w:ascii="Arial" w:hAnsi="Arial" w:cs="Arial"/>
          <w:sz w:val="22"/>
          <w:szCs w:val="22"/>
        </w:rPr>
        <w:t xml:space="preserve"> menciona que las condiciones descritas en el pliego son de obligatorio cumplimiento en su totalidad. Si llegase a presentar pequeñas diferencias en las especificaciones (por algunas de mayor especificación a las requeridas) podrían presentarse </w:t>
      </w:r>
      <w:proofErr w:type="gramStart"/>
      <w:r w:rsidR="00E8635B" w:rsidRPr="00107D9E">
        <w:rPr>
          <w:rFonts w:ascii="Arial" w:hAnsi="Arial" w:cs="Arial"/>
          <w:sz w:val="22"/>
          <w:szCs w:val="22"/>
        </w:rPr>
        <w:t>ofertas ?</w:t>
      </w:r>
      <w:proofErr w:type="gramEnd"/>
    </w:p>
    <w:p w:rsidR="00195D9F" w:rsidRPr="0056365C" w:rsidRDefault="00195D9F" w:rsidP="00195D9F">
      <w:pPr>
        <w:pStyle w:val="Prrafodelista"/>
        <w:spacing w:after="160" w:line="259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56365C" w:rsidRPr="00107D9E" w:rsidRDefault="0056365C" w:rsidP="0056365C">
      <w:pPr>
        <w:pStyle w:val="Prrafodelista"/>
        <w:spacing w:after="160" w:line="259" w:lineRule="auto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7D9E">
        <w:rPr>
          <w:rFonts w:ascii="Arial" w:eastAsia="Calibri" w:hAnsi="Arial" w:cs="Arial"/>
          <w:b/>
          <w:sz w:val="22"/>
          <w:szCs w:val="22"/>
          <w:lang w:val="es-ES" w:eastAsia="en-US"/>
        </w:rPr>
        <w:t>RESPUESTA</w:t>
      </w:r>
    </w:p>
    <w:p w:rsidR="00E8635B" w:rsidRDefault="00550B8F" w:rsidP="007B54FD">
      <w:pPr>
        <w:suppressAutoHyphens/>
        <w:autoSpaceDN w:val="0"/>
        <w:spacing w:after="160" w:line="280" w:lineRule="exact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De acuerdo con el pliego de condiciones en capítulo: </w:t>
      </w:r>
      <w:r w:rsidRPr="00550B8F">
        <w:rPr>
          <w:rFonts w:ascii="Arial" w:eastAsia="Calibri" w:hAnsi="Arial" w:cs="Arial"/>
          <w:sz w:val="22"/>
          <w:szCs w:val="22"/>
          <w:lang w:val="es-ES" w:eastAsia="en-US"/>
        </w:rPr>
        <w:t>Evaluación técnica</w:t>
      </w:r>
    </w:p>
    <w:p w:rsidR="002F76F0" w:rsidRPr="00550B8F" w:rsidRDefault="002F76F0" w:rsidP="007B54FD">
      <w:pPr>
        <w:suppressAutoHyphens/>
        <w:autoSpaceDN w:val="0"/>
        <w:spacing w:after="160" w:line="280" w:lineRule="exact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  <w:r w:rsidRPr="00550B8F">
        <w:rPr>
          <w:rFonts w:ascii="Arial" w:eastAsia="Calibri" w:hAnsi="Arial" w:cs="Arial"/>
          <w:sz w:val="22"/>
          <w:szCs w:val="22"/>
          <w:lang w:val="es-ES" w:eastAsia="en-US"/>
        </w:rPr>
        <w:t>Las especificaciones dadas son una base para que el proponente dimensione las condiciones técnicas mínimas que la universidad espera recibir, las propuestas pueden ser mejoradas en cuanto a materiales, acabados y diseños según los elementos vanguardistas del mercado, sin embargo se debe tener en cuenta el mantenimiento y la facilidad de consecución de los elementos.</w:t>
      </w:r>
    </w:p>
    <w:p w:rsidR="00550B8F" w:rsidRPr="00550B8F" w:rsidRDefault="00550B8F" w:rsidP="00550B8F">
      <w:pPr>
        <w:suppressAutoHyphens/>
        <w:autoSpaceDN w:val="0"/>
        <w:spacing w:after="160" w:line="280" w:lineRule="exact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  <w:r w:rsidRPr="00550B8F">
        <w:rPr>
          <w:rFonts w:ascii="Arial" w:eastAsia="Calibri" w:hAnsi="Arial" w:cs="Arial"/>
          <w:sz w:val="22"/>
          <w:szCs w:val="22"/>
          <w:lang w:val="es-ES" w:eastAsia="en-US"/>
        </w:rPr>
        <w:t>El Comité Técnico verificará el cumplimiento de las especificaciones y los documentos técnicos solicitados en el pliego, en los Anexos 1 y 2. Se realizara la evaluación técnica de acuerdo con la siguiente tabla:</w:t>
      </w:r>
    </w:p>
    <w:p w:rsidR="009527CC" w:rsidRPr="0056365C" w:rsidRDefault="00550B8F" w:rsidP="00550B8F">
      <w:pPr>
        <w:suppressAutoHyphens/>
        <w:autoSpaceDN w:val="0"/>
        <w:spacing w:after="160" w:line="280" w:lineRule="exact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  <w:r w:rsidRPr="00550B8F">
        <w:rPr>
          <w:rFonts w:ascii="Arial" w:eastAsia="Calibri" w:hAnsi="Arial" w:cs="Arial"/>
          <w:sz w:val="22"/>
          <w:szCs w:val="22"/>
          <w:lang w:val="es-ES" w:eastAsia="en-US"/>
        </w:rPr>
        <w:t>Ver calificación en Excel. ANEXO 3</w:t>
      </w:r>
    </w:p>
    <w:p w:rsidR="00550B8F" w:rsidRDefault="00550B8F" w:rsidP="00E902FA">
      <w:pPr>
        <w:rPr>
          <w:rFonts w:ascii="Arial" w:hAnsi="Arial" w:cs="Arial"/>
          <w:sz w:val="22"/>
          <w:szCs w:val="22"/>
          <w:lang w:val="es-MX"/>
        </w:rPr>
      </w:pPr>
    </w:p>
    <w:p w:rsidR="00A96B54" w:rsidRPr="0056365C" w:rsidRDefault="00A96B54" w:rsidP="00E902FA">
      <w:pPr>
        <w:rPr>
          <w:rFonts w:ascii="Arial" w:hAnsi="Arial" w:cs="Arial"/>
          <w:sz w:val="22"/>
          <w:szCs w:val="22"/>
          <w:lang w:val="es-MX"/>
        </w:rPr>
      </w:pPr>
    </w:p>
    <w:p w:rsidR="00E902FA" w:rsidRPr="0056365C" w:rsidRDefault="00107D9E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10</w:t>
      </w:r>
      <w:proofErr w:type="gramStart"/>
      <w:r>
        <w:rPr>
          <w:rFonts w:ascii="Arial" w:hAnsi="Arial" w:cs="Arial"/>
          <w:sz w:val="22"/>
          <w:szCs w:val="22"/>
          <w:lang w:eastAsia="es-CO"/>
        </w:rPr>
        <w:t>.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En</w:t>
      </w:r>
      <w:proofErr w:type="gramEnd"/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 el capítulo</w:t>
      </w:r>
      <w:r w:rsidR="00E902FA" w:rsidRPr="0056365C">
        <w:rPr>
          <w:rFonts w:ascii="Arial" w:hAnsi="Arial" w:cs="Arial"/>
          <w:b/>
          <w:bCs/>
          <w:sz w:val="22"/>
          <w:szCs w:val="22"/>
          <w:lang w:eastAsia="es-CO"/>
        </w:rPr>
        <w:t> 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de</w:t>
      </w:r>
      <w:r w:rsidR="00E902FA" w:rsidRPr="0056365C">
        <w:rPr>
          <w:rFonts w:ascii="Arial" w:hAnsi="Arial" w:cs="Arial"/>
          <w:b/>
          <w:bCs/>
          <w:sz w:val="22"/>
          <w:szCs w:val="22"/>
          <w:lang w:eastAsia="es-CO"/>
        </w:rPr>
        <w:t> SISITEMA DE OFICINA ABIERTA, 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la especificación puede ser la siguiente:</w:t>
      </w:r>
    </w:p>
    <w:p w:rsidR="00E902FA" w:rsidRPr="0056365C" w:rsidRDefault="00E902FA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b/>
          <w:bCs/>
          <w:sz w:val="22"/>
          <w:szCs w:val="22"/>
          <w:lang w:eastAsia="es-CO"/>
        </w:rPr>
        <w:t> </w:t>
      </w:r>
    </w:p>
    <w:p w:rsidR="00E902FA" w:rsidRPr="0056365C" w:rsidRDefault="00E902FA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proofErr w:type="spellStart"/>
      <w:r w:rsidRPr="0056365C">
        <w:rPr>
          <w:rFonts w:ascii="Arial" w:hAnsi="Arial" w:cs="Arial"/>
          <w:b/>
          <w:bCs/>
          <w:sz w:val="22"/>
          <w:szCs w:val="22"/>
          <w:lang w:eastAsia="es-CO"/>
        </w:rPr>
        <w:t>Panelería</w:t>
      </w:r>
      <w:proofErr w:type="spellEnd"/>
      <w:r w:rsidRPr="0056365C">
        <w:rPr>
          <w:rFonts w:ascii="Arial" w:hAnsi="Arial" w:cs="Arial"/>
          <w:b/>
          <w:bCs/>
          <w:sz w:val="22"/>
          <w:szCs w:val="22"/>
          <w:lang w:eastAsia="es-CO"/>
        </w:rPr>
        <w:t>:</w:t>
      </w:r>
    </w:p>
    <w:p w:rsidR="00E902FA" w:rsidRPr="0056365C" w:rsidRDefault="00F826DE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00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proofErr w:type="spellStart"/>
      <w:r w:rsidR="00E902FA" w:rsidRPr="0056365C">
        <w:rPr>
          <w:rFonts w:ascii="Arial" w:hAnsi="Arial" w:cs="Arial"/>
          <w:sz w:val="22"/>
          <w:szCs w:val="22"/>
          <w:lang w:eastAsia="es-CO"/>
        </w:rPr>
        <w:t>Panelaría</w:t>
      </w:r>
      <w:proofErr w:type="spellEnd"/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 en aglomerado: Elaborada en fórmica </w:t>
      </w:r>
      <w:proofErr w:type="spellStart"/>
      <w:r w:rsidR="00E902FA" w:rsidRPr="0056365C">
        <w:rPr>
          <w:rFonts w:ascii="Arial" w:hAnsi="Arial" w:cs="Arial"/>
          <w:sz w:val="22"/>
          <w:szCs w:val="22"/>
          <w:lang w:eastAsia="es-CO"/>
        </w:rPr>
        <w:t>postformada</w:t>
      </w:r>
      <w:proofErr w:type="spellEnd"/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 de espesor mínimo de 12mm </w:t>
      </w:r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(</w:t>
      </w:r>
      <w:r w:rsidR="00E31348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Panelearía</w:t>
      </w:r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 xml:space="preserve"> </w:t>
      </w:r>
      <w:proofErr w:type="spellStart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Solinoff</w:t>
      </w:r>
      <w:proofErr w:type="spellEnd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 xml:space="preserve"> tiles de 15mm).</w:t>
      </w:r>
    </w:p>
    <w:p w:rsidR="007924CF" w:rsidRPr="0056365C" w:rsidRDefault="007924CF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00"/>
          <w:lang w:eastAsia="es-CO"/>
        </w:rPr>
      </w:pPr>
    </w:p>
    <w:p w:rsidR="003D4BFC" w:rsidRPr="00107D9E" w:rsidRDefault="007924CF" w:rsidP="00E902FA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107D9E" w:rsidRDefault="00107D9E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687BC2" w:rsidRPr="0056365C" w:rsidRDefault="007924CF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 xml:space="preserve">De acuerdo con la especificación el espesor mínimo </w:t>
      </w:r>
      <w:r w:rsidR="00687BC2" w:rsidRPr="0056365C">
        <w:rPr>
          <w:rFonts w:ascii="Arial" w:hAnsi="Arial" w:cs="Arial"/>
          <w:sz w:val="22"/>
          <w:szCs w:val="22"/>
          <w:lang w:eastAsia="es-CO"/>
        </w:rPr>
        <w:t xml:space="preserve">para la fórmica </w:t>
      </w:r>
      <w:proofErr w:type="spellStart"/>
      <w:r w:rsidR="00687BC2" w:rsidRPr="0056365C">
        <w:rPr>
          <w:rFonts w:ascii="Arial" w:hAnsi="Arial" w:cs="Arial"/>
          <w:sz w:val="22"/>
          <w:szCs w:val="22"/>
          <w:lang w:eastAsia="es-CO"/>
        </w:rPr>
        <w:t>postformada</w:t>
      </w:r>
      <w:proofErr w:type="spellEnd"/>
      <w:r w:rsidR="00687BC2" w:rsidRPr="0056365C">
        <w:rPr>
          <w:rFonts w:ascii="Arial" w:hAnsi="Arial" w:cs="Arial"/>
          <w:sz w:val="22"/>
          <w:szCs w:val="22"/>
          <w:lang w:eastAsia="es-CO"/>
        </w:rPr>
        <w:t xml:space="preserve"> </w:t>
      </w:r>
      <w:r w:rsidRPr="0056365C">
        <w:rPr>
          <w:rFonts w:ascii="Arial" w:hAnsi="Arial" w:cs="Arial"/>
          <w:sz w:val="22"/>
          <w:szCs w:val="22"/>
          <w:lang w:eastAsia="es-CO"/>
        </w:rPr>
        <w:t xml:space="preserve">es de 12mm, por lo tanto </w:t>
      </w:r>
      <w:r w:rsidR="00687BC2" w:rsidRPr="0056365C">
        <w:rPr>
          <w:rFonts w:ascii="Arial" w:hAnsi="Arial" w:cs="Arial"/>
          <w:sz w:val="22"/>
          <w:szCs w:val="22"/>
          <w:lang w:eastAsia="es-CO"/>
        </w:rPr>
        <w:t>15mm es válido.</w:t>
      </w:r>
    </w:p>
    <w:p w:rsidR="00E902FA" w:rsidRPr="0056365C" w:rsidRDefault="00E902FA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 </w:t>
      </w:r>
    </w:p>
    <w:p w:rsidR="00E902FA" w:rsidRPr="0056365C" w:rsidRDefault="00F826DE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proofErr w:type="spellStart"/>
      <w:r w:rsidR="00E902FA" w:rsidRPr="0056365C">
        <w:rPr>
          <w:rFonts w:ascii="Arial" w:hAnsi="Arial" w:cs="Arial"/>
          <w:sz w:val="22"/>
          <w:szCs w:val="22"/>
          <w:lang w:eastAsia="es-CO"/>
        </w:rPr>
        <w:t>Panelería</w:t>
      </w:r>
      <w:proofErr w:type="spellEnd"/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 en vidrio: Compuesta de un marco perimetral en aluminio extruido </w:t>
      </w:r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(</w:t>
      </w:r>
      <w:r w:rsidR="00E31348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Panelearía</w:t>
      </w:r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 xml:space="preserve"> </w:t>
      </w:r>
      <w:proofErr w:type="spellStart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Solinoff</w:t>
      </w:r>
      <w:proofErr w:type="spellEnd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 xml:space="preserve"> con marco vidrio en </w:t>
      </w:r>
      <w:proofErr w:type="spellStart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lamina</w:t>
      </w:r>
      <w:proofErr w:type="spellEnd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 xml:space="preserve"> </w:t>
      </w:r>
      <w:proofErr w:type="spellStart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cold</w:t>
      </w:r>
      <w:proofErr w:type="spellEnd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 xml:space="preserve"> </w:t>
      </w:r>
      <w:proofErr w:type="spellStart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rolled</w:t>
      </w:r>
      <w:proofErr w:type="spellEnd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)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 y</w:t>
      </w:r>
      <w:proofErr w:type="gramStart"/>
      <w:r w:rsidR="00E902FA" w:rsidRPr="0056365C">
        <w:rPr>
          <w:rFonts w:ascii="Arial" w:hAnsi="Arial" w:cs="Arial"/>
          <w:sz w:val="22"/>
          <w:szCs w:val="22"/>
          <w:lang w:eastAsia="es-CO"/>
        </w:rPr>
        <w:t>  vidrio</w:t>
      </w:r>
      <w:proofErr w:type="gramEnd"/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 crudo de 4 </w:t>
      </w:r>
      <w:proofErr w:type="spellStart"/>
      <w:r w:rsidR="00E902FA" w:rsidRPr="0056365C">
        <w:rPr>
          <w:rFonts w:ascii="Arial" w:hAnsi="Arial" w:cs="Arial"/>
          <w:sz w:val="22"/>
          <w:szCs w:val="22"/>
          <w:lang w:eastAsia="es-CO"/>
        </w:rPr>
        <w:t>mm.</w:t>
      </w:r>
      <w:proofErr w:type="spellEnd"/>
    </w:p>
    <w:p w:rsidR="00687BC2" w:rsidRPr="0056365C" w:rsidRDefault="00687BC2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687BC2" w:rsidRPr="00107D9E" w:rsidRDefault="00687BC2" w:rsidP="00E902FA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687BC2" w:rsidRPr="0056365C" w:rsidRDefault="00687BC2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 xml:space="preserve">Se acepta el marco perimetral en lámina </w:t>
      </w:r>
      <w:proofErr w:type="spellStart"/>
      <w:r w:rsidRPr="0056365C">
        <w:rPr>
          <w:rFonts w:ascii="Arial" w:hAnsi="Arial" w:cs="Arial"/>
          <w:sz w:val="22"/>
          <w:szCs w:val="22"/>
          <w:lang w:eastAsia="es-CO"/>
        </w:rPr>
        <w:t>cold</w:t>
      </w:r>
      <w:proofErr w:type="spellEnd"/>
      <w:r w:rsidRPr="0056365C">
        <w:rPr>
          <w:rFonts w:ascii="Arial" w:hAnsi="Arial" w:cs="Arial"/>
          <w:sz w:val="22"/>
          <w:szCs w:val="22"/>
          <w:lang w:eastAsia="es-CO"/>
        </w:rPr>
        <w:t xml:space="preserve"> </w:t>
      </w:r>
      <w:proofErr w:type="spellStart"/>
      <w:r w:rsidRPr="0056365C">
        <w:rPr>
          <w:rFonts w:ascii="Arial" w:hAnsi="Arial" w:cs="Arial"/>
          <w:sz w:val="22"/>
          <w:szCs w:val="22"/>
          <w:lang w:eastAsia="es-CO"/>
        </w:rPr>
        <w:t>rolled</w:t>
      </w:r>
      <w:proofErr w:type="spellEnd"/>
      <w:r w:rsidRPr="0056365C">
        <w:rPr>
          <w:rFonts w:ascii="Arial" w:hAnsi="Arial" w:cs="Arial"/>
          <w:sz w:val="22"/>
          <w:szCs w:val="22"/>
          <w:lang w:eastAsia="es-CO"/>
        </w:rPr>
        <w:t>.</w:t>
      </w:r>
    </w:p>
    <w:p w:rsidR="00E902FA" w:rsidRPr="0056365C" w:rsidRDefault="00E902FA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 </w:t>
      </w:r>
    </w:p>
    <w:p w:rsidR="00E902FA" w:rsidRPr="0056365C" w:rsidRDefault="00F826DE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Sistema de sujeción de los tiles por medio de acoples de unión (hembra y macho) </w:t>
      </w:r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(</w:t>
      </w:r>
      <w:r w:rsidR="00E31348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Panelearía</w:t>
      </w:r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 xml:space="preserve"> </w:t>
      </w:r>
      <w:proofErr w:type="spellStart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>Solinoff</w:t>
      </w:r>
      <w:proofErr w:type="spellEnd"/>
      <w:r w:rsidR="00E902FA" w:rsidRPr="0056365C">
        <w:rPr>
          <w:rFonts w:ascii="Arial" w:hAnsi="Arial" w:cs="Arial"/>
          <w:sz w:val="22"/>
          <w:szCs w:val="22"/>
          <w:shd w:val="clear" w:color="auto" w:fill="FFFF00"/>
          <w:lang w:eastAsia="es-CO"/>
        </w:rPr>
        <w:t xml:space="preserve"> sistema PIN),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 plásticos.</w:t>
      </w:r>
    </w:p>
    <w:p w:rsidR="00C66B4D" w:rsidRPr="0056365C" w:rsidRDefault="00C66B4D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687BC2" w:rsidRPr="00107D9E" w:rsidRDefault="00687BC2" w:rsidP="00E902FA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C66B4D" w:rsidRPr="0056365C" w:rsidRDefault="00687BC2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Se acepta el sistema de PIN plástico para los acoples.</w:t>
      </w:r>
    </w:p>
    <w:p w:rsidR="00E902FA" w:rsidRPr="0056365C" w:rsidRDefault="00E902FA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 </w:t>
      </w:r>
    </w:p>
    <w:p w:rsidR="00E902FA" w:rsidRPr="0056365C" w:rsidRDefault="0056365C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En el capítulo </w:t>
      </w:r>
      <w:r w:rsidR="00E902FA" w:rsidRPr="0056365C">
        <w:rPr>
          <w:rFonts w:ascii="Arial" w:hAnsi="Arial" w:cs="Arial"/>
          <w:b/>
          <w:bCs/>
          <w:sz w:val="22"/>
          <w:szCs w:val="22"/>
          <w:lang w:eastAsia="es-CO"/>
        </w:rPr>
        <w:t>Puestos de trabajo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:</w:t>
      </w:r>
    </w:p>
    <w:p w:rsidR="00E902FA" w:rsidRPr="0056365C" w:rsidRDefault="00E902FA" w:rsidP="00E902FA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Los gabinetes a pared son para AZ Carta u AZ oficio</w:t>
      </w:r>
      <w:proofErr w:type="gramStart"/>
      <w:r w:rsidRPr="0056365C">
        <w:rPr>
          <w:rFonts w:ascii="Arial" w:hAnsi="Arial" w:cs="Arial"/>
          <w:sz w:val="22"/>
          <w:szCs w:val="22"/>
          <w:lang w:eastAsia="es-CO"/>
        </w:rPr>
        <w:t>?</w:t>
      </w:r>
      <w:proofErr w:type="gramEnd"/>
    </w:p>
    <w:p w:rsidR="003E646E" w:rsidRPr="0056365C" w:rsidRDefault="003E646E" w:rsidP="00E902FA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</w:p>
    <w:p w:rsidR="003E646E" w:rsidRPr="00107D9E" w:rsidRDefault="003E646E" w:rsidP="00E902FA">
      <w:pPr>
        <w:shd w:val="clear" w:color="auto" w:fill="FFFFFF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3E646E" w:rsidRPr="0056365C" w:rsidRDefault="00040145" w:rsidP="00E902FA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lastRenderedPageBreak/>
        <w:t xml:space="preserve">Los gabinetes deben tener dimensiones para almacenar </w:t>
      </w:r>
      <w:r w:rsidR="00F826DE">
        <w:rPr>
          <w:rFonts w:ascii="Arial" w:hAnsi="Arial" w:cs="Arial"/>
          <w:sz w:val="22"/>
          <w:szCs w:val="22"/>
          <w:lang w:eastAsia="es-CO"/>
        </w:rPr>
        <w:t xml:space="preserve">documentos </w:t>
      </w:r>
      <w:r w:rsidRPr="0056365C">
        <w:rPr>
          <w:rFonts w:ascii="Arial" w:hAnsi="Arial" w:cs="Arial"/>
          <w:sz w:val="22"/>
          <w:szCs w:val="22"/>
          <w:lang w:eastAsia="es-CO"/>
        </w:rPr>
        <w:t xml:space="preserve">tamaño </w:t>
      </w:r>
      <w:r w:rsidR="003E646E" w:rsidRPr="0056365C">
        <w:rPr>
          <w:rFonts w:ascii="Arial" w:hAnsi="Arial" w:cs="Arial"/>
          <w:sz w:val="22"/>
          <w:szCs w:val="22"/>
          <w:lang w:eastAsia="es-CO"/>
        </w:rPr>
        <w:t>oficio</w:t>
      </w:r>
      <w:r w:rsidRPr="0056365C">
        <w:rPr>
          <w:rFonts w:ascii="Arial" w:hAnsi="Arial" w:cs="Arial"/>
          <w:sz w:val="22"/>
          <w:szCs w:val="22"/>
          <w:lang w:eastAsia="es-CO"/>
        </w:rPr>
        <w:t>.</w:t>
      </w:r>
    </w:p>
    <w:p w:rsidR="00E902FA" w:rsidRPr="0056365C" w:rsidRDefault="00E902FA" w:rsidP="00E902FA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 </w:t>
      </w:r>
    </w:p>
    <w:p w:rsidR="00E902FA" w:rsidRPr="0056365C" w:rsidRDefault="0056365C" w:rsidP="00E902FA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Con respecto a los puestos de trabajo, deberán ser </w:t>
      </w:r>
      <w:proofErr w:type="spellStart"/>
      <w:r w:rsidR="00E902FA" w:rsidRPr="0056365C">
        <w:rPr>
          <w:rFonts w:ascii="Arial" w:hAnsi="Arial" w:cs="Arial"/>
          <w:sz w:val="22"/>
          <w:szCs w:val="22"/>
          <w:lang w:eastAsia="es-CO"/>
        </w:rPr>
        <w:t>autosoportados</w:t>
      </w:r>
      <w:proofErr w:type="spellEnd"/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 siempre</w:t>
      </w:r>
      <w:proofErr w:type="gramStart"/>
      <w:r w:rsidR="00E902FA" w:rsidRPr="0056365C">
        <w:rPr>
          <w:rFonts w:ascii="Arial" w:hAnsi="Arial" w:cs="Arial"/>
          <w:sz w:val="22"/>
          <w:szCs w:val="22"/>
          <w:lang w:eastAsia="es-CO"/>
        </w:rPr>
        <w:t>?</w:t>
      </w:r>
      <w:proofErr w:type="gramEnd"/>
      <w:r w:rsidR="00E902FA" w:rsidRPr="0056365C">
        <w:rPr>
          <w:rFonts w:ascii="Arial" w:hAnsi="Arial" w:cs="Arial"/>
          <w:sz w:val="22"/>
          <w:szCs w:val="22"/>
          <w:lang w:eastAsia="es-CO"/>
        </w:rPr>
        <w:t>, incluyendo los casos cuando el sistema permita que el puesto se soporte del panel?</w:t>
      </w:r>
    </w:p>
    <w:p w:rsidR="003E646E" w:rsidRPr="0056365C" w:rsidRDefault="003E646E" w:rsidP="00E902FA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</w:p>
    <w:p w:rsidR="003E646E" w:rsidRPr="00107D9E" w:rsidRDefault="003E646E" w:rsidP="00E902FA">
      <w:pPr>
        <w:shd w:val="clear" w:color="auto" w:fill="FFFFFF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E902FA" w:rsidRPr="0056365C" w:rsidRDefault="000612F8" w:rsidP="00E902FA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 xml:space="preserve">La universidad requiere reconformación permanente de </w:t>
      </w:r>
      <w:r w:rsidR="00655D26" w:rsidRPr="0056365C">
        <w:rPr>
          <w:rFonts w:ascii="Arial" w:hAnsi="Arial" w:cs="Arial"/>
          <w:sz w:val="22"/>
          <w:szCs w:val="22"/>
          <w:lang w:eastAsia="es-CO"/>
        </w:rPr>
        <w:t xml:space="preserve">sus espacios </w:t>
      </w:r>
      <w:r w:rsidRPr="0056365C">
        <w:rPr>
          <w:rFonts w:ascii="Arial" w:hAnsi="Arial" w:cs="Arial"/>
          <w:sz w:val="22"/>
          <w:szCs w:val="22"/>
          <w:lang w:eastAsia="es-CO"/>
        </w:rPr>
        <w:t>po</w:t>
      </w:r>
      <w:r w:rsidR="00655D26" w:rsidRPr="0056365C">
        <w:rPr>
          <w:rFonts w:ascii="Arial" w:hAnsi="Arial" w:cs="Arial"/>
          <w:sz w:val="22"/>
          <w:szCs w:val="22"/>
          <w:lang w:eastAsia="es-CO"/>
        </w:rPr>
        <w:t>r</w:t>
      </w:r>
      <w:r w:rsidRPr="0056365C">
        <w:rPr>
          <w:rFonts w:ascii="Arial" w:hAnsi="Arial" w:cs="Arial"/>
          <w:sz w:val="22"/>
          <w:szCs w:val="22"/>
          <w:lang w:eastAsia="es-CO"/>
        </w:rPr>
        <w:t xml:space="preserve"> lo tanto </w:t>
      </w:r>
      <w:r w:rsidR="00655D26" w:rsidRPr="0056365C">
        <w:rPr>
          <w:rFonts w:ascii="Arial" w:hAnsi="Arial" w:cs="Arial"/>
          <w:sz w:val="22"/>
          <w:szCs w:val="22"/>
          <w:lang w:eastAsia="es-CO"/>
        </w:rPr>
        <w:t xml:space="preserve">los puestos de trabajo deben ser </w:t>
      </w:r>
      <w:proofErr w:type="spellStart"/>
      <w:r w:rsidRPr="0056365C">
        <w:rPr>
          <w:rFonts w:ascii="Arial" w:hAnsi="Arial" w:cs="Arial"/>
          <w:sz w:val="22"/>
          <w:szCs w:val="22"/>
          <w:lang w:eastAsia="es-CO"/>
        </w:rPr>
        <w:t>autosoportados</w:t>
      </w:r>
      <w:proofErr w:type="spellEnd"/>
      <w:r w:rsidR="003E646E" w:rsidRPr="0056365C">
        <w:rPr>
          <w:rFonts w:ascii="Arial" w:hAnsi="Arial" w:cs="Arial"/>
          <w:sz w:val="22"/>
          <w:szCs w:val="22"/>
          <w:lang w:eastAsia="es-CO"/>
        </w:rPr>
        <w:t>.</w:t>
      </w:r>
    </w:p>
    <w:p w:rsidR="003E646E" w:rsidRPr="0056365C" w:rsidRDefault="003E646E" w:rsidP="00E902FA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</w:p>
    <w:p w:rsidR="00E902FA" w:rsidRPr="0056365C" w:rsidRDefault="0056365C" w:rsidP="00E902FA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Se presenta una dualidad al referirse a </w:t>
      </w:r>
      <w:proofErr w:type="spellStart"/>
      <w:r w:rsidR="00E902FA" w:rsidRPr="0056365C">
        <w:rPr>
          <w:rFonts w:ascii="Arial" w:hAnsi="Arial" w:cs="Arial"/>
          <w:sz w:val="22"/>
          <w:szCs w:val="22"/>
          <w:lang w:eastAsia="es-CO"/>
        </w:rPr>
        <w:t>pasacables</w:t>
      </w:r>
      <w:proofErr w:type="spellEnd"/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 con tapa en aluminio rectangular.  Tapa plástica gris.</w:t>
      </w:r>
    </w:p>
    <w:p w:rsidR="003E646E" w:rsidRPr="0056365C" w:rsidRDefault="003E646E" w:rsidP="00E902FA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</w:p>
    <w:p w:rsidR="00F8117D" w:rsidRPr="00107D9E" w:rsidRDefault="00F8117D" w:rsidP="000D668D">
      <w:pPr>
        <w:suppressAutoHyphens/>
        <w:autoSpaceDN w:val="0"/>
        <w:jc w:val="both"/>
        <w:textAlignment w:val="baseline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107D9E">
        <w:rPr>
          <w:rFonts w:ascii="Arial" w:eastAsia="Calibri" w:hAnsi="Arial" w:cs="Arial"/>
          <w:b/>
          <w:sz w:val="22"/>
          <w:szCs w:val="22"/>
          <w:lang w:val="es-ES" w:eastAsia="en-US"/>
        </w:rPr>
        <w:t>RESPUESTA</w:t>
      </w:r>
    </w:p>
    <w:p w:rsidR="00FC302B" w:rsidRPr="0056365C" w:rsidRDefault="00FC302B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 xml:space="preserve">Se aclara que los </w:t>
      </w:r>
      <w:proofErr w:type="spellStart"/>
      <w:r w:rsidRPr="0056365C">
        <w:rPr>
          <w:rFonts w:ascii="Arial" w:hAnsi="Arial" w:cs="Arial"/>
          <w:sz w:val="22"/>
          <w:szCs w:val="22"/>
          <w:lang w:eastAsia="es-CO"/>
        </w:rPr>
        <w:t>pasacables</w:t>
      </w:r>
      <w:proofErr w:type="spellEnd"/>
      <w:r w:rsidRPr="0056365C">
        <w:rPr>
          <w:rFonts w:ascii="Arial" w:hAnsi="Arial" w:cs="Arial"/>
          <w:sz w:val="22"/>
          <w:szCs w:val="22"/>
          <w:lang w:eastAsia="es-CO"/>
        </w:rPr>
        <w:t xml:space="preserve"> con tapa de aluminio son para las superficies de las mesas con conectividad. </w:t>
      </w:r>
    </w:p>
    <w:p w:rsidR="00FC302B" w:rsidRPr="0056365C" w:rsidRDefault="00FC302B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FC302B" w:rsidRPr="0056365C" w:rsidRDefault="00FC302B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 xml:space="preserve">Los </w:t>
      </w:r>
      <w:proofErr w:type="spellStart"/>
      <w:r w:rsidRPr="0056365C">
        <w:rPr>
          <w:rFonts w:ascii="Arial" w:hAnsi="Arial" w:cs="Arial"/>
          <w:sz w:val="22"/>
          <w:szCs w:val="22"/>
          <w:lang w:eastAsia="es-CO"/>
        </w:rPr>
        <w:t>pasacables</w:t>
      </w:r>
      <w:proofErr w:type="spellEnd"/>
      <w:r w:rsidRPr="0056365C">
        <w:rPr>
          <w:rFonts w:ascii="Arial" w:hAnsi="Arial" w:cs="Arial"/>
          <w:sz w:val="22"/>
          <w:szCs w:val="22"/>
          <w:lang w:eastAsia="es-CO"/>
        </w:rPr>
        <w:t xml:space="preserve"> para las superficies de los puestos de trabajos son en plástico con tapa color gris.</w:t>
      </w:r>
    </w:p>
    <w:p w:rsidR="00FC302B" w:rsidRPr="0056365C" w:rsidRDefault="00FC302B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E902FA" w:rsidRPr="0056365C" w:rsidRDefault="00E902FA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 </w:t>
      </w:r>
      <w:r w:rsidR="0056365C">
        <w:rPr>
          <w:rFonts w:ascii="Arial" w:hAnsi="Arial" w:cs="Arial"/>
          <w:sz w:val="22"/>
          <w:szCs w:val="22"/>
          <w:lang w:eastAsia="es-CO"/>
        </w:rPr>
        <w:t>-</w:t>
      </w:r>
      <w:r w:rsidRPr="0056365C">
        <w:rPr>
          <w:rFonts w:ascii="Arial" w:hAnsi="Arial" w:cs="Arial"/>
          <w:sz w:val="22"/>
          <w:szCs w:val="22"/>
          <w:lang w:eastAsia="es-CO"/>
        </w:rPr>
        <w:t xml:space="preserve">Con </w:t>
      </w:r>
      <w:r w:rsidR="00107D9E" w:rsidRPr="0056365C">
        <w:rPr>
          <w:rFonts w:ascii="Arial" w:hAnsi="Arial" w:cs="Arial"/>
          <w:sz w:val="22"/>
          <w:szCs w:val="22"/>
          <w:lang w:eastAsia="es-CO"/>
        </w:rPr>
        <w:t>qué</w:t>
      </w:r>
      <w:r w:rsidRPr="0056365C">
        <w:rPr>
          <w:rFonts w:ascii="Arial" w:hAnsi="Arial" w:cs="Arial"/>
          <w:sz w:val="22"/>
          <w:szCs w:val="22"/>
          <w:lang w:eastAsia="es-CO"/>
        </w:rPr>
        <w:t xml:space="preserve"> tipo de conectividad deben cotizarse los puestos</w:t>
      </w:r>
      <w:proofErr w:type="gramStart"/>
      <w:r w:rsidRPr="0056365C">
        <w:rPr>
          <w:rFonts w:ascii="Arial" w:hAnsi="Arial" w:cs="Arial"/>
          <w:sz w:val="22"/>
          <w:szCs w:val="22"/>
          <w:lang w:eastAsia="es-CO"/>
        </w:rPr>
        <w:t>?</w:t>
      </w:r>
      <w:proofErr w:type="gramEnd"/>
      <w:r w:rsidRPr="0056365C">
        <w:rPr>
          <w:rFonts w:ascii="Arial" w:hAnsi="Arial" w:cs="Arial"/>
          <w:sz w:val="22"/>
          <w:szCs w:val="22"/>
          <w:lang w:eastAsia="es-CO"/>
        </w:rPr>
        <w:t xml:space="preserve"> con un </w:t>
      </w:r>
      <w:proofErr w:type="spellStart"/>
      <w:r w:rsidRPr="0056365C">
        <w:rPr>
          <w:rFonts w:ascii="Arial" w:hAnsi="Arial" w:cs="Arial"/>
          <w:sz w:val="22"/>
          <w:szCs w:val="22"/>
          <w:lang w:eastAsia="es-CO"/>
        </w:rPr>
        <w:t>gromet</w:t>
      </w:r>
      <w:proofErr w:type="spellEnd"/>
      <w:r w:rsidRPr="0056365C">
        <w:rPr>
          <w:rFonts w:ascii="Arial" w:hAnsi="Arial" w:cs="Arial"/>
          <w:sz w:val="22"/>
          <w:szCs w:val="22"/>
          <w:lang w:eastAsia="es-CO"/>
        </w:rPr>
        <w:t xml:space="preserve"> a superficie con troqueles en la parte interna? O con </w:t>
      </w:r>
      <w:proofErr w:type="spellStart"/>
      <w:r w:rsidRPr="0056365C">
        <w:rPr>
          <w:rFonts w:ascii="Arial" w:hAnsi="Arial" w:cs="Arial"/>
          <w:sz w:val="22"/>
          <w:szCs w:val="22"/>
          <w:lang w:eastAsia="es-CO"/>
        </w:rPr>
        <w:t>pasacable</w:t>
      </w:r>
      <w:proofErr w:type="spellEnd"/>
      <w:r w:rsidRPr="0056365C">
        <w:rPr>
          <w:rFonts w:ascii="Arial" w:hAnsi="Arial" w:cs="Arial"/>
          <w:sz w:val="22"/>
          <w:szCs w:val="22"/>
          <w:lang w:eastAsia="es-CO"/>
        </w:rPr>
        <w:t xml:space="preserve"> plástico</w:t>
      </w:r>
      <w:proofErr w:type="gramStart"/>
      <w:r w:rsidRPr="0056365C">
        <w:rPr>
          <w:rFonts w:ascii="Arial" w:hAnsi="Arial" w:cs="Arial"/>
          <w:sz w:val="22"/>
          <w:szCs w:val="22"/>
          <w:lang w:eastAsia="es-CO"/>
        </w:rPr>
        <w:t>?</w:t>
      </w:r>
      <w:proofErr w:type="gramEnd"/>
    </w:p>
    <w:p w:rsidR="00C66B4D" w:rsidRPr="0056365C" w:rsidRDefault="00C66B4D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C66B4D" w:rsidRPr="00107D9E" w:rsidRDefault="00C66B4D" w:rsidP="000D668D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C66B4D" w:rsidRPr="0056365C" w:rsidRDefault="00C66B4D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 xml:space="preserve">Para los puestos de trabajo la conectividad es con </w:t>
      </w:r>
      <w:proofErr w:type="spellStart"/>
      <w:r w:rsidRPr="0056365C">
        <w:rPr>
          <w:rFonts w:ascii="Arial" w:hAnsi="Arial" w:cs="Arial"/>
          <w:sz w:val="22"/>
          <w:szCs w:val="22"/>
          <w:lang w:eastAsia="es-CO"/>
        </w:rPr>
        <w:t>pasacable</w:t>
      </w:r>
      <w:proofErr w:type="spellEnd"/>
      <w:r w:rsidRPr="0056365C">
        <w:rPr>
          <w:rFonts w:ascii="Arial" w:hAnsi="Arial" w:cs="Arial"/>
          <w:sz w:val="22"/>
          <w:szCs w:val="22"/>
          <w:lang w:eastAsia="es-CO"/>
        </w:rPr>
        <w:t xml:space="preserve"> y para las mesas con </w:t>
      </w:r>
      <w:proofErr w:type="spellStart"/>
      <w:r w:rsidRPr="0056365C">
        <w:rPr>
          <w:rFonts w:ascii="Arial" w:hAnsi="Arial" w:cs="Arial"/>
          <w:sz w:val="22"/>
          <w:szCs w:val="22"/>
          <w:lang w:eastAsia="es-CO"/>
        </w:rPr>
        <w:t>gromet</w:t>
      </w:r>
      <w:proofErr w:type="spellEnd"/>
      <w:r w:rsidR="00FC302B" w:rsidRPr="0056365C">
        <w:rPr>
          <w:rFonts w:ascii="Arial" w:hAnsi="Arial" w:cs="Arial"/>
          <w:sz w:val="22"/>
          <w:szCs w:val="22"/>
          <w:lang w:eastAsia="es-CO"/>
        </w:rPr>
        <w:t>,</w:t>
      </w:r>
      <w:r w:rsidRPr="0056365C">
        <w:rPr>
          <w:rFonts w:ascii="Arial" w:hAnsi="Arial" w:cs="Arial"/>
          <w:sz w:val="22"/>
          <w:szCs w:val="22"/>
          <w:lang w:eastAsia="es-CO"/>
        </w:rPr>
        <w:t xml:space="preserve"> contemplando ductos bajantes a piso.</w:t>
      </w:r>
    </w:p>
    <w:p w:rsidR="00C66B4D" w:rsidRPr="0056365C" w:rsidRDefault="00C66B4D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E902FA" w:rsidRPr="00915C8B" w:rsidRDefault="00BD6734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4E6506">
        <w:rPr>
          <w:rFonts w:ascii="Arial" w:hAnsi="Arial" w:cs="Arial"/>
          <w:sz w:val="22"/>
          <w:szCs w:val="22"/>
          <w:lang w:eastAsia="es-CO"/>
        </w:rPr>
        <w:t>A qué tipo de canaleta se refieren y a que puestos se les debe cotizar</w:t>
      </w:r>
      <w:proofErr w:type="gramStart"/>
      <w:r w:rsidR="00E902FA" w:rsidRPr="004E6506">
        <w:rPr>
          <w:rFonts w:ascii="Arial" w:hAnsi="Arial" w:cs="Arial"/>
          <w:sz w:val="22"/>
          <w:szCs w:val="22"/>
          <w:lang w:eastAsia="es-CO"/>
        </w:rPr>
        <w:t>?</w:t>
      </w:r>
      <w:proofErr w:type="gramEnd"/>
    </w:p>
    <w:p w:rsidR="00E902FA" w:rsidRPr="0056365C" w:rsidRDefault="00E902FA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C66B4D" w:rsidRPr="00107D9E" w:rsidRDefault="00C66B4D" w:rsidP="000D668D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A71E39" w:rsidRDefault="00A71E39" w:rsidP="000D668D">
      <w:pPr>
        <w:jc w:val="both"/>
      </w:pPr>
      <w:r w:rsidRPr="004E6506">
        <w:rPr>
          <w:rFonts w:ascii="Arial" w:hAnsi="Arial" w:cs="Arial"/>
          <w:sz w:val="22"/>
          <w:szCs w:val="22"/>
          <w:lang w:eastAsia="es-CO"/>
        </w:rPr>
        <w:t xml:space="preserve">Se refiere a la lámina interna que separa </w:t>
      </w:r>
      <w:r w:rsidR="004E6506" w:rsidRPr="004E6506">
        <w:rPr>
          <w:rFonts w:ascii="Arial" w:hAnsi="Arial" w:cs="Arial"/>
          <w:sz w:val="22"/>
          <w:szCs w:val="22"/>
          <w:lang w:eastAsia="es-CO"/>
        </w:rPr>
        <w:t>los espacios para la conducción de los cables</w:t>
      </w:r>
      <w:r w:rsidR="004E6506">
        <w:t>.</w:t>
      </w:r>
    </w:p>
    <w:p w:rsidR="006D222A" w:rsidRPr="0056365C" w:rsidRDefault="006D222A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E902FA" w:rsidRPr="0056365C" w:rsidRDefault="00915C8B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El sistema de conductividad puede manejarse a través de los paneles, por medio de tapa ductos abatibles y troqueles internos a nivel de superficie</w:t>
      </w:r>
      <w:proofErr w:type="gramStart"/>
      <w:r w:rsidR="00E902FA" w:rsidRPr="0056365C">
        <w:rPr>
          <w:rFonts w:ascii="Arial" w:hAnsi="Arial" w:cs="Arial"/>
          <w:sz w:val="22"/>
          <w:szCs w:val="22"/>
          <w:lang w:eastAsia="es-CO"/>
        </w:rPr>
        <w:t>?</w:t>
      </w:r>
      <w:proofErr w:type="gramEnd"/>
    </w:p>
    <w:p w:rsidR="00E902FA" w:rsidRPr="0056365C" w:rsidRDefault="00E902FA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 </w:t>
      </w:r>
    </w:p>
    <w:p w:rsidR="00C66B4D" w:rsidRPr="00107D9E" w:rsidRDefault="00C66B4D" w:rsidP="000D668D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FE4412" w:rsidRPr="0056365C" w:rsidRDefault="009F454E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La conectividad puede estar instalada a nivel de la superficie siempre y cuando cumpla con todos los requerimientos contemplados en la presente licitación.</w:t>
      </w:r>
    </w:p>
    <w:p w:rsidR="00A57B1D" w:rsidRPr="0056365C" w:rsidRDefault="00A57B1D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E902FA" w:rsidRPr="0056365C" w:rsidRDefault="004F5584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A qué altura debe cotizarse la </w:t>
      </w:r>
      <w:proofErr w:type="spellStart"/>
      <w:r w:rsidR="00E902FA" w:rsidRPr="0056365C">
        <w:rPr>
          <w:rFonts w:ascii="Arial" w:hAnsi="Arial" w:cs="Arial"/>
          <w:sz w:val="22"/>
          <w:szCs w:val="22"/>
          <w:lang w:eastAsia="es-CO"/>
        </w:rPr>
        <w:t>paneleria</w:t>
      </w:r>
      <w:proofErr w:type="spellEnd"/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 y por favor revisar en los planos las convenciones, pues los muros livianos y los paneles llenos aparecen con la misma convención.</w:t>
      </w:r>
    </w:p>
    <w:p w:rsidR="00D21130" w:rsidRPr="0056365C" w:rsidRDefault="00D21130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A57B1D" w:rsidRPr="00107D9E" w:rsidRDefault="00D21130" w:rsidP="000D668D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915C8B" w:rsidRDefault="00915C8B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  <w:lang w:eastAsia="es-CO"/>
        </w:rPr>
        <w:t>paneler</w:t>
      </w:r>
      <w:r w:rsidR="004F5584">
        <w:rPr>
          <w:rFonts w:ascii="Arial" w:hAnsi="Arial" w:cs="Arial"/>
          <w:sz w:val="22"/>
          <w:szCs w:val="22"/>
          <w:lang w:eastAsia="es-CO"/>
        </w:rPr>
        <w:t>í</w:t>
      </w:r>
      <w:r>
        <w:rPr>
          <w:rFonts w:ascii="Arial" w:hAnsi="Arial" w:cs="Arial"/>
          <w:sz w:val="22"/>
          <w:szCs w:val="22"/>
          <w:lang w:eastAsia="es-CO"/>
        </w:rPr>
        <w:t>a</w:t>
      </w:r>
      <w:proofErr w:type="spellEnd"/>
      <w:r>
        <w:rPr>
          <w:rFonts w:ascii="Arial" w:hAnsi="Arial" w:cs="Arial"/>
          <w:sz w:val="22"/>
          <w:szCs w:val="22"/>
          <w:lang w:eastAsia="es-CO"/>
        </w:rPr>
        <w:t xml:space="preserve"> piso techo: </w:t>
      </w:r>
      <w:r w:rsidR="008E50D6">
        <w:rPr>
          <w:rFonts w:ascii="Arial" w:hAnsi="Arial" w:cs="Arial"/>
          <w:sz w:val="22"/>
          <w:szCs w:val="22"/>
          <w:lang w:eastAsia="es-CO"/>
        </w:rPr>
        <w:t xml:space="preserve">altura: </w:t>
      </w:r>
      <w:r>
        <w:rPr>
          <w:rFonts w:ascii="Arial" w:hAnsi="Arial" w:cs="Arial"/>
          <w:sz w:val="22"/>
          <w:szCs w:val="22"/>
          <w:lang w:eastAsia="es-CO"/>
        </w:rPr>
        <w:t>2,10 m</w:t>
      </w:r>
    </w:p>
    <w:p w:rsidR="00A57B1D" w:rsidRPr="0056365C" w:rsidRDefault="008E50D6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V</w:t>
      </w:r>
      <w:r w:rsidR="00915C8B">
        <w:rPr>
          <w:rFonts w:ascii="Arial" w:hAnsi="Arial" w:cs="Arial"/>
          <w:sz w:val="22"/>
          <w:szCs w:val="22"/>
          <w:lang w:eastAsia="es-CO"/>
        </w:rPr>
        <w:t>er planos para revisar las convenciones.</w:t>
      </w:r>
    </w:p>
    <w:p w:rsidR="00E902FA" w:rsidRPr="0056365C" w:rsidRDefault="00E902FA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 </w:t>
      </w:r>
    </w:p>
    <w:p w:rsidR="00E902FA" w:rsidRPr="0056365C" w:rsidRDefault="00E902FA" w:rsidP="000D668D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proofErr w:type="spellStart"/>
      <w:r w:rsidRPr="0056365C">
        <w:rPr>
          <w:rFonts w:ascii="Arial" w:hAnsi="Arial" w:cs="Arial"/>
          <w:b/>
          <w:bCs/>
          <w:sz w:val="22"/>
          <w:szCs w:val="22"/>
          <w:lang w:eastAsia="es-CO"/>
        </w:rPr>
        <w:t>Butacos</w:t>
      </w:r>
      <w:proofErr w:type="spellEnd"/>
      <w:r w:rsidRPr="0056365C">
        <w:rPr>
          <w:rFonts w:ascii="Arial" w:hAnsi="Arial" w:cs="Arial"/>
          <w:b/>
          <w:bCs/>
          <w:sz w:val="22"/>
          <w:szCs w:val="22"/>
          <w:lang w:eastAsia="es-CO"/>
        </w:rPr>
        <w:t xml:space="preserve"> altos (bancos):</w:t>
      </w:r>
    </w:p>
    <w:p w:rsidR="00E902FA" w:rsidRPr="0056365C" w:rsidRDefault="0003072B" w:rsidP="000D668D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Estructura Tubo en aluminio anodizado mínimo calibre 16 </w:t>
      </w:r>
      <w:r w:rsidR="00E902FA" w:rsidRPr="0056365C">
        <w:rPr>
          <w:rFonts w:ascii="Arial" w:hAnsi="Arial" w:cs="Arial"/>
          <w:b/>
          <w:bCs/>
          <w:sz w:val="22"/>
          <w:szCs w:val="22"/>
          <w:shd w:val="clear" w:color="auto" w:fill="FFFF00"/>
          <w:lang w:eastAsia="es-CO"/>
        </w:rPr>
        <w:t>Proponer estructura en acero CR, acabado pintado o cromado</w:t>
      </w:r>
      <w:proofErr w:type="gramStart"/>
      <w:r w:rsidR="00E902FA" w:rsidRPr="0056365C">
        <w:rPr>
          <w:rFonts w:ascii="Arial" w:hAnsi="Arial" w:cs="Arial"/>
          <w:b/>
          <w:bCs/>
          <w:sz w:val="22"/>
          <w:szCs w:val="22"/>
          <w:shd w:val="clear" w:color="auto" w:fill="FFFF00"/>
          <w:lang w:eastAsia="es-CO"/>
        </w:rPr>
        <w:t>?</w:t>
      </w:r>
      <w:proofErr w:type="gramEnd"/>
    </w:p>
    <w:p w:rsidR="00656AA9" w:rsidRPr="0056365C" w:rsidRDefault="00656AA9" w:rsidP="00E902FA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  <w:lang w:eastAsia="es-CO"/>
        </w:rPr>
      </w:pPr>
    </w:p>
    <w:p w:rsidR="00656AA9" w:rsidRPr="00107D9E" w:rsidRDefault="00656AA9" w:rsidP="00E902FA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291524" w:rsidRPr="0056365C" w:rsidRDefault="00656AA9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lastRenderedPageBreak/>
        <w:t>Para la presente licitación, la universidad determinó la estructura en aluminio anodizado.</w:t>
      </w:r>
    </w:p>
    <w:p w:rsidR="00E902FA" w:rsidRPr="0056365C" w:rsidRDefault="00E902FA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b/>
          <w:bCs/>
          <w:sz w:val="22"/>
          <w:szCs w:val="22"/>
          <w:lang w:eastAsia="es-CO"/>
        </w:rPr>
        <w:t>Poltronas en L modular:</w:t>
      </w:r>
    </w:p>
    <w:p w:rsidR="00E902FA" w:rsidRPr="0056365C" w:rsidRDefault="0003072B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El proveedor propondrá muebles para salas de espera de su portafolio, versátil, moderno, variedad de colores, que contenga: módulos de espaldares en espuma inyectada densidad 40, módulos de asiento en espuma inyectada densidad 60, </w:t>
      </w:r>
      <w:r w:rsidR="00E902FA" w:rsidRPr="0056365C">
        <w:rPr>
          <w:rFonts w:ascii="Arial" w:hAnsi="Arial" w:cs="Arial"/>
          <w:b/>
          <w:bCs/>
          <w:sz w:val="22"/>
          <w:szCs w:val="22"/>
          <w:shd w:val="clear" w:color="auto" w:fill="FFFF00"/>
          <w:lang w:eastAsia="es-CO"/>
        </w:rPr>
        <w:t>Se puede ofrecer en espuma laminada, no inyectada, densidad mínima 60</w:t>
      </w:r>
      <w:proofErr w:type="gramStart"/>
      <w:r w:rsidR="00E902FA" w:rsidRPr="0056365C">
        <w:rPr>
          <w:rFonts w:ascii="Arial" w:hAnsi="Arial" w:cs="Arial"/>
          <w:b/>
          <w:bCs/>
          <w:sz w:val="22"/>
          <w:szCs w:val="22"/>
          <w:shd w:val="clear" w:color="auto" w:fill="FFFF00"/>
          <w:lang w:eastAsia="es-CO"/>
        </w:rPr>
        <w:t>?.</w:t>
      </w:r>
      <w:proofErr w:type="gramEnd"/>
      <w:r w:rsidR="00E902FA" w:rsidRPr="0056365C">
        <w:rPr>
          <w:rFonts w:ascii="Arial" w:hAnsi="Arial" w:cs="Arial"/>
          <w:b/>
          <w:bCs/>
          <w:sz w:val="22"/>
          <w:szCs w:val="22"/>
          <w:lang w:eastAsia="es-CO"/>
        </w:rPr>
        <w:t> </w:t>
      </w:r>
      <w:proofErr w:type="gramStart"/>
      <w:r w:rsidR="00E902FA" w:rsidRPr="0056365C">
        <w:rPr>
          <w:rFonts w:ascii="Arial" w:hAnsi="Arial" w:cs="Arial"/>
          <w:sz w:val="22"/>
          <w:szCs w:val="22"/>
          <w:lang w:eastAsia="es-CO"/>
        </w:rPr>
        <w:t>alturas</w:t>
      </w:r>
      <w:proofErr w:type="gramEnd"/>
      <w:r w:rsidR="00E902FA" w:rsidRPr="0056365C">
        <w:rPr>
          <w:rFonts w:ascii="Arial" w:hAnsi="Arial" w:cs="Arial"/>
          <w:sz w:val="22"/>
          <w:szCs w:val="22"/>
          <w:lang w:eastAsia="es-CO"/>
        </w:rPr>
        <w:t xml:space="preserve"> y profundidad de acuerdo a recomendaciones por ergonomía y funcionalidad. </w:t>
      </w:r>
    </w:p>
    <w:p w:rsidR="00AF54F8" w:rsidRPr="0056365C" w:rsidRDefault="00AF54F8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E902FA" w:rsidRPr="00107D9E" w:rsidRDefault="00291524" w:rsidP="00E902FA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  <w:r w:rsidR="00E902FA" w:rsidRPr="00107D9E">
        <w:rPr>
          <w:rFonts w:ascii="Arial" w:hAnsi="Arial" w:cs="Arial"/>
          <w:b/>
          <w:sz w:val="22"/>
          <w:szCs w:val="22"/>
          <w:lang w:eastAsia="es-CO"/>
        </w:rPr>
        <w:t> </w:t>
      </w:r>
    </w:p>
    <w:p w:rsidR="00AF54F8" w:rsidRPr="0056365C" w:rsidRDefault="00DD5A48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La universidad no acepta densidades inferiores a 60, ni espumas no inyectadas para el asiento en este tipo de muebles.</w:t>
      </w:r>
    </w:p>
    <w:p w:rsidR="00AF54F8" w:rsidRPr="0056365C" w:rsidRDefault="00AF54F8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E902FA" w:rsidRPr="0056365C" w:rsidRDefault="00E902FA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b/>
          <w:bCs/>
          <w:sz w:val="22"/>
          <w:szCs w:val="22"/>
          <w:lang w:eastAsia="es-CO"/>
        </w:rPr>
        <w:t>Poltrona sencilla:</w:t>
      </w:r>
    </w:p>
    <w:p w:rsidR="00E902FA" w:rsidRPr="0056365C" w:rsidRDefault="00FE4F51" w:rsidP="00E902FA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Las especificaciones son las mismas del ítem anterior pero de un solo módulo sencillo.</w:t>
      </w:r>
      <w:r w:rsidR="00E902FA" w:rsidRPr="0056365C">
        <w:rPr>
          <w:rFonts w:ascii="Arial" w:hAnsi="Arial" w:cs="Arial"/>
          <w:b/>
          <w:bCs/>
          <w:sz w:val="22"/>
          <w:szCs w:val="22"/>
          <w:shd w:val="clear" w:color="auto" w:fill="FFFF00"/>
          <w:lang w:eastAsia="es-CO"/>
        </w:rPr>
        <w:t> Se puede ofrecer en espuma laminada, no inyectada, densidad mínima 60</w:t>
      </w:r>
      <w:proofErr w:type="gramStart"/>
      <w:r w:rsidR="00E902FA" w:rsidRPr="0056365C">
        <w:rPr>
          <w:rFonts w:ascii="Arial" w:hAnsi="Arial" w:cs="Arial"/>
          <w:b/>
          <w:bCs/>
          <w:sz w:val="22"/>
          <w:szCs w:val="22"/>
          <w:shd w:val="clear" w:color="auto" w:fill="FFFF00"/>
          <w:lang w:eastAsia="es-CO"/>
        </w:rPr>
        <w:t>?.</w:t>
      </w:r>
      <w:proofErr w:type="gramEnd"/>
    </w:p>
    <w:p w:rsidR="00DD5A48" w:rsidRPr="0056365C" w:rsidRDefault="00DD5A48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E902FA" w:rsidRPr="00107D9E" w:rsidRDefault="00291524" w:rsidP="00E902FA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  <w:r w:rsidR="00E902FA" w:rsidRPr="00107D9E">
        <w:rPr>
          <w:rFonts w:ascii="Arial" w:hAnsi="Arial" w:cs="Arial"/>
          <w:b/>
          <w:sz w:val="22"/>
          <w:szCs w:val="22"/>
          <w:lang w:eastAsia="es-CO"/>
        </w:rPr>
        <w:t> </w:t>
      </w:r>
    </w:p>
    <w:p w:rsidR="00E902FA" w:rsidRPr="0056365C" w:rsidRDefault="00DD5A48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La universidad no acepta densidades inferiores a 60, ni espumas no inyectadas para el asiento en este tipo de muebles.</w:t>
      </w:r>
    </w:p>
    <w:p w:rsidR="00DD5A48" w:rsidRPr="0056365C" w:rsidRDefault="00DD5A48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DD5A48" w:rsidRPr="0056365C" w:rsidRDefault="00DD5A48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E902FA" w:rsidRPr="0056365C" w:rsidRDefault="00FE4F51" w:rsidP="00E902F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-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En el mismo anexo se encuentran las bibliotecas modulares, indicar en los planos cual sería la ubicación de estas.</w:t>
      </w:r>
    </w:p>
    <w:p w:rsidR="00E8635B" w:rsidRPr="0056365C" w:rsidRDefault="00E8635B" w:rsidP="00DD5A48">
      <w:pPr>
        <w:suppressAutoHyphens/>
        <w:autoSpaceDN w:val="0"/>
        <w:spacing w:line="280" w:lineRule="exact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DD5A48" w:rsidRPr="00107D9E" w:rsidRDefault="00DD5A48" w:rsidP="00DD5A48">
      <w:pPr>
        <w:suppressAutoHyphens/>
        <w:autoSpaceDN w:val="0"/>
        <w:jc w:val="both"/>
        <w:textAlignment w:val="baseline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07D9E">
        <w:rPr>
          <w:rFonts w:ascii="Arial" w:eastAsia="Calibri" w:hAnsi="Arial" w:cs="Arial"/>
          <w:b/>
          <w:sz w:val="22"/>
          <w:szCs w:val="22"/>
          <w:lang w:eastAsia="en-US"/>
        </w:rPr>
        <w:t>RESPUESTA</w:t>
      </w:r>
    </w:p>
    <w:p w:rsidR="00450A73" w:rsidRPr="0056365C" w:rsidRDefault="00915C8B" w:rsidP="00DD5A48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  <w:r>
        <w:rPr>
          <w:rFonts w:ascii="Arial" w:eastAsia="Calibri" w:hAnsi="Arial" w:cs="Arial"/>
          <w:sz w:val="22"/>
          <w:szCs w:val="22"/>
          <w:lang w:val="es-ES" w:eastAsia="en-US"/>
        </w:rPr>
        <w:t>La</w:t>
      </w:r>
      <w:r w:rsidR="00FE4F51">
        <w:rPr>
          <w:rFonts w:ascii="Arial" w:eastAsia="Calibri" w:hAnsi="Arial" w:cs="Arial"/>
          <w:sz w:val="22"/>
          <w:szCs w:val="22"/>
          <w:lang w:val="es-ES" w:eastAsia="en-US"/>
        </w:rPr>
        <w:t xml:space="preserve">s dimensiones de las bibliotecas están especificadas en </w:t>
      </w:r>
      <w:r w:rsidR="00390FE8">
        <w:rPr>
          <w:rFonts w:ascii="Arial" w:eastAsia="Calibri" w:hAnsi="Arial" w:cs="Arial"/>
          <w:sz w:val="22"/>
          <w:szCs w:val="22"/>
          <w:lang w:val="es-ES" w:eastAsia="en-US"/>
        </w:rPr>
        <w:t xml:space="preserve">los formatos Nos. 1 y 2 de la presente adenda. La </w:t>
      </w:r>
      <w:r>
        <w:rPr>
          <w:rFonts w:ascii="Arial" w:eastAsia="Calibri" w:hAnsi="Arial" w:cs="Arial"/>
          <w:sz w:val="22"/>
          <w:szCs w:val="22"/>
          <w:lang w:val="es-ES" w:eastAsia="en-US"/>
        </w:rPr>
        <w:t>universidad definirá la ubicación de las bibliotecas</w:t>
      </w:r>
      <w:r w:rsidR="00390FE8">
        <w:rPr>
          <w:rFonts w:ascii="Arial" w:eastAsia="Calibri" w:hAnsi="Arial" w:cs="Arial"/>
          <w:sz w:val="22"/>
          <w:szCs w:val="22"/>
          <w:lang w:val="es-ES" w:eastAsia="en-US"/>
        </w:rPr>
        <w:t xml:space="preserve"> con el oferente que salga favorecido con la adjudicación</w:t>
      </w:r>
      <w:r>
        <w:rPr>
          <w:rFonts w:ascii="Arial" w:eastAsia="Calibri" w:hAnsi="Arial" w:cs="Arial"/>
          <w:sz w:val="22"/>
          <w:szCs w:val="22"/>
          <w:lang w:val="es-ES" w:eastAsia="en-US"/>
        </w:rPr>
        <w:t>.</w:t>
      </w:r>
    </w:p>
    <w:p w:rsidR="00DD5A48" w:rsidRPr="0056365C" w:rsidRDefault="00DD5A48" w:rsidP="00DD5A48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</w:p>
    <w:p w:rsidR="00DD5A48" w:rsidRPr="0056365C" w:rsidRDefault="00DD5A48" w:rsidP="00DD5A48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</w:p>
    <w:p w:rsidR="00E902FA" w:rsidRPr="0056365C" w:rsidRDefault="00107D9E" w:rsidP="00107D9E">
      <w:pPr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b/>
          <w:sz w:val="22"/>
          <w:szCs w:val="22"/>
        </w:rPr>
        <w:t xml:space="preserve">11. 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Está claro que luego de adjudicada la licitación el proveedor seleccionado deberá suministrar muestra de los productos en un tiempo de 8 días hábiles; las preguntas serian:</w:t>
      </w:r>
    </w:p>
    <w:p w:rsidR="00E902FA" w:rsidRPr="0056365C" w:rsidRDefault="00E902FA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56365C">
        <w:rPr>
          <w:rFonts w:ascii="Arial" w:hAnsi="Arial" w:cs="Arial"/>
          <w:sz w:val="22"/>
          <w:szCs w:val="22"/>
          <w:lang w:eastAsia="es-CO"/>
        </w:rPr>
        <w:t> </w:t>
      </w:r>
    </w:p>
    <w:p w:rsidR="00E902FA" w:rsidRPr="00010734" w:rsidRDefault="00E902FA" w:rsidP="00010734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010734">
        <w:rPr>
          <w:rFonts w:ascii="Arial" w:hAnsi="Arial" w:cs="Arial"/>
          <w:sz w:val="22"/>
          <w:szCs w:val="22"/>
          <w:lang w:eastAsia="es-CO"/>
        </w:rPr>
        <w:t>Que muestras serán las solicitadas por la universidad, ya que en nuestro caso todos los productos, incluidas muestras deben pasar por todo el proceso de   producción.</w:t>
      </w:r>
    </w:p>
    <w:p w:rsidR="00F15E58" w:rsidRPr="0056365C" w:rsidRDefault="00F15E58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E902FA" w:rsidRPr="00107D9E" w:rsidRDefault="00F15E58" w:rsidP="003F1EA1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8B10AB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 xml:space="preserve">Las muestras solicitadas </w:t>
      </w:r>
      <w:r w:rsidR="002A1F9D">
        <w:rPr>
          <w:rFonts w:ascii="Arial" w:hAnsi="Arial" w:cs="Arial"/>
          <w:sz w:val="22"/>
          <w:szCs w:val="22"/>
          <w:lang w:eastAsia="es-CO"/>
        </w:rPr>
        <w:t xml:space="preserve">para el oferente ganador, </w:t>
      </w:r>
      <w:r>
        <w:rPr>
          <w:rFonts w:ascii="Arial" w:hAnsi="Arial" w:cs="Arial"/>
          <w:sz w:val="22"/>
          <w:szCs w:val="22"/>
          <w:lang w:eastAsia="es-CO"/>
        </w:rPr>
        <w:t>son las siguientes:</w:t>
      </w:r>
    </w:p>
    <w:p w:rsidR="00A2354E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A2354E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Ítem No. 1.  Sistema de Oficina Abierta SOA</w:t>
      </w:r>
      <w:r w:rsidR="004F64DA">
        <w:rPr>
          <w:rFonts w:ascii="Arial" w:hAnsi="Arial" w:cs="Arial"/>
          <w:sz w:val="22"/>
          <w:szCs w:val="22"/>
          <w:lang w:eastAsia="es-CO"/>
        </w:rPr>
        <w:t>:</w:t>
      </w:r>
    </w:p>
    <w:p w:rsidR="00A2354E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8B10AB" w:rsidRP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8B10AB">
        <w:rPr>
          <w:rFonts w:ascii="Arial" w:hAnsi="Arial" w:cs="Arial"/>
          <w:sz w:val="22"/>
          <w:szCs w:val="22"/>
          <w:lang w:eastAsia="es-CO"/>
        </w:rPr>
        <w:t>1.</w:t>
      </w:r>
      <w:r w:rsidRPr="008B10AB">
        <w:rPr>
          <w:rFonts w:ascii="Arial" w:hAnsi="Arial" w:cs="Arial"/>
          <w:sz w:val="22"/>
          <w:szCs w:val="22"/>
          <w:lang w:eastAsia="es-CO"/>
        </w:rPr>
        <w:tab/>
        <w:t>Superficie de trabajo.</w:t>
      </w:r>
    </w:p>
    <w:p w:rsidR="008B10AB" w:rsidRP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8B10AB">
        <w:rPr>
          <w:rFonts w:ascii="Arial" w:hAnsi="Arial" w:cs="Arial"/>
          <w:sz w:val="22"/>
          <w:szCs w:val="22"/>
          <w:lang w:eastAsia="es-CO"/>
        </w:rPr>
        <w:t>2.</w:t>
      </w:r>
      <w:r w:rsidRPr="008B10AB">
        <w:rPr>
          <w:rFonts w:ascii="Arial" w:hAnsi="Arial" w:cs="Arial"/>
          <w:sz w:val="22"/>
          <w:szCs w:val="22"/>
          <w:lang w:eastAsia="es-CO"/>
        </w:rPr>
        <w:tab/>
        <w:t xml:space="preserve">Archivador de piso. </w:t>
      </w:r>
    </w:p>
    <w:p w:rsidR="008B10AB" w:rsidRP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8B10AB">
        <w:rPr>
          <w:rFonts w:ascii="Arial" w:hAnsi="Arial" w:cs="Arial"/>
          <w:sz w:val="22"/>
          <w:szCs w:val="22"/>
          <w:lang w:eastAsia="es-CO"/>
        </w:rPr>
        <w:t>3.</w:t>
      </w:r>
      <w:r w:rsidRPr="008B10AB">
        <w:rPr>
          <w:rFonts w:ascii="Arial" w:hAnsi="Arial" w:cs="Arial"/>
          <w:sz w:val="22"/>
          <w:szCs w:val="22"/>
          <w:lang w:eastAsia="es-CO"/>
        </w:rPr>
        <w:tab/>
        <w:t>Sistema de almacenamiento superior.</w:t>
      </w:r>
    </w:p>
    <w:p w:rsidR="008B10AB" w:rsidRP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8B10AB">
        <w:rPr>
          <w:rFonts w:ascii="Arial" w:hAnsi="Arial" w:cs="Arial"/>
          <w:sz w:val="22"/>
          <w:szCs w:val="22"/>
          <w:lang w:eastAsia="es-CO"/>
        </w:rPr>
        <w:t>4.</w:t>
      </w:r>
      <w:r w:rsidRPr="008B10AB">
        <w:rPr>
          <w:rFonts w:ascii="Arial" w:hAnsi="Arial" w:cs="Arial"/>
          <w:sz w:val="22"/>
          <w:szCs w:val="22"/>
          <w:lang w:eastAsia="es-CO"/>
        </w:rPr>
        <w:tab/>
        <w:t>Estructura de soporte.</w:t>
      </w:r>
    </w:p>
    <w:p w:rsidR="008B10AB" w:rsidRP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8B10AB">
        <w:rPr>
          <w:rFonts w:ascii="Arial" w:hAnsi="Arial" w:cs="Arial"/>
          <w:sz w:val="22"/>
          <w:szCs w:val="22"/>
          <w:lang w:eastAsia="es-CO"/>
        </w:rPr>
        <w:t>5.</w:t>
      </w:r>
      <w:r w:rsidRPr="008B10AB">
        <w:rPr>
          <w:rFonts w:ascii="Arial" w:hAnsi="Arial" w:cs="Arial"/>
          <w:sz w:val="22"/>
          <w:szCs w:val="22"/>
          <w:lang w:eastAsia="es-CO"/>
        </w:rPr>
        <w:tab/>
        <w:t xml:space="preserve">Sistema de </w:t>
      </w:r>
      <w:proofErr w:type="spellStart"/>
      <w:r w:rsidRPr="008B10AB">
        <w:rPr>
          <w:rFonts w:ascii="Arial" w:hAnsi="Arial" w:cs="Arial"/>
          <w:sz w:val="22"/>
          <w:szCs w:val="22"/>
          <w:lang w:eastAsia="es-CO"/>
        </w:rPr>
        <w:t>panelería</w:t>
      </w:r>
      <w:proofErr w:type="spellEnd"/>
      <w:r w:rsidRPr="008B10AB">
        <w:rPr>
          <w:rFonts w:ascii="Arial" w:hAnsi="Arial" w:cs="Arial"/>
          <w:sz w:val="22"/>
          <w:szCs w:val="22"/>
          <w:lang w:eastAsia="es-CO"/>
        </w:rPr>
        <w:t xml:space="preserve"> mixta piso-techo mínimo dos paneles.</w:t>
      </w:r>
    </w:p>
    <w:p w:rsidR="008B10AB" w:rsidRP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8B10AB">
        <w:rPr>
          <w:rFonts w:ascii="Arial" w:hAnsi="Arial" w:cs="Arial"/>
          <w:sz w:val="22"/>
          <w:szCs w:val="22"/>
          <w:lang w:eastAsia="es-CO"/>
        </w:rPr>
        <w:t>6.</w:t>
      </w:r>
      <w:r w:rsidRPr="008B10AB">
        <w:rPr>
          <w:rFonts w:ascii="Arial" w:hAnsi="Arial" w:cs="Arial"/>
          <w:sz w:val="22"/>
          <w:szCs w:val="22"/>
          <w:lang w:eastAsia="es-CO"/>
        </w:rPr>
        <w:tab/>
        <w:t>Pantalla divisoria entre puestos de trabajo.</w:t>
      </w:r>
    </w:p>
    <w:p w:rsidR="008B10AB" w:rsidRP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8B10AB">
        <w:rPr>
          <w:rFonts w:ascii="Arial" w:hAnsi="Arial" w:cs="Arial"/>
          <w:sz w:val="22"/>
          <w:szCs w:val="22"/>
          <w:lang w:eastAsia="es-CO"/>
        </w:rPr>
        <w:t>7.</w:t>
      </w:r>
      <w:r w:rsidRPr="008B10AB">
        <w:rPr>
          <w:rFonts w:ascii="Arial" w:hAnsi="Arial" w:cs="Arial"/>
          <w:sz w:val="22"/>
          <w:szCs w:val="22"/>
          <w:lang w:eastAsia="es-CO"/>
        </w:rPr>
        <w:tab/>
        <w:t>Faldón.</w:t>
      </w:r>
    </w:p>
    <w:p w:rsidR="008B10AB" w:rsidRP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8B10AB">
        <w:rPr>
          <w:rFonts w:ascii="Arial" w:hAnsi="Arial" w:cs="Arial"/>
          <w:sz w:val="22"/>
          <w:szCs w:val="22"/>
          <w:lang w:eastAsia="es-CO"/>
        </w:rPr>
        <w:lastRenderedPageBreak/>
        <w:t>8.</w:t>
      </w:r>
      <w:r w:rsidRPr="008B10AB">
        <w:rPr>
          <w:rFonts w:ascii="Arial" w:hAnsi="Arial" w:cs="Arial"/>
          <w:sz w:val="22"/>
          <w:szCs w:val="22"/>
          <w:lang w:eastAsia="es-CO"/>
        </w:rPr>
        <w:tab/>
        <w:t>Herrajes, tornillos, accesorios, ángulos y demás elementos que garanticen la integridad del sistema y su correcto funcionamiento.</w:t>
      </w:r>
    </w:p>
    <w:p w:rsidR="008B10AB" w:rsidRP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8B10AB">
        <w:rPr>
          <w:rFonts w:ascii="Arial" w:hAnsi="Arial" w:cs="Arial"/>
          <w:sz w:val="22"/>
          <w:szCs w:val="22"/>
          <w:lang w:eastAsia="es-CO"/>
        </w:rPr>
        <w:t>9.</w:t>
      </w:r>
      <w:r w:rsidRPr="008B10AB">
        <w:rPr>
          <w:rFonts w:ascii="Arial" w:hAnsi="Arial" w:cs="Arial"/>
          <w:sz w:val="22"/>
          <w:szCs w:val="22"/>
          <w:lang w:eastAsia="es-CO"/>
        </w:rPr>
        <w:tab/>
        <w:t xml:space="preserve">Troqueles en </w:t>
      </w:r>
      <w:proofErr w:type="spellStart"/>
      <w:r w:rsidRPr="008B10AB">
        <w:rPr>
          <w:rFonts w:ascii="Arial" w:hAnsi="Arial" w:cs="Arial"/>
          <w:sz w:val="22"/>
          <w:szCs w:val="22"/>
          <w:lang w:eastAsia="es-CO"/>
        </w:rPr>
        <w:t>panelería</w:t>
      </w:r>
      <w:proofErr w:type="spellEnd"/>
      <w:r w:rsidRPr="008B10AB">
        <w:rPr>
          <w:rFonts w:ascii="Arial" w:hAnsi="Arial" w:cs="Arial"/>
          <w:sz w:val="22"/>
          <w:szCs w:val="22"/>
          <w:lang w:eastAsia="es-CO"/>
        </w:rPr>
        <w:t xml:space="preserve"> y superficies, sistema para el paso de cables horizontal y vertical, tapas.</w:t>
      </w:r>
    </w:p>
    <w:p w:rsid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8B10AB">
        <w:rPr>
          <w:rFonts w:ascii="Arial" w:hAnsi="Arial" w:cs="Arial"/>
          <w:sz w:val="22"/>
          <w:szCs w:val="22"/>
          <w:lang w:eastAsia="es-CO"/>
        </w:rPr>
        <w:t>10.</w:t>
      </w:r>
      <w:r w:rsidRPr="008B10AB">
        <w:rPr>
          <w:rFonts w:ascii="Arial" w:hAnsi="Arial" w:cs="Arial"/>
          <w:sz w:val="22"/>
          <w:szCs w:val="22"/>
          <w:lang w:eastAsia="es-CO"/>
        </w:rPr>
        <w:tab/>
        <w:t>Chapas, manijas y demás accesorios.</w:t>
      </w:r>
    </w:p>
    <w:p w:rsidR="008B10AB" w:rsidRDefault="008B10AB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A2354E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A2354E">
        <w:rPr>
          <w:rFonts w:ascii="Arial" w:hAnsi="Arial" w:cs="Arial"/>
          <w:sz w:val="22"/>
          <w:szCs w:val="22"/>
          <w:lang w:eastAsia="es-CO"/>
        </w:rPr>
        <w:t>Ítem No.2</w:t>
      </w:r>
      <w:r>
        <w:rPr>
          <w:rFonts w:ascii="Arial" w:hAnsi="Arial" w:cs="Arial"/>
          <w:sz w:val="22"/>
          <w:szCs w:val="22"/>
          <w:lang w:eastAsia="es-CO"/>
        </w:rPr>
        <w:t xml:space="preserve">. </w:t>
      </w:r>
      <w:r w:rsidRPr="00A2354E">
        <w:rPr>
          <w:rFonts w:ascii="Arial" w:hAnsi="Arial" w:cs="Arial"/>
          <w:sz w:val="22"/>
          <w:szCs w:val="22"/>
          <w:lang w:eastAsia="es-CO"/>
        </w:rPr>
        <w:t xml:space="preserve"> Sistema de Almacenamiento</w:t>
      </w:r>
      <w:r>
        <w:rPr>
          <w:rFonts w:ascii="Arial" w:hAnsi="Arial" w:cs="Arial"/>
          <w:sz w:val="22"/>
          <w:szCs w:val="22"/>
          <w:lang w:eastAsia="es-CO"/>
        </w:rPr>
        <w:t>:</w:t>
      </w:r>
    </w:p>
    <w:p w:rsidR="00A2354E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Un archivador</w:t>
      </w:r>
      <w:r w:rsidR="00B24FC6">
        <w:rPr>
          <w:rFonts w:ascii="Arial" w:hAnsi="Arial" w:cs="Arial"/>
          <w:sz w:val="22"/>
          <w:szCs w:val="22"/>
          <w:lang w:eastAsia="es-CO"/>
        </w:rPr>
        <w:t xml:space="preserve"> que cumpla con los requerimientos definidos en la etapa de plan de trabajo.</w:t>
      </w:r>
    </w:p>
    <w:p w:rsidR="00A2354E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A2354E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A2354E">
        <w:rPr>
          <w:rFonts w:ascii="Arial" w:hAnsi="Arial" w:cs="Arial"/>
          <w:sz w:val="22"/>
          <w:szCs w:val="22"/>
          <w:lang w:eastAsia="es-CO"/>
        </w:rPr>
        <w:t>Ítem No. 3 Mesas</w:t>
      </w:r>
    </w:p>
    <w:p w:rsidR="00B24FC6" w:rsidRDefault="00B24FC6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B24FC6">
        <w:rPr>
          <w:rFonts w:ascii="Arial" w:hAnsi="Arial" w:cs="Arial"/>
          <w:sz w:val="22"/>
          <w:szCs w:val="22"/>
          <w:lang w:eastAsia="es-CO"/>
        </w:rPr>
        <w:t>Un</w:t>
      </w:r>
      <w:r>
        <w:rPr>
          <w:rFonts w:ascii="Arial" w:hAnsi="Arial" w:cs="Arial"/>
          <w:sz w:val="22"/>
          <w:szCs w:val="22"/>
          <w:lang w:eastAsia="es-CO"/>
        </w:rPr>
        <w:t>a mesa</w:t>
      </w:r>
      <w:r w:rsidRPr="00B24FC6">
        <w:rPr>
          <w:rFonts w:ascii="Arial" w:hAnsi="Arial" w:cs="Arial"/>
          <w:sz w:val="22"/>
          <w:szCs w:val="22"/>
          <w:lang w:eastAsia="es-CO"/>
        </w:rPr>
        <w:t xml:space="preserve"> que cumpla con los requerimientos definidos en la etapa de plan de trabajo.</w:t>
      </w:r>
    </w:p>
    <w:p w:rsidR="00A2354E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A2354E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A2354E">
        <w:rPr>
          <w:rFonts w:ascii="Arial" w:hAnsi="Arial" w:cs="Arial"/>
          <w:sz w:val="22"/>
          <w:szCs w:val="22"/>
          <w:lang w:eastAsia="es-CO"/>
        </w:rPr>
        <w:t>Ítem No. 4 Sillas</w:t>
      </w:r>
    </w:p>
    <w:p w:rsidR="00B24FC6" w:rsidRDefault="00B24FC6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 w:rsidRPr="00B24FC6">
        <w:rPr>
          <w:rFonts w:ascii="Arial" w:hAnsi="Arial" w:cs="Arial"/>
          <w:sz w:val="22"/>
          <w:szCs w:val="22"/>
          <w:lang w:eastAsia="es-CO"/>
        </w:rPr>
        <w:t xml:space="preserve">Una </w:t>
      </w:r>
      <w:r>
        <w:rPr>
          <w:rFonts w:ascii="Arial" w:hAnsi="Arial" w:cs="Arial"/>
          <w:sz w:val="22"/>
          <w:szCs w:val="22"/>
          <w:lang w:eastAsia="es-CO"/>
        </w:rPr>
        <w:t>muestra de cada tipo de silla</w:t>
      </w:r>
      <w:r w:rsidRPr="00B24FC6">
        <w:rPr>
          <w:rFonts w:ascii="Arial" w:hAnsi="Arial" w:cs="Arial"/>
          <w:sz w:val="22"/>
          <w:szCs w:val="22"/>
          <w:lang w:eastAsia="es-CO"/>
        </w:rPr>
        <w:t xml:space="preserve"> que cumpla con los requerimientos definidos en la etapa de plan de trabajo.</w:t>
      </w:r>
    </w:p>
    <w:p w:rsidR="00A2354E" w:rsidRPr="0056365C" w:rsidRDefault="00A2354E" w:rsidP="003F1EA1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</w:p>
    <w:p w:rsidR="00E902FA" w:rsidRPr="0056365C" w:rsidRDefault="00107D9E" w:rsidP="00107D9E">
      <w:pPr>
        <w:shd w:val="clear" w:color="auto" w:fill="FFFFFF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 xml:space="preserve">12. </w:t>
      </w:r>
      <w:r w:rsidR="00E902FA" w:rsidRPr="0056365C">
        <w:rPr>
          <w:rFonts w:ascii="Arial" w:hAnsi="Arial" w:cs="Arial"/>
          <w:sz w:val="22"/>
          <w:szCs w:val="22"/>
          <w:lang w:eastAsia="es-CO"/>
        </w:rPr>
        <w:t>Habrá forma de que se pueda extender el tiempo de entrega de dichas muestras ya que como mencionaba anteriormente debemos producir cada ítem desde cero-</w:t>
      </w:r>
    </w:p>
    <w:p w:rsidR="00F15E58" w:rsidRPr="0056365C" w:rsidRDefault="00F15E58" w:rsidP="004F64DA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  <w:lang w:eastAsia="es-CO"/>
        </w:rPr>
      </w:pPr>
    </w:p>
    <w:p w:rsidR="00F15E58" w:rsidRPr="00107D9E" w:rsidRDefault="00F15E58" w:rsidP="004F64DA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107D9E">
        <w:rPr>
          <w:rFonts w:ascii="Arial" w:hAnsi="Arial" w:cs="Arial"/>
          <w:b/>
          <w:sz w:val="22"/>
          <w:szCs w:val="22"/>
          <w:lang w:eastAsia="es-CO"/>
        </w:rPr>
        <w:t>RESPUESTA</w:t>
      </w:r>
    </w:p>
    <w:p w:rsidR="004E6506" w:rsidRPr="0056365C" w:rsidRDefault="004E6506" w:rsidP="004F64DA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 xml:space="preserve">Ver cuadro </w:t>
      </w:r>
      <w:r w:rsidR="00304E80">
        <w:rPr>
          <w:rFonts w:ascii="Arial" w:hAnsi="Arial" w:cs="Arial"/>
          <w:sz w:val="22"/>
          <w:szCs w:val="22"/>
          <w:lang w:eastAsia="es-CO"/>
        </w:rPr>
        <w:t xml:space="preserve">de </w:t>
      </w:r>
      <w:r w:rsidR="00625B74">
        <w:rPr>
          <w:rFonts w:ascii="Arial" w:hAnsi="Arial" w:cs="Arial"/>
          <w:sz w:val="22"/>
          <w:szCs w:val="22"/>
          <w:lang w:eastAsia="es-CO"/>
        </w:rPr>
        <w:t xml:space="preserve">plazos para la </w:t>
      </w:r>
      <w:r>
        <w:rPr>
          <w:rFonts w:ascii="Arial" w:hAnsi="Arial" w:cs="Arial"/>
          <w:sz w:val="22"/>
          <w:szCs w:val="22"/>
          <w:lang w:eastAsia="es-CO"/>
        </w:rPr>
        <w:t>entrega</w:t>
      </w:r>
      <w:r w:rsidR="00CA77CF">
        <w:rPr>
          <w:rFonts w:ascii="Arial" w:hAnsi="Arial" w:cs="Arial"/>
          <w:sz w:val="22"/>
          <w:szCs w:val="22"/>
          <w:lang w:eastAsia="es-CO"/>
        </w:rPr>
        <w:t>, modificado</w:t>
      </w:r>
      <w:r>
        <w:rPr>
          <w:rFonts w:ascii="Arial" w:hAnsi="Arial" w:cs="Arial"/>
          <w:sz w:val="22"/>
          <w:szCs w:val="22"/>
          <w:lang w:eastAsia="es-CO"/>
        </w:rPr>
        <w:t>.</w:t>
      </w:r>
    </w:p>
    <w:p w:rsidR="00E902FA" w:rsidRPr="0056365C" w:rsidRDefault="00E902FA" w:rsidP="004F64DA">
      <w:pPr>
        <w:jc w:val="both"/>
        <w:rPr>
          <w:rFonts w:ascii="Arial" w:hAnsi="Arial" w:cs="Arial"/>
          <w:sz w:val="22"/>
          <w:szCs w:val="22"/>
        </w:rPr>
      </w:pPr>
    </w:p>
    <w:p w:rsidR="00E902FA" w:rsidRPr="0056365C" w:rsidRDefault="00680C0D" w:rsidP="004F64DA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13. </w:t>
      </w:r>
      <w:r w:rsidR="00E902FA" w:rsidRPr="0056365C">
        <w:rPr>
          <w:rFonts w:ascii="Arial" w:hAnsi="Arial" w:cs="Arial"/>
          <w:sz w:val="22"/>
          <w:szCs w:val="22"/>
          <w:shd w:val="clear" w:color="auto" w:fill="FFFFFF"/>
        </w:rPr>
        <w:t xml:space="preserve">Adicionalmente quería hacer una observación acerca del tiempo de entrega e instalación de todos los bienes, ya que por ejemplo en el caso puntual del ITEM1 (SOA), tiene provisto en el pliego solo 20 días calendario, y si tenemos en cuenta un tiempo prudencial de producción y de instalación estamos hablando de un mínimo de 25 días hábiles. Teniendo en cuenta que en noviembre hay 2 días festivos y la instalación puede durar hasta 4 </w:t>
      </w:r>
      <w:r w:rsidR="009516CD" w:rsidRPr="0056365C">
        <w:rPr>
          <w:rFonts w:ascii="Arial" w:hAnsi="Arial" w:cs="Arial"/>
          <w:sz w:val="22"/>
          <w:szCs w:val="22"/>
          <w:shd w:val="clear" w:color="auto" w:fill="FFFFFF"/>
        </w:rPr>
        <w:t>días</w:t>
      </w:r>
      <w:r w:rsidR="00E902FA" w:rsidRPr="0056365C">
        <w:rPr>
          <w:rFonts w:ascii="Arial" w:hAnsi="Arial" w:cs="Arial"/>
          <w:sz w:val="22"/>
          <w:szCs w:val="22"/>
          <w:shd w:val="clear" w:color="auto" w:fill="FFFFFF"/>
        </w:rPr>
        <w:t xml:space="preserve"> siempre y cuando no haya ningún inconveniente en obra.</w:t>
      </w:r>
    </w:p>
    <w:p w:rsidR="00732BD0" w:rsidRPr="0056365C" w:rsidRDefault="00732BD0" w:rsidP="004F64DA">
      <w:pPr>
        <w:jc w:val="both"/>
        <w:rPr>
          <w:rFonts w:ascii="Arial" w:hAnsi="Arial" w:cs="Arial"/>
          <w:sz w:val="22"/>
          <w:szCs w:val="22"/>
        </w:rPr>
      </w:pPr>
    </w:p>
    <w:p w:rsidR="00C50BE6" w:rsidRPr="00107D9E" w:rsidRDefault="00C50BE6" w:rsidP="004F64DA">
      <w:pPr>
        <w:suppressAutoHyphens/>
        <w:autoSpaceDN w:val="0"/>
        <w:spacing w:after="160" w:line="280" w:lineRule="exact"/>
        <w:ind w:left="502" w:hanging="502"/>
        <w:jc w:val="both"/>
        <w:textAlignment w:val="baseline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107D9E">
        <w:rPr>
          <w:rFonts w:ascii="Arial" w:eastAsia="Calibri" w:hAnsi="Arial" w:cs="Arial"/>
          <w:b/>
          <w:sz w:val="22"/>
          <w:szCs w:val="22"/>
          <w:lang w:val="es-ES" w:eastAsia="en-US"/>
        </w:rPr>
        <w:t>RESPUESTA</w:t>
      </w:r>
    </w:p>
    <w:p w:rsidR="004E6506" w:rsidRPr="0056365C" w:rsidRDefault="004E6506" w:rsidP="00304E80">
      <w:pPr>
        <w:suppressAutoHyphens/>
        <w:autoSpaceDN w:val="0"/>
        <w:spacing w:after="160" w:line="280" w:lineRule="exact"/>
        <w:jc w:val="both"/>
        <w:textAlignment w:val="baseline"/>
        <w:rPr>
          <w:rFonts w:ascii="Arial" w:eastAsia="Calibri" w:hAnsi="Arial" w:cs="Arial"/>
          <w:sz w:val="22"/>
          <w:szCs w:val="22"/>
          <w:lang w:val="es-ES" w:eastAsia="en-US"/>
        </w:rPr>
      </w:pP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Ver cuadro de </w:t>
      </w:r>
      <w:r w:rsidR="00304E80">
        <w:rPr>
          <w:rFonts w:ascii="Arial" w:eastAsia="Calibri" w:hAnsi="Arial" w:cs="Arial"/>
          <w:sz w:val="22"/>
          <w:szCs w:val="22"/>
          <w:lang w:val="es-ES" w:eastAsia="en-US"/>
        </w:rPr>
        <w:t xml:space="preserve">plazos para </w:t>
      </w:r>
      <w:r>
        <w:rPr>
          <w:rFonts w:ascii="Arial" w:eastAsia="Calibri" w:hAnsi="Arial" w:cs="Arial"/>
          <w:sz w:val="22"/>
          <w:szCs w:val="22"/>
          <w:lang w:val="es-ES" w:eastAsia="en-US"/>
        </w:rPr>
        <w:t>entrega</w:t>
      </w:r>
      <w:r w:rsidR="00304E80">
        <w:rPr>
          <w:rFonts w:ascii="Arial" w:eastAsia="Calibri" w:hAnsi="Arial" w:cs="Arial"/>
          <w:sz w:val="22"/>
          <w:szCs w:val="22"/>
          <w:lang w:val="es-ES" w:eastAsia="en-US"/>
        </w:rPr>
        <w:t>, modificado</w:t>
      </w:r>
      <w:r>
        <w:rPr>
          <w:rFonts w:ascii="Arial" w:eastAsia="Calibri" w:hAnsi="Arial" w:cs="Arial"/>
          <w:sz w:val="22"/>
          <w:szCs w:val="22"/>
          <w:lang w:val="es-ES" w:eastAsia="en-US"/>
        </w:rPr>
        <w:t>.</w:t>
      </w:r>
      <w:r w:rsidR="00304E80">
        <w:rPr>
          <w:rFonts w:ascii="Arial" w:eastAsia="Calibri" w:hAnsi="Arial" w:cs="Arial"/>
          <w:sz w:val="22"/>
          <w:szCs w:val="22"/>
          <w:lang w:val="es-ES" w:eastAsia="en-US"/>
        </w:rPr>
        <w:t xml:space="preserve"> Estos son los tiempos máximos que la universidad puede </w:t>
      </w:r>
      <w:r w:rsidR="00FB0EF1">
        <w:rPr>
          <w:rFonts w:ascii="Arial" w:eastAsia="Calibri" w:hAnsi="Arial" w:cs="Arial"/>
          <w:sz w:val="22"/>
          <w:szCs w:val="22"/>
          <w:lang w:val="es-ES" w:eastAsia="en-US"/>
        </w:rPr>
        <w:t xml:space="preserve">determinar </w:t>
      </w:r>
      <w:r w:rsidR="00304E80">
        <w:rPr>
          <w:rFonts w:ascii="Arial" w:eastAsia="Calibri" w:hAnsi="Arial" w:cs="Arial"/>
          <w:sz w:val="22"/>
          <w:szCs w:val="22"/>
          <w:lang w:val="es-ES" w:eastAsia="en-US"/>
        </w:rPr>
        <w:t xml:space="preserve">teniendo en cuenta los cierres de la presente vigencia. </w:t>
      </w:r>
    </w:p>
    <w:p w:rsidR="00CC7DF8" w:rsidRDefault="00680C0D" w:rsidP="004F64DA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="00E248B0" w:rsidRPr="0056365C">
        <w:rPr>
          <w:rFonts w:ascii="Arial" w:hAnsi="Arial" w:cs="Arial"/>
          <w:sz w:val="22"/>
          <w:szCs w:val="22"/>
        </w:rPr>
        <w:t>En el pliego de condiciones se solicitan Superficies de 30 cm, las cuales no son manejadas en ninguno de nuestros productos, debido a que por temas de diseño y estética se manejan superficies de 25 cm, la solicitud es que por favor nos dejen participar con nuestra medida de línea, la cual cumple con todas las demás especificaciones y criterios de diseño.</w:t>
      </w:r>
    </w:p>
    <w:p w:rsidR="00E248B0" w:rsidRPr="00680C0D" w:rsidRDefault="0040087D" w:rsidP="004F64DA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680C0D">
        <w:rPr>
          <w:rFonts w:ascii="Arial" w:hAnsi="Arial" w:cs="Arial"/>
          <w:b/>
          <w:sz w:val="22"/>
          <w:szCs w:val="22"/>
        </w:rPr>
        <w:t>RESPUESTA</w:t>
      </w:r>
    </w:p>
    <w:p w:rsidR="004E6506" w:rsidRPr="0056365C" w:rsidRDefault="004E6506" w:rsidP="004F64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acepta esta solicitud siempre y </w:t>
      </w:r>
      <w:r w:rsidR="00CC7DF8">
        <w:rPr>
          <w:rFonts w:ascii="Arial" w:hAnsi="Arial" w:cs="Arial"/>
          <w:sz w:val="22"/>
          <w:szCs w:val="22"/>
        </w:rPr>
        <w:t>cuando la estructura de soporte cumpla con la estabilidad y rigidez</w:t>
      </w:r>
      <w:r w:rsidR="00304E80">
        <w:rPr>
          <w:rFonts w:ascii="Arial" w:hAnsi="Arial" w:cs="Arial"/>
          <w:sz w:val="22"/>
          <w:szCs w:val="22"/>
        </w:rPr>
        <w:t xml:space="preserve"> que se requieren para los puestos de trabajo</w:t>
      </w:r>
      <w:r w:rsidR="00CC7DF8">
        <w:rPr>
          <w:rFonts w:ascii="Arial" w:hAnsi="Arial" w:cs="Arial"/>
          <w:sz w:val="22"/>
          <w:szCs w:val="22"/>
        </w:rPr>
        <w:t>.</w:t>
      </w:r>
    </w:p>
    <w:p w:rsidR="00E248B0" w:rsidRDefault="00680C0D" w:rsidP="004F64DA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="00E248B0" w:rsidRPr="0056365C">
        <w:rPr>
          <w:rFonts w:ascii="Arial" w:hAnsi="Arial" w:cs="Arial"/>
          <w:sz w:val="22"/>
          <w:szCs w:val="22"/>
        </w:rPr>
        <w:t xml:space="preserve">Las Muestras físicas deben contemplar más tiempo de entrega luego de adjudicada la licitación debido a que en los 8 </w:t>
      </w:r>
      <w:proofErr w:type="spellStart"/>
      <w:r w:rsidR="00E248B0" w:rsidRPr="0056365C">
        <w:rPr>
          <w:rFonts w:ascii="Arial" w:hAnsi="Arial" w:cs="Arial"/>
          <w:sz w:val="22"/>
          <w:szCs w:val="22"/>
        </w:rPr>
        <w:t>dias</w:t>
      </w:r>
      <w:proofErr w:type="spellEnd"/>
      <w:r w:rsidR="00E248B0" w:rsidRPr="0056365C">
        <w:rPr>
          <w:rFonts w:ascii="Arial" w:hAnsi="Arial" w:cs="Arial"/>
          <w:sz w:val="22"/>
          <w:szCs w:val="22"/>
        </w:rPr>
        <w:t xml:space="preserve"> calendario no es posible tenerlas en la universidad.</w:t>
      </w:r>
    </w:p>
    <w:p w:rsidR="00CC7DF8" w:rsidRDefault="00CC7DF8" w:rsidP="004F64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248B0" w:rsidRPr="00680C0D" w:rsidRDefault="0040087D" w:rsidP="004F64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680C0D">
        <w:rPr>
          <w:rFonts w:ascii="Arial" w:hAnsi="Arial" w:cs="Arial"/>
          <w:b/>
          <w:sz w:val="22"/>
          <w:szCs w:val="22"/>
        </w:rPr>
        <w:t>RESPUESTA</w:t>
      </w:r>
    </w:p>
    <w:p w:rsidR="00CC7DF8" w:rsidRPr="0056365C" w:rsidRDefault="00CC7DF8" w:rsidP="004F64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 cuadro de </w:t>
      </w:r>
      <w:r w:rsidR="00C16215">
        <w:rPr>
          <w:rFonts w:ascii="Arial" w:hAnsi="Arial" w:cs="Arial"/>
          <w:sz w:val="22"/>
          <w:szCs w:val="22"/>
        </w:rPr>
        <w:t>plazos para la entrega, modificado</w:t>
      </w:r>
      <w:r>
        <w:rPr>
          <w:rFonts w:ascii="Arial" w:hAnsi="Arial" w:cs="Arial"/>
          <w:sz w:val="22"/>
          <w:szCs w:val="22"/>
        </w:rPr>
        <w:t>.</w:t>
      </w:r>
    </w:p>
    <w:p w:rsidR="00E248B0" w:rsidRPr="0056365C" w:rsidRDefault="00680C0D" w:rsidP="004F64DA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16. </w:t>
      </w:r>
      <w:proofErr w:type="gramStart"/>
      <w:r w:rsidR="00E248B0" w:rsidRPr="0056365C">
        <w:rPr>
          <w:rFonts w:ascii="Arial" w:hAnsi="Arial" w:cs="Arial"/>
          <w:sz w:val="22"/>
          <w:szCs w:val="22"/>
        </w:rPr>
        <w:t>En  defecto</w:t>
      </w:r>
      <w:proofErr w:type="gramEnd"/>
      <w:r w:rsidR="00E248B0" w:rsidRPr="0056365C">
        <w:rPr>
          <w:rFonts w:ascii="Arial" w:hAnsi="Arial" w:cs="Arial"/>
          <w:sz w:val="22"/>
          <w:szCs w:val="22"/>
        </w:rPr>
        <w:t xml:space="preserve"> a lo anterior aprobar visita a la fábrica, por parte de la universidad, con el ánimo de que visualicen los productos físicamente, con gastos pagos para uno o </w:t>
      </w:r>
      <w:proofErr w:type="spellStart"/>
      <w:r w:rsidR="00E248B0" w:rsidRPr="0056365C">
        <w:rPr>
          <w:rFonts w:ascii="Arial" w:hAnsi="Arial" w:cs="Arial"/>
          <w:sz w:val="22"/>
          <w:szCs w:val="22"/>
        </w:rPr>
        <w:t>máx</w:t>
      </w:r>
      <w:proofErr w:type="spellEnd"/>
      <w:r w:rsidR="00E248B0" w:rsidRPr="0056365C">
        <w:rPr>
          <w:rFonts w:ascii="Arial" w:hAnsi="Arial" w:cs="Arial"/>
          <w:sz w:val="22"/>
          <w:szCs w:val="22"/>
        </w:rPr>
        <w:t xml:space="preserve"> 2 funcionarios.</w:t>
      </w:r>
    </w:p>
    <w:p w:rsidR="00E248B0" w:rsidRPr="0056365C" w:rsidRDefault="00E248B0" w:rsidP="004F64D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6365C">
        <w:rPr>
          <w:rFonts w:ascii="Arial" w:hAnsi="Arial" w:cs="Arial"/>
          <w:sz w:val="22"/>
          <w:szCs w:val="22"/>
        </w:rPr>
        <w:t> </w:t>
      </w:r>
    </w:p>
    <w:p w:rsidR="000818C3" w:rsidRPr="00680C0D" w:rsidRDefault="000818C3" w:rsidP="0040087D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0C0D">
        <w:rPr>
          <w:rFonts w:ascii="Arial" w:eastAsia="Calibri" w:hAnsi="Arial" w:cs="Arial"/>
          <w:b/>
          <w:sz w:val="22"/>
          <w:szCs w:val="22"/>
          <w:lang w:eastAsia="en-US"/>
        </w:rPr>
        <w:t>RESPUESTA</w:t>
      </w:r>
    </w:p>
    <w:p w:rsidR="00CC7DF8" w:rsidRPr="0056365C" w:rsidRDefault="00D069C0" w:rsidP="0040087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La universidad </w:t>
      </w:r>
      <w:r w:rsidR="00CC7DF8">
        <w:rPr>
          <w:rFonts w:ascii="Arial" w:eastAsia="Calibri" w:hAnsi="Arial" w:cs="Arial"/>
          <w:sz w:val="22"/>
          <w:szCs w:val="22"/>
          <w:lang w:eastAsia="en-US"/>
        </w:rPr>
        <w:t>estudiar</w:t>
      </w:r>
      <w:r>
        <w:rPr>
          <w:rFonts w:ascii="Arial" w:eastAsia="Calibri" w:hAnsi="Arial" w:cs="Arial"/>
          <w:sz w:val="22"/>
          <w:szCs w:val="22"/>
          <w:lang w:eastAsia="en-US"/>
        </w:rPr>
        <w:t>á</w:t>
      </w:r>
      <w:r w:rsidR="00CC7D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el caso </w:t>
      </w:r>
      <w:r w:rsidR="00CC7DF8">
        <w:rPr>
          <w:rFonts w:ascii="Arial" w:eastAsia="Calibri" w:hAnsi="Arial" w:cs="Arial"/>
          <w:sz w:val="22"/>
          <w:szCs w:val="22"/>
          <w:lang w:eastAsia="en-US"/>
        </w:rPr>
        <w:t xml:space="preserve">en su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debido tiempo. </w:t>
      </w:r>
    </w:p>
    <w:p w:rsidR="00680C0D" w:rsidRDefault="00680C0D" w:rsidP="009F750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E248B0" w:rsidRPr="0056365C" w:rsidRDefault="00680C0D" w:rsidP="009F750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="00E248B0" w:rsidRPr="0056365C">
        <w:rPr>
          <w:rFonts w:ascii="Arial" w:hAnsi="Arial" w:cs="Arial"/>
          <w:sz w:val="22"/>
          <w:szCs w:val="22"/>
        </w:rPr>
        <w:t xml:space="preserve">El presente correo tiene como finalidad aclarar que nuestras superficies de 25 mm tienen refuerzo inferior en lámina </w:t>
      </w:r>
      <w:proofErr w:type="spellStart"/>
      <w:r w:rsidR="00E248B0" w:rsidRPr="0056365C">
        <w:rPr>
          <w:rFonts w:ascii="Arial" w:hAnsi="Arial" w:cs="Arial"/>
          <w:sz w:val="22"/>
          <w:szCs w:val="22"/>
        </w:rPr>
        <w:t>cold</w:t>
      </w:r>
      <w:proofErr w:type="spellEnd"/>
      <w:r w:rsidR="00E248B0" w:rsidRPr="005636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48B0" w:rsidRPr="0056365C">
        <w:rPr>
          <w:rFonts w:ascii="Arial" w:hAnsi="Arial" w:cs="Arial"/>
          <w:sz w:val="22"/>
          <w:szCs w:val="22"/>
        </w:rPr>
        <w:t>rolled</w:t>
      </w:r>
      <w:proofErr w:type="spellEnd"/>
      <w:r w:rsidR="00E248B0" w:rsidRPr="005636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48B0" w:rsidRPr="0056365C">
        <w:rPr>
          <w:rFonts w:ascii="Arial" w:hAnsi="Arial" w:cs="Arial"/>
          <w:sz w:val="22"/>
          <w:szCs w:val="22"/>
        </w:rPr>
        <w:t>connel</w:t>
      </w:r>
      <w:proofErr w:type="spellEnd"/>
      <w:r w:rsidR="00E248B0" w:rsidRPr="005636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48B0" w:rsidRPr="0056365C">
        <w:rPr>
          <w:rFonts w:ascii="Arial" w:hAnsi="Arial" w:cs="Arial"/>
          <w:sz w:val="22"/>
          <w:szCs w:val="22"/>
        </w:rPr>
        <w:t>finnde</w:t>
      </w:r>
      <w:proofErr w:type="spellEnd"/>
      <w:r w:rsidR="00E248B0" w:rsidRPr="0056365C">
        <w:rPr>
          <w:rFonts w:ascii="Arial" w:hAnsi="Arial" w:cs="Arial"/>
          <w:sz w:val="22"/>
          <w:szCs w:val="22"/>
        </w:rPr>
        <w:t xml:space="preserve"> garantizar la estabilidad y rigidez necesaria para cada uno de los puestos de trabajo.</w:t>
      </w:r>
    </w:p>
    <w:p w:rsidR="00E248B0" w:rsidRPr="0056365C" w:rsidRDefault="00E248B0" w:rsidP="009F750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6365C">
        <w:rPr>
          <w:rFonts w:ascii="Arial" w:hAnsi="Arial" w:cs="Arial"/>
          <w:sz w:val="22"/>
          <w:szCs w:val="22"/>
        </w:rPr>
        <w:t>Favor confirmar que no haya inconveniente para participar en el ítem1 SOA de la licitación</w:t>
      </w:r>
    </w:p>
    <w:p w:rsidR="00E248B0" w:rsidRPr="0056365C" w:rsidRDefault="00E248B0" w:rsidP="009F75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4629" w:rsidRPr="00680C0D" w:rsidRDefault="000818C3" w:rsidP="009F750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0C0D">
        <w:rPr>
          <w:rFonts w:ascii="Arial" w:eastAsia="Calibri" w:hAnsi="Arial" w:cs="Arial"/>
          <w:b/>
          <w:sz w:val="22"/>
          <w:szCs w:val="22"/>
          <w:lang w:eastAsia="en-US"/>
        </w:rPr>
        <w:t>RESPUESTA</w:t>
      </w:r>
    </w:p>
    <w:p w:rsidR="00CC7DF8" w:rsidRPr="0056365C" w:rsidRDefault="00CC7DF8" w:rsidP="009F75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Ver respuesta </w:t>
      </w:r>
      <w:r w:rsidR="00680C0D">
        <w:rPr>
          <w:rFonts w:ascii="Arial" w:eastAsia="Calibri" w:hAnsi="Arial" w:cs="Arial"/>
          <w:sz w:val="22"/>
          <w:szCs w:val="22"/>
          <w:lang w:eastAsia="en-US"/>
        </w:rPr>
        <w:t>anterior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248B0" w:rsidRPr="0056365C" w:rsidRDefault="00E248B0" w:rsidP="009F75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248B0" w:rsidRPr="0056365C" w:rsidRDefault="00680C0D" w:rsidP="009F75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18. S</w:t>
      </w:r>
      <w:r w:rsidR="00E248B0" w:rsidRPr="0056365C">
        <w:rPr>
          <w:rFonts w:ascii="Arial" w:eastAsia="Calibri" w:hAnsi="Arial" w:cs="Arial"/>
          <w:sz w:val="22"/>
          <w:szCs w:val="22"/>
          <w:lang w:eastAsia="en-US"/>
        </w:rPr>
        <w:t>olicitamos que sea extendido el plazo de la presentación de la propuesta debido a que por temas técnicos y</w:t>
      </w:r>
      <w:r w:rsidR="00A873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248B0" w:rsidRPr="0056365C">
        <w:rPr>
          <w:rFonts w:ascii="Arial" w:eastAsia="Calibri" w:hAnsi="Arial" w:cs="Arial"/>
          <w:sz w:val="22"/>
          <w:szCs w:val="22"/>
          <w:lang w:eastAsia="en-US"/>
        </w:rPr>
        <w:t>de diseño de productos especiales, es muy complicado para nosotros tener la más información del ítem 1 para el próximo miércoles 14 de octubre.</w:t>
      </w:r>
    </w:p>
    <w:p w:rsidR="00E248B0" w:rsidRPr="0056365C" w:rsidRDefault="00E248B0" w:rsidP="009F75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248B0" w:rsidRPr="0056365C" w:rsidRDefault="00E248B0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56365C">
        <w:rPr>
          <w:rFonts w:ascii="Arial" w:eastAsia="Calibri" w:hAnsi="Arial" w:cs="Arial"/>
          <w:sz w:val="22"/>
          <w:szCs w:val="22"/>
          <w:lang w:eastAsia="en-US"/>
        </w:rPr>
        <w:t>Ojalá pueda ser tenida en cuenta la recomendación</w:t>
      </w:r>
    </w:p>
    <w:p w:rsidR="00E248B0" w:rsidRPr="0056365C" w:rsidRDefault="00E248B0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B215C6" w:rsidRPr="00680C0D" w:rsidRDefault="00B215C6" w:rsidP="009F7504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0C0D">
        <w:rPr>
          <w:rFonts w:ascii="Arial" w:eastAsia="Calibri" w:hAnsi="Arial" w:cs="Arial"/>
          <w:b/>
          <w:sz w:val="22"/>
          <w:szCs w:val="22"/>
          <w:lang w:eastAsia="en-US"/>
        </w:rPr>
        <w:t xml:space="preserve">RESPUESTA </w:t>
      </w:r>
    </w:p>
    <w:p w:rsidR="00CC7DF8" w:rsidRPr="00EA1692" w:rsidRDefault="0088723D" w:rsidP="007F3FD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A1692">
        <w:rPr>
          <w:rFonts w:ascii="Arial" w:eastAsia="Calibri" w:hAnsi="Arial" w:cs="Arial"/>
          <w:sz w:val="22"/>
          <w:szCs w:val="22"/>
          <w:lang w:eastAsia="en-US"/>
        </w:rPr>
        <w:t xml:space="preserve">Se publica nuevo cronograma de entregas de acuerdo a los plazos máximos </w:t>
      </w:r>
      <w:r w:rsidR="00EA1692" w:rsidRPr="00EA1692">
        <w:rPr>
          <w:rFonts w:ascii="Arial" w:eastAsia="Calibri" w:hAnsi="Arial" w:cs="Arial"/>
          <w:sz w:val="22"/>
          <w:szCs w:val="22"/>
          <w:lang w:eastAsia="en-US"/>
        </w:rPr>
        <w:t xml:space="preserve">definidos por </w:t>
      </w:r>
      <w:r w:rsidRPr="00EA1692">
        <w:rPr>
          <w:rFonts w:ascii="Arial" w:eastAsia="Calibri" w:hAnsi="Arial" w:cs="Arial"/>
          <w:sz w:val="22"/>
          <w:szCs w:val="22"/>
          <w:lang w:eastAsia="en-US"/>
        </w:rPr>
        <w:t>l</w:t>
      </w:r>
      <w:r w:rsidR="00CC7DF8" w:rsidRPr="00EA1692">
        <w:rPr>
          <w:rFonts w:ascii="Arial" w:eastAsia="Calibri" w:hAnsi="Arial" w:cs="Arial"/>
          <w:sz w:val="22"/>
          <w:szCs w:val="22"/>
          <w:lang w:eastAsia="en-US"/>
        </w:rPr>
        <w:t>a universidad</w:t>
      </w:r>
      <w:r w:rsidR="00EA1692" w:rsidRPr="00EA169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CC7DF8" w:rsidRPr="00EA169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E191B" w:rsidRPr="0056365C" w:rsidRDefault="00CE191B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F20AB0" w:rsidRDefault="00680C0D" w:rsidP="00F20A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19. </w:t>
      </w:r>
      <w:r w:rsidR="00F20AB0" w:rsidRPr="00F20AB0">
        <w:rPr>
          <w:rFonts w:ascii="Arial" w:eastAsia="Calibri" w:hAnsi="Arial" w:cs="Arial"/>
          <w:sz w:val="22"/>
          <w:szCs w:val="22"/>
          <w:lang w:eastAsia="en-US"/>
        </w:rPr>
        <w:t>Los gabinetes y repisas anclados a pared del ítem 1 (SOA) no aparecen en las especificaciones técnicas, y deberían hacer parte integral del ítem 1.</w:t>
      </w:r>
    </w:p>
    <w:p w:rsidR="00F20AB0" w:rsidRPr="00F20AB0" w:rsidRDefault="00F20AB0" w:rsidP="00F20AB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F20AB0" w:rsidRPr="00680C0D" w:rsidRDefault="00F20AB0" w:rsidP="00F20AB0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0C0D">
        <w:rPr>
          <w:rFonts w:ascii="Arial" w:eastAsia="Calibri" w:hAnsi="Arial" w:cs="Arial"/>
          <w:b/>
          <w:sz w:val="22"/>
          <w:szCs w:val="22"/>
          <w:lang w:eastAsia="en-US"/>
        </w:rPr>
        <w:t>RESPUESTA</w:t>
      </w:r>
    </w:p>
    <w:p w:rsidR="00F20AB0" w:rsidRPr="00F20AB0" w:rsidRDefault="00F20AB0" w:rsidP="00F20A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0AB0">
        <w:rPr>
          <w:rFonts w:ascii="Arial" w:eastAsia="Calibri" w:hAnsi="Arial" w:cs="Arial"/>
          <w:sz w:val="22"/>
          <w:szCs w:val="22"/>
          <w:lang w:eastAsia="en-US"/>
        </w:rPr>
        <w:t xml:space="preserve">Ver especificaciones técnicas de obligatorio cumplimiento: “Las repisas y gabinetes en lámina de acero </w:t>
      </w:r>
      <w:proofErr w:type="spellStart"/>
      <w:r w:rsidRPr="00F20AB0">
        <w:rPr>
          <w:rFonts w:ascii="Arial" w:eastAsia="Calibri" w:hAnsi="Arial" w:cs="Arial"/>
          <w:sz w:val="22"/>
          <w:szCs w:val="22"/>
          <w:lang w:eastAsia="en-US"/>
        </w:rPr>
        <w:t>cold</w:t>
      </w:r>
      <w:proofErr w:type="spellEnd"/>
      <w:r w:rsidRPr="00F20A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F20AB0">
        <w:rPr>
          <w:rFonts w:ascii="Arial" w:eastAsia="Calibri" w:hAnsi="Arial" w:cs="Arial"/>
          <w:sz w:val="22"/>
          <w:szCs w:val="22"/>
          <w:lang w:eastAsia="en-US"/>
        </w:rPr>
        <w:t>rolled</w:t>
      </w:r>
      <w:proofErr w:type="spellEnd"/>
      <w:r w:rsidRPr="00F20AB0">
        <w:rPr>
          <w:rFonts w:ascii="Arial" w:eastAsia="Calibri" w:hAnsi="Arial" w:cs="Arial"/>
          <w:sz w:val="22"/>
          <w:szCs w:val="22"/>
          <w:lang w:eastAsia="en-US"/>
        </w:rPr>
        <w:t xml:space="preserve"> mínimo calibre 20, pintura electrostática y frente en fórmica para gabinetes. Debe contemplarse soporte a pared de acuerdo al diseño”.</w:t>
      </w:r>
    </w:p>
    <w:p w:rsidR="00F20AB0" w:rsidRPr="00F20AB0" w:rsidRDefault="00F20AB0" w:rsidP="00F20AB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F20AB0" w:rsidRPr="00F20AB0" w:rsidRDefault="00680C0D" w:rsidP="00F20A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20. </w:t>
      </w:r>
      <w:r w:rsidR="00F20AB0" w:rsidRPr="00F20AB0">
        <w:rPr>
          <w:rFonts w:ascii="Arial" w:eastAsia="Calibri" w:hAnsi="Arial" w:cs="Arial"/>
          <w:sz w:val="22"/>
          <w:szCs w:val="22"/>
          <w:lang w:eastAsia="en-US"/>
        </w:rPr>
        <w:t>Los archivadores móviles deberían aparecer en el ítem 2 de almacenamiento, y en realidad están apareciendo en el ítem 1 (SOA))</w:t>
      </w:r>
    </w:p>
    <w:p w:rsidR="00F20AB0" w:rsidRPr="00F20AB0" w:rsidRDefault="00F20AB0" w:rsidP="00F20AB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F20AB0" w:rsidRPr="00680C0D" w:rsidRDefault="00F20AB0" w:rsidP="00F20AB0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0C0D">
        <w:rPr>
          <w:rFonts w:ascii="Arial" w:eastAsia="Calibri" w:hAnsi="Arial" w:cs="Arial"/>
          <w:b/>
          <w:sz w:val="22"/>
          <w:szCs w:val="22"/>
          <w:lang w:eastAsia="en-US"/>
        </w:rPr>
        <w:t>RESPUESTA</w:t>
      </w:r>
    </w:p>
    <w:p w:rsidR="00E14629" w:rsidRDefault="00F20AB0" w:rsidP="00F20A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0AB0">
        <w:rPr>
          <w:rFonts w:ascii="Arial" w:eastAsia="Calibri" w:hAnsi="Arial" w:cs="Arial"/>
          <w:sz w:val="22"/>
          <w:szCs w:val="22"/>
          <w:lang w:eastAsia="en-US"/>
        </w:rPr>
        <w:t>Para la universidad los archivadores de piso o móviles hacen parte del puesto de trabajo, por lo tanto se deben incluir en el ítem 1 SOA.</w:t>
      </w:r>
    </w:p>
    <w:p w:rsidR="00F20AB0" w:rsidRPr="0056365C" w:rsidRDefault="00F20AB0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467264" w:rsidRDefault="00467264" w:rsidP="009F7504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E191B" w:rsidRPr="0056365C" w:rsidRDefault="00680C0D" w:rsidP="009F75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21. </w:t>
      </w:r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>Con respecto a la oferta económica, no está claro que formato</w:t>
      </w:r>
      <w:r w:rsidR="009F75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>se debe utilizar para su presentación.</w:t>
      </w:r>
    </w:p>
    <w:p w:rsidR="009678E6" w:rsidRPr="00680C0D" w:rsidRDefault="009678E6" w:rsidP="009F7504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678E6" w:rsidRPr="00680C0D" w:rsidRDefault="009678E6" w:rsidP="009F7504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0C0D">
        <w:rPr>
          <w:rFonts w:ascii="Arial" w:eastAsia="Calibri" w:hAnsi="Arial" w:cs="Arial"/>
          <w:b/>
          <w:sz w:val="22"/>
          <w:szCs w:val="22"/>
          <w:lang w:eastAsia="en-US"/>
        </w:rPr>
        <w:t>RESPUESTA</w:t>
      </w:r>
    </w:p>
    <w:p w:rsidR="00CC7DF8" w:rsidRPr="0056365C" w:rsidRDefault="00CC7DF8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Ver formatos </w:t>
      </w:r>
      <w:r w:rsidR="00E62E27">
        <w:rPr>
          <w:rFonts w:ascii="Arial" w:eastAsia="Calibri" w:hAnsi="Arial" w:cs="Arial"/>
          <w:sz w:val="22"/>
          <w:szCs w:val="22"/>
          <w:lang w:eastAsia="en-US"/>
        </w:rPr>
        <w:t xml:space="preserve">Nos 1 y 2 para la </w:t>
      </w:r>
      <w:r>
        <w:rPr>
          <w:rFonts w:ascii="Arial" w:eastAsia="Calibri" w:hAnsi="Arial" w:cs="Arial"/>
          <w:sz w:val="22"/>
          <w:szCs w:val="22"/>
          <w:lang w:eastAsia="en-US"/>
        </w:rPr>
        <w:t>presentación de la oferta</w:t>
      </w:r>
      <w:r w:rsidR="00E62E2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678E6" w:rsidRPr="0056365C" w:rsidRDefault="009678E6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E191B" w:rsidRPr="0056365C" w:rsidRDefault="00680C0D" w:rsidP="001F64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22. </w:t>
      </w:r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 xml:space="preserve">Respecto a la calificación de los </w:t>
      </w:r>
      <w:proofErr w:type="spellStart"/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>Items</w:t>
      </w:r>
      <w:proofErr w:type="spellEnd"/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>, no es claro como</w:t>
      </w:r>
      <w:r w:rsidR="009F75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>evaluarán por ejemplo: Tiempo de garantía, el sistema de</w:t>
      </w:r>
      <w:r w:rsidR="009F75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>limpieza, tiempo de mantenimiento preventivo y correctivo, y la</w:t>
      </w:r>
      <w:r w:rsidR="009F75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>exclusión de garantía, ya que hablan de un puntaje máximo pero</w:t>
      </w:r>
      <w:r w:rsidR="009F75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>no establecen rangos para calificar la misma.</w:t>
      </w:r>
    </w:p>
    <w:p w:rsidR="009678E6" w:rsidRPr="0056365C" w:rsidRDefault="009678E6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9678E6" w:rsidRPr="00680C0D" w:rsidRDefault="009678E6" w:rsidP="009F7504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0C0D">
        <w:rPr>
          <w:rFonts w:ascii="Arial" w:eastAsia="Calibri" w:hAnsi="Arial" w:cs="Arial"/>
          <w:b/>
          <w:sz w:val="22"/>
          <w:szCs w:val="22"/>
          <w:lang w:eastAsia="en-US"/>
        </w:rPr>
        <w:t>RESPUESTA</w:t>
      </w:r>
    </w:p>
    <w:p w:rsidR="00CC7DF8" w:rsidRPr="0056365C" w:rsidRDefault="00CC7DF8" w:rsidP="007F3FD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El comité técnico define los puntajes para las calificaciones de las ofertas</w:t>
      </w:r>
      <w:r w:rsidR="002F76F0">
        <w:rPr>
          <w:rFonts w:ascii="Arial" w:eastAsia="Calibri" w:hAnsi="Arial" w:cs="Arial"/>
          <w:sz w:val="22"/>
          <w:szCs w:val="22"/>
          <w:lang w:eastAsia="en-US"/>
        </w:rPr>
        <w:t xml:space="preserve">, de acuerdo con </w:t>
      </w:r>
      <w:r w:rsidR="00A264B0">
        <w:rPr>
          <w:rFonts w:ascii="Arial" w:eastAsia="Calibri" w:hAnsi="Arial" w:cs="Arial"/>
          <w:sz w:val="22"/>
          <w:szCs w:val="22"/>
          <w:lang w:eastAsia="en-US"/>
        </w:rPr>
        <w:t xml:space="preserve">los puntajes máximos definidos en </w:t>
      </w:r>
      <w:r w:rsidR="002F76F0">
        <w:rPr>
          <w:rFonts w:ascii="Arial" w:eastAsia="Calibri" w:hAnsi="Arial" w:cs="Arial"/>
          <w:sz w:val="22"/>
          <w:szCs w:val="22"/>
          <w:lang w:eastAsia="en-US"/>
        </w:rPr>
        <w:t xml:space="preserve">el </w:t>
      </w:r>
      <w:r w:rsidR="00A264B0">
        <w:rPr>
          <w:rFonts w:ascii="Arial" w:eastAsia="Calibri" w:hAnsi="Arial" w:cs="Arial"/>
          <w:sz w:val="22"/>
          <w:szCs w:val="22"/>
          <w:lang w:eastAsia="en-US"/>
        </w:rPr>
        <w:t>anexo 3, factores a calificar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5F4378" w:rsidRPr="0056365C" w:rsidRDefault="005F4378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E14629" w:rsidRPr="0056365C" w:rsidRDefault="00680C0D" w:rsidP="007F3FD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23. </w:t>
      </w:r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>Aclarar cómo se calificará la oferta económica, debido a que no</w:t>
      </w:r>
      <w:r w:rsidR="001F64F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E191B" w:rsidRPr="0056365C">
        <w:rPr>
          <w:rFonts w:ascii="Arial" w:eastAsia="Calibri" w:hAnsi="Arial" w:cs="Arial"/>
          <w:sz w:val="22"/>
          <w:szCs w:val="22"/>
          <w:lang w:eastAsia="en-US"/>
        </w:rPr>
        <w:t>se encuentran las cantidades de elementos requeridos.</w:t>
      </w:r>
    </w:p>
    <w:p w:rsidR="00E14629" w:rsidRPr="0056365C" w:rsidRDefault="00E14629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E14629" w:rsidRPr="00680C0D" w:rsidRDefault="009678E6" w:rsidP="009F7504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0C0D">
        <w:rPr>
          <w:rFonts w:ascii="Arial" w:eastAsia="Calibri" w:hAnsi="Arial" w:cs="Arial"/>
          <w:b/>
          <w:sz w:val="22"/>
          <w:szCs w:val="22"/>
          <w:lang w:eastAsia="en-US"/>
        </w:rPr>
        <w:t>RESPUESTA</w:t>
      </w:r>
    </w:p>
    <w:p w:rsidR="00CC7DF8" w:rsidRPr="0056365C" w:rsidRDefault="00CC7DF8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Ver formatos </w:t>
      </w:r>
      <w:r w:rsidR="003B2B72">
        <w:rPr>
          <w:rFonts w:ascii="Arial" w:eastAsia="Calibri" w:hAnsi="Arial" w:cs="Arial"/>
          <w:sz w:val="22"/>
          <w:szCs w:val="22"/>
          <w:lang w:eastAsia="en-US"/>
        </w:rPr>
        <w:t xml:space="preserve">No, 1 y 2 para la </w:t>
      </w:r>
      <w:r>
        <w:rPr>
          <w:rFonts w:ascii="Arial" w:eastAsia="Calibri" w:hAnsi="Arial" w:cs="Arial"/>
          <w:sz w:val="22"/>
          <w:szCs w:val="22"/>
          <w:lang w:eastAsia="en-US"/>
        </w:rPr>
        <w:t>presentación de la oferta.</w:t>
      </w:r>
    </w:p>
    <w:p w:rsidR="00E14629" w:rsidRPr="0056365C" w:rsidRDefault="00E14629" w:rsidP="009F75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5636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1904C0" w:rsidRDefault="001904C0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904C0" w:rsidRPr="001550C0" w:rsidRDefault="001550C0" w:rsidP="009F7504">
      <w:p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IMPORTANTE</w:t>
      </w:r>
      <w:r w:rsidR="001A513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B97793" w:rsidRDefault="001550C0" w:rsidP="001550C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50C0">
        <w:rPr>
          <w:rFonts w:ascii="Arial" w:eastAsia="Calibri" w:hAnsi="Arial" w:cs="Arial"/>
          <w:sz w:val="22"/>
          <w:szCs w:val="22"/>
          <w:lang w:eastAsia="en-US"/>
        </w:rPr>
        <w:t xml:space="preserve">Adjuntar la oferta </w:t>
      </w:r>
      <w:r w:rsidR="008C3AF3">
        <w:rPr>
          <w:rFonts w:ascii="Arial" w:eastAsia="Calibri" w:hAnsi="Arial" w:cs="Arial"/>
          <w:sz w:val="22"/>
          <w:szCs w:val="22"/>
          <w:lang w:eastAsia="en-US"/>
        </w:rPr>
        <w:t xml:space="preserve">completa, </w:t>
      </w:r>
      <w:r w:rsidRPr="001550C0">
        <w:rPr>
          <w:rFonts w:ascii="Arial" w:eastAsia="Calibri" w:hAnsi="Arial" w:cs="Arial"/>
          <w:sz w:val="22"/>
          <w:szCs w:val="22"/>
          <w:lang w:eastAsia="en-US"/>
        </w:rPr>
        <w:t>impresa debidamente foliada y organizada, con el valor unitario incluyendo IVA. (Insubsanable su presentación), esta misma información en medio digital USB en Excel 2003</w:t>
      </w:r>
      <w:r w:rsidR="008C3AF3" w:rsidRPr="008C3AF3">
        <w:t xml:space="preserve"> </w:t>
      </w:r>
      <w:r w:rsidR="008C3AF3" w:rsidRPr="008C3AF3">
        <w:rPr>
          <w:rFonts w:ascii="Arial" w:eastAsia="Calibri" w:hAnsi="Arial" w:cs="Arial"/>
          <w:sz w:val="22"/>
          <w:szCs w:val="22"/>
          <w:lang w:eastAsia="en-US"/>
        </w:rPr>
        <w:t>y planos en archivo DWG</w:t>
      </w:r>
      <w:r w:rsidRPr="001550C0">
        <w:rPr>
          <w:rFonts w:ascii="Arial" w:eastAsia="Calibri" w:hAnsi="Arial" w:cs="Arial"/>
          <w:sz w:val="22"/>
          <w:szCs w:val="22"/>
          <w:lang w:eastAsia="en-US"/>
        </w:rPr>
        <w:t xml:space="preserve"> (Subsanable su presentación).</w:t>
      </w:r>
    </w:p>
    <w:p w:rsidR="00B97793" w:rsidRDefault="00B97793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97793" w:rsidRDefault="00B97793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7F5488" w:rsidRDefault="007F5488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904C0" w:rsidRPr="007F5488" w:rsidRDefault="007F5488" w:rsidP="009F7504">
      <w:p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NUEVO </w:t>
      </w:r>
      <w:r w:rsidRPr="007F5488">
        <w:rPr>
          <w:rFonts w:ascii="Arial" w:eastAsia="Calibri" w:hAnsi="Arial" w:cs="Arial"/>
          <w:b/>
          <w:sz w:val="22"/>
          <w:szCs w:val="22"/>
          <w:lang w:eastAsia="en-US"/>
        </w:rPr>
        <w:t>CRONOGRAMA</w:t>
      </w:r>
    </w:p>
    <w:p w:rsidR="007F5488" w:rsidRDefault="007F5488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7F5488" w:rsidRDefault="007F5488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7F5488" w:rsidRDefault="007F5488" w:rsidP="009F7504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Entrega de propuestas: 15 de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Octubre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de 2015</w:t>
      </w:r>
    </w:p>
    <w:p w:rsidR="007F5488" w:rsidRDefault="007F5488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7F5488" w:rsidRDefault="007F5488" w:rsidP="009F7504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Publicación de la recomendación: 20 de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Octubre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de 2015</w:t>
      </w:r>
    </w:p>
    <w:p w:rsidR="007F5488" w:rsidRDefault="007F5488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7F5488" w:rsidRDefault="007F5488" w:rsidP="009F7504">
      <w:pPr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1A5136" w:rsidRDefault="001A5136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A5136" w:rsidRDefault="001A5136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A5136" w:rsidRPr="00C955C0" w:rsidRDefault="001A5136" w:rsidP="001A5136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C955C0">
        <w:rPr>
          <w:rFonts w:ascii="Arial" w:hAnsi="Arial" w:cs="Arial"/>
          <w:b/>
        </w:rPr>
        <w:t>PARA RECORDAR:</w:t>
      </w:r>
    </w:p>
    <w:p w:rsidR="001A5136" w:rsidRPr="00C955C0" w:rsidRDefault="001A5136" w:rsidP="001A5136">
      <w:pPr>
        <w:tabs>
          <w:tab w:val="left" w:pos="720"/>
        </w:tabs>
        <w:jc w:val="both"/>
        <w:rPr>
          <w:rFonts w:ascii="Arial" w:hAnsi="Arial" w:cs="Arial"/>
        </w:rPr>
      </w:pPr>
    </w:p>
    <w:p w:rsidR="001A5136" w:rsidRDefault="001A5136" w:rsidP="001A5136">
      <w:pPr>
        <w:pStyle w:val="Prrafodelista"/>
        <w:numPr>
          <w:ilvl w:val="0"/>
          <w:numId w:val="26"/>
        </w:numPr>
        <w:tabs>
          <w:tab w:val="left" w:pos="720"/>
        </w:tabs>
        <w:contextualSpacing/>
        <w:jc w:val="both"/>
        <w:rPr>
          <w:rFonts w:ascii="Arial" w:hAnsi="Arial" w:cs="Arial"/>
        </w:rPr>
      </w:pPr>
      <w:r w:rsidRPr="00C955C0">
        <w:rPr>
          <w:rFonts w:ascii="Arial" w:hAnsi="Arial" w:cs="Arial"/>
        </w:rPr>
        <w:t>Se recomienda a los participantes, ser muy cuidadosos con la presentación de todos los documentos exigidos y demás condiciones del pliego.</w:t>
      </w:r>
    </w:p>
    <w:p w:rsidR="001A5136" w:rsidRPr="00C955C0" w:rsidRDefault="001A5136" w:rsidP="001A5136">
      <w:pPr>
        <w:tabs>
          <w:tab w:val="left" w:pos="720"/>
        </w:tabs>
        <w:jc w:val="both"/>
        <w:rPr>
          <w:rFonts w:ascii="Arial" w:hAnsi="Arial" w:cs="Arial"/>
        </w:rPr>
      </w:pPr>
    </w:p>
    <w:p w:rsidR="001A5136" w:rsidRDefault="001A5136" w:rsidP="001A5136">
      <w:pPr>
        <w:numPr>
          <w:ilvl w:val="0"/>
          <w:numId w:val="26"/>
        </w:numPr>
        <w:tabs>
          <w:tab w:val="left" w:pos="720"/>
        </w:tabs>
        <w:jc w:val="both"/>
        <w:rPr>
          <w:rFonts w:ascii="Arial" w:hAnsi="Arial" w:cs="Arial"/>
        </w:rPr>
      </w:pPr>
      <w:r w:rsidRPr="00C955C0">
        <w:rPr>
          <w:rFonts w:ascii="Arial" w:hAnsi="Arial" w:cs="Arial"/>
        </w:rPr>
        <w:t>Se recomienda leer detenidamente el contenido total del Pliego de Condiciones, así como el contenido de las ADENDAS.</w:t>
      </w:r>
    </w:p>
    <w:p w:rsidR="001A5136" w:rsidRPr="00C955C0" w:rsidRDefault="001A5136" w:rsidP="001A5136">
      <w:pPr>
        <w:tabs>
          <w:tab w:val="left" w:pos="720"/>
        </w:tabs>
        <w:jc w:val="both"/>
        <w:rPr>
          <w:rFonts w:ascii="Arial" w:hAnsi="Arial" w:cs="Arial"/>
        </w:rPr>
      </w:pPr>
    </w:p>
    <w:p w:rsidR="001A5136" w:rsidRDefault="001A5136" w:rsidP="001A5136">
      <w:pPr>
        <w:numPr>
          <w:ilvl w:val="0"/>
          <w:numId w:val="26"/>
        </w:numPr>
        <w:tabs>
          <w:tab w:val="left" w:pos="720"/>
        </w:tabs>
        <w:jc w:val="both"/>
        <w:rPr>
          <w:rFonts w:ascii="Arial" w:hAnsi="Arial" w:cs="Arial"/>
        </w:rPr>
      </w:pPr>
      <w:r w:rsidRPr="00C955C0">
        <w:rPr>
          <w:rFonts w:ascii="Arial" w:hAnsi="Arial"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C955C0">
        <w:rPr>
          <w:rFonts w:ascii="Arial" w:hAnsi="Arial" w:cs="Arial"/>
          <w:lang w:val="es-MX"/>
        </w:rPr>
        <w:t xml:space="preserve"> </w:t>
      </w:r>
      <w:r w:rsidRPr="00C955C0">
        <w:rPr>
          <w:rFonts w:ascii="Arial" w:hAnsi="Arial" w:cs="Arial"/>
        </w:rPr>
        <w:t xml:space="preserve"> </w:t>
      </w:r>
    </w:p>
    <w:p w:rsidR="001A5136" w:rsidRPr="00FE5DCC" w:rsidRDefault="001A5136" w:rsidP="001A5136">
      <w:pPr>
        <w:jc w:val="both"/>
        <w:rPr>
          <w:rFonts w:ascii="Arial" w:hAnsi="Arial" w:cs="Arial"/>
          <w:b/>
        </w:rPr>
      </w:pPr>
    </w:p>
    <w:p w:rsidR="001A5136" w:rsidRDefault="001A5136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A5136" w:rsidRDefault="001A5136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A5136" w:rsidRDefault="001A5136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A5136" w:rsidRDefault="001A5136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A5136" w:rsidRDefault="001A5136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A5136" w:rsidRDefault="001A5136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3E37A3" w:rsidRDefault="003E37A3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3E37A3" w:rsidRDefault="003E37A3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904C0" w:rsidRPr="009F7504" w:rsidRDefault="001904C0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7067B" w:rsidRPr="009F7504" w:rsidRDefault="00794AA8" w:rsidP="009F7504">
      <w:pPr>
        <w:rPr>
          <w:rFonts w:ascii="Arial" w:eastAsia="Calibri" w:hAnsi="Arial" w:cs="Arial"/>
          <w:sz w:val="22"/>
          <w:szCs w:val="22"/>
          <w:lang w:eastAsia="en-US"/>
        </w:rPr>
      </w:pPr>
      <w:r w:rsidRPr="009F7504">
        <w:rPr>
          <w:rFonts w:ascii="Arial" w:eastAsia="Calibri" w:hAnsi="Arial" w:cs="Arial"/>
          <w:sz w:val="22"/>
          <w:szCs w:val="22"/>
          <w:lang w:eastAsia="en-US"/>
        </w:rPr>
        <w:t>COMITÉ TECNICO</w:t>
      </w:r>
      <w:r w:rsidRPr="009F7504">
        <w:rPr>
          <w:rFonts w:ascii="Arial" w:eastAsia="Calibri" w:hAnsi="Arial" w:cs="Arial"/>
          <w:sz w:val="22"/>
          <w:szCs w:val="22"/>
          <w:lang w:eastAsia="en-US"/>
        </w:rPr>
        <w:tab/>
      </w:r>
      <w:r w:rsidRPr="009F7504">
        <w:rPr>
          <w:rFonts w:ascii="Arial" w:eastAsia="Calibri" w:hAnsi="Arial" w:cs="Arial"/>
          <w:sz w:val="22"/>
          <w:szCs w:val="22"/>
          <w:lang w:eastAsia="en-US"/>
        </w:rPr>
        <w:tab/>
      </w:r>
      <w:r w:rsidRPr="009F7504">
        <w:rPr>
          <w:rFonts w:ascii="Arial" w:eastAsia="Calibri" w:hAnsi="Arial" w:cs="Arial"/>
          <w:sz w:val="22"/>
          <w:szCs w:val="22"/>
          <w:lang w:eastAsia="en-US"/>
        </w:rPr>
        <w:tab/>
      </w:r>
      <w:r w:rsidRPr="009F7504">
        <w:rPr>
          <w:rFonts w:ascii="Arial" w:eastAsia="Calibri" w:hAnsi="Arial" w:cs="Arial"/>
          <w:sz w:val="22"/>
          <w:szCs w:val="22"/>
          <w:lang w:eastAsia="en-US"/>
        </w:rPr>
        <w:tab/>
      </w:r>
      <w:r w:rsidRPr="009F7504">
        <w:rPr>
          <w:rFonts w:ascii="Arial" w:eastAsia="Calibri" w:hAnsi="Arial" w:cs="Arial"/>
          <w:sz w:val="22"/>
          <w:szCs w:val="22"/>
          <w:lang w:eastAsia="en-US"/>
        </w:rPr>
        <w:tab/>
      </w:r>
      <w:r w:rsidRPr="009F7504">
        <w:rPr>
          <w:rFonts w:ascii="Arial" w:eastAsia="Calibri" w:hAnsi="Arial" w:cs="Arial"/>
          <w:sz w:val="22"/>
          <w:szCs w:val="22"/>
          <w:lang w:eastAsia="en-US"/>
        </w:rPr>
        <w:tab/>
      </w:r>
      <w:r w:rsidRPr="009F7504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CD12F1" w:rsidRDefault="00CD12F1" w:rsidP="009F7504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D12F1" w:rsidSect="00EE499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35E5"/>
    <w:multiLevelType w:val="hybridMultilevel"/>
    <w:tmpl w:val="7F542F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A4A45"/>
    <w:multiLevelType w:val="hybridMultilevel"/>
    <w:tmpl w:val="1BAAA8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2EB5"/>
    <w:multiLevelType w:val="hybridMultilevel"/>
    <w:tmpl w:val="48DA61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43203E"/>
    <w:multiLevelType w:val="hybridMultilevel"/>
    <w:tmpl w:val="2E9ED3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62A4"/>
    <w:multiLevelType w:val="hybridMultilevel"/>
    <w:tmpl w:val="EDA476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E524C"/>
    <w:multiLevelType w:val="hybridMultilevel"/>
    <w:tmpl w:val="11C4D75A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A0C6F"/>
    <w:multiLevelType w:val="hybridMultilevel"/>
    <w:tmpl w:val="C62652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950EE"/>
    <w:multiLevelType w:val="hybridMultilevel"/>
    <w:tmpl w:val="8886262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1791E"/>
    <w:multiLevelType w:val="multilevel"/>
    <w:tmpl w:val="5860EEE6"/>
    <w:lvl w:ilvl="0">
      <w:start w:val="1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10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10" w15:restartNumberingAfterBreak="0">
    <w:nsid w:val="1FED7A6D"/>
    <w:multiLevelType w:val="hybridMultilevel"/>
    <w:tmpl w:val="76E219F6"/>
    <w:lvl w:ilvl="0" w:tplc="79A897A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56AAF"/>
    <w:multiLevelType w:val="hybridMultilevel"/>
    <w:tmpl w:val="56B4C208"/>
    <w:lvl w:ilvl="0" w:tplc="BC3825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/>
      </w:rPr>
    </w:lvl>
    <w:lvl w:ilvl="1" w:tplc="0C0A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</w:rPr>
    </w:lvl>
    <w:lvl w:ilvl="2" w:tplc="3FD8C684">
      <w:start w:val="1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80A48BD"/>
    <w:multiLevelType w:val="hybridMultilevel"/>
    <w:tmpl w:val="19263AF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42A2B"/>
    <w:multiLevelType w:val="hybridMultilevel"/>
    <w:tmpl w:val="C27474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7E18"/>
    <w:multiLevelType w:val="hybridMultilevel"/>
    <w:tmpl w:val="8B1AE2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261176"/>
    <w:multiLevelType w:val="hybridMultilevel"/>
    <w:tmpl w:val="383CE0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53190"/>
    <w:multiLevelType w:val="hybridMultilevel"/>
    <w:tmpl w:val="20ACC086"/>
    <w:lvl w:ilvl="0" w:tplc="D1C2999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C9E1A25"/>
    <w:multiLevelType w:val="hybridMultilevel"/>
    <w:tmpl w:val="6AE688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9E71C5"/>
    <w:multiLevelType w:val="hybridMultilevel"/>
    <w:tmpl w:val="51D25542"/>
    <w:lvl w:ilvl="0" w:tplc="3998DDC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30" w:hanging="360"/>
      </w:pPr>
    </w:lvl>
    <w:lvl w:ilvl="2" w:tplc="240A001B" w:tentative="1">
      <w:start w:val="1"/>
      <w:numFmt w:val="lowerRoman"/>
      <w:lvlText w:val="%3."/>
      <w:lvlJc w:val="right"/>
      <w:pPr>
        <w:ind w:left="2250" w:hanging="180"/>
      </w:pPr>
    </w:lvl>
    <w:lvl w:ilvl="3" w:tplc="240A000F" w:tentative="1">
      <w:start w:val="1"/>
      <w:numFmt w:val="decimal"/>
      <w:lvlText w:val="%4."/>
      <w:lvlJc w:val="left"/>
      <w:pPr>
        <w:ind w:left="2970" w:hanging="360"/>
      </w:pPr>
    </w:lvl>
    <w:lvl w:ilvl="4" w:tplc="240A0019" w:tentative="1">
      <w:start w:val="1"/>
      <w:numFmt w:val="lowerLetter"/>
      <w:lvlText w:val="%5."/>
      <w:lvlJc w:val="left"/>
      <w:pPr>
        <w:ind w:left="3690" w:hanging="360"/>
      </w:pPr>
    </w:lvl>
    <w:lvl w:ilvl="5" w:tplc="240A001B" w:tentative="1">
      <w:start w:val="1"/>
      <w:numFmt w:val="lowerRoman"/>
      <w:lvlText w:val="%6."/>
      <w:lvlJc w:val="right"/>
      <w:pPr>
        <w:ind w:left="4410" w:hanging="180"/>
      </w:pPr>
    </w:lvl>
    <w:lvl w:ilvl="6" w:tplc="240A000F" w:tentative="1">
      <w:start w:val="1"/>
      <w:numFmt w:val="decimal"/>
      <w:lvlText w:val="%7."/>
      <w:lvlJc w:val="left"/>
      <w:pPr>
        <w:ind w:left="5130" w:hanging="360"/>
      </w:pPr>
    </w:lvl>
    <w:lvl w:ilvl="7" w:tplc="240A0019" w:tentative="1">
      <w:start w:val="1"/>
      <w:numFmt w:val="lowerLetter"/>
      <w:lvlText w:val="%8."/>
      <w:lvlJc w:val="left"/>
      <w:pPr>
        <w:ind w:left="5850" w:hanging="360"/>
      </w:pPr>
    </w:lvl>
    <w:lvl w:ilvl="8" w:tplc="2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9EB51A1"/>
    <w:multiLevelType w:val="hybridMultilevel"/>
    <w:tmpl w:val="E3061B2E"/>
    <w:lvl w:ilvl="0" w:tplc="BC3825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/>
      </w:rPr>
    </w:lvl>
    <w:lvl w:ilvl="1" w:tplc="0C0A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5D153F83"/>
    <w:multiLevelType w:val="hybridMultilevel"/>
    <w:tmpl w:val="E2129068"/>
    <w:lvl w:ilvl="0" w:tplc="F65A6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E6A6C"/>
    <w:multiLevelType w:val="hybridMultilevel"/>
    <w:tmpl w:val="2CA03E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61460A31"/>
    <w:multiLevelType w:val="hybridMultilevel"/>
    <w:tmpl w:val="AB2EB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23A31"/>
    <w:multiLevelType w:val="hybridMultilevel"/>
    <w:tmpl w:val="2500EF6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2129E"/>
    <w:multiLevelType w:val="hybridMultilevel"/>
    <w:tmpl w:val="B9882AA0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4F279E"/>
    <w:multiLevelType w:val="hybridMultilevel"/>
    <w:tmpl w:val="312A6934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25"/>
  </w:num>
  <w:num w:numId="9">
    <w:abstractNumId w:val="24"/>
  </w:num>
  <w:num w:numId="10">
    <w:abstractNumId w:val="15"/>
  </w:num>
  <w:num w:numId="11">
    <w:abstractNumId w:val="19"/>
  </w:num>
  <w:num w:numId="12">
    <w:abstractNumId w:val="20"/>
  </w:num>
  <w:num w:numId="13">
    <w:abstractNumId w:val="2"/>
  </w:num>
  <w:num w:numId="14">
    <w:abstractNumId w:val="9"/>
  </w:num>
  <w:num w:numId="15">
    <w:abstractNumId w:val="8"/>
  </w:num>
  <w:num w:numId="16">
    <w:abstractNumId w:val="21"/>
  </w:num>
  <w:num w:numId="17">
    <w:abstractNumId w:val="16"/>
  </w:num>
  <w:num w:numId="18">
    <w:abstractNumId w:val="4"/>
  </w:num>
  <w:num w:numId="19">
    <w:abstractNumId w:val="13"/>
  </w:num>
  <w:num w:numId="20">
    <w:abstractNumId w:val="18"/>
  </w:num>
  <w:num w:numId="21">
    <w:abstractNumId w:val="22"/>
  </w:num>
  <w:num w:numId="22">
    <w:abstractNumId w:val="12"/>
  </w:num>
  <w:num w:numId="23">
    <w:abstractNumId w:val="10"/>
  </w:num>
  <w:num w:numId="24">
    <w:abstractNumId w:val="23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42"/>
    <w:rsid w:val="00010734"/>
    <w:rsid w:val="00021F97"/>
    <w:rsid w:val="0003072B"/>
    <w:rsid w:val="00037442"/>
    <w:rsid w:val="00040145"/>
    <w:rsid w:val="00047DB9"/>
    <w:rsid w:val="000612F8"/>
    <w:rsid w:val="00072D29"/>
    <w:rsid w:val="000737B8"/>
    <w:rsid w:val="000818C3"/>
    <w:rsid w:val="000B011F"/>
    <w:rsid w:val="000B67AF"/>
    <w:rsid w:val="000D22DD"/>
    <w:rsid w:val="000D668D"/>
    <w:rsid w:val="000E0046"/>
    <w:rsid w:val="000E3822"/>
    <w:rsid w:val="000F3C4B"/>
    <w:rsid w:val="000F54D9"/>
    <w:rsid w:val="00107D9E"/>
    <w:rsid w:val="00110FA0"/>
    <w:rsid w:val="00150B19"/>
    <w:rsid w:val="00151BFB"/>
    <w:rsid w:val="001550C0"/>
    <w:rsid w:val="0017067B"/>
    <w:rsid w:val="00175439"/>
    <w:rsid w:val="0018128D"/>
    <w:rsid w:val="001904C0"/>
    <w:rsid w:val="00193FE1"/>
    <w:rsid w:val="00195D9F"/>
    <w:rsid w:val="001A5136"/>
    <w:rsid w:val="001C2AD2"/>
    <w:rsid w:val="001C6777"/>
    <w:rsid w:val="001C6A6F"/>
    <w:rsid w:val="001F4F33"/>
    <w:rsid w:val="001F64FC"/>
    <w:rsid w:val="00216911"/>
    <w:rsid w:val="00216FAF"/>
    <w:rsid w:val="00233B4E"/>
    <w:rsid w:val="00233C3D"/>
    <w:rsid w:val="00234AA4"/>
    <w:rsid w:val="0024681B"/>
    <w:rsid w:val="00260AF8"/>
    <w:rsid w:val="002635D3"/>
    <w:rsid w:val="002709CB"/>
    <w:rsid w:val="00291524"/>
    <w:rsid w:val="00291DB8"/>
    <w:rsid w:val="00292A08"/>
    <w:rsid w:val="00294230"/>
    <w:rsid w:val="002A1F9D"/>
    <w:rsid w:val="002E0B82"/>
    <w:rsid w:val="002E2F16"/>
    <w:rsid w:val="002F70EB"/>
    <w:rsid w:val="002F76F0"/>
    <w:rsid w:val="00304E80"/>
    <w:rsid w:val="00316EB1"/>
    <w:rsid w:val="00346496"/>
    <w:rsid w:val="00360753"/>
    <w:rsid w:val="00373615"/>
    <w:rsid w:val="00377BB2"/>
    <w:rsid w:val="00390FE8"/>
    <w:rsid w:val="00397777"/>
    <w:rsid w:val="003A35DB"/>
    <w:rsid w:val="003A5671"/>
    <w:rsid w:val="003B2B72"/>
    <w:rsid w:val="003B33DA"/>
    <w:rsid w:val="003C7728"/>
    <w:rsid w:val="003D4BFC"/>
    <w:rsid w:val="003E37A3"/>
    <w:rsid w:val="003E646E"/>
    <w:rsid w:val="003E682E"/>
    <w:rsid w:val="003F1EA1"/>
    <w:rsid w:val="003F5DC1"/>
    <w:rsid w:val="0040087D"/>
    <w:rsid w:val="00411494"/>
    <w:rsid w:val="0041307D"/>
    <w:rsid w:val="00415EF7"/>
    <w:rsid w:val="004340B4"/>
    <w:rsid w:val="00441ED5"/>
    <w:rsid w:val="00444037"/>
    <w:rsid w:val="00450A73"/>
    <w:rsid w:val="00455729"/>
    <w:rsid w:val="00457834"/>
    <w:rsid w:val="00466171"/>
    <w:rsid w:val="0046625F"/>
    <w:rsid w:val="00467264"/>
    <w:rsid w:val="00467309"/>
    <w:rsid w:val="00482FD6"/>
    <w:rsid w:val="004877DD"/>
    <w:rsid w:val="004A3563"/>
    <w:rsid w:val="004A78AB"/>
    <w:rsid w:val="004D6E16"/>
    <w:rsid w:val="004E5290"/>
    <w:rsid w:val="004E5EF7"/>
    <w:rsid w:val="004E6506"/>
    <w:rsid w:val="004F2388"/>
    <w:rsid w:val="004F5584"/>
    <w:rsid w:val="004F64DA"/>
    <w:rsid w:val="005106A9"/>
    <w:rsid w:val="005166D4"/>
    <w:rsid w:val="005204D5"/>
    <w:rsid w:val="00520BAC"/>
    <w:rsid w:val="00545144"/>
    <w:rsid w:val="00550B8F"/>
    <w:rsid w:val="00551C33"/>
    <w:rsid w:val="0056365C"/>
    <w:rsid w:val="00570CFC"/>
    <w:rsid w:val="005714F0"/>
    <w:rsid w:val="00572DC0"/>
    <w:rsid w:val="00593C57"/>
    <w:rsid w:val="005A5C74"/>
    <w:rsid w:val="005A7B11"/>
    <w:rsid w:val="005C023E"/>
    <w:rsid w:val="005C3CE6"/>
    <w:rsid w:val="005D027D"/>
    <w:rsid w:val="005E336E"/>
    <w:rsid w:val="005F22B1"/>
    <w:rsid w:val="005F4378"/>
    <w:rsid w:val="005F61C4"/>
    <w:rsid w:val="00606C49"/>
    <w:rsid w:val="006121A7"/>
    <w:rsid w:val="00621E49"/>
    <w:rsid w:val="00622505"/>
    <w:rsid w:val="00625B74"/>
    <w:rsid w:val="0062612C"/>
    <w:rsid w:val="006311D7"/>
    <w:rsid w:val="00633307"/>
    <w:rsid w:val="0064261F"/>
    <w:rsid w:val="00642DB6"/>
    <w:rsid w:val="00655D26"/>
    <w:rsid w:val="00656AA9"/>
    <w:rsid w:val="00680A67"/>
    <w:rsid w:val="00680C0D"/>
    <w:rsid w:val="00682203"/>
    <w:rsid w:val="00687BC2"/>
    <w:rsid w:val="00690A68"/>
    <w:rsid w:val="006A30C8"/>
    <w:rsid w:val="006A5334"/>
    <w:rsid w:val="006C3D68"/>
    <w:rsid w:val="006D222A"/>
    <w:rsid w:val="006D6950"/>
    <w:rsid w:val="006E04F4"/>
    <w:rsid w:val="006F1210"/>
    <w:rsid w:val="006F4C63"/>
    <w:rsid w:val="006F79F4"/>
    <w:rsid w:val="00704F6B"/>
    <w:rsid w:val="00710C80"/>
    <w:rsid w:val="007213E5"/>
    <w:rsid w:val="00721F7F"/>
    <w:rsid w:val="00732BD0"/>
    <w:rsid w:val="00737F43"/>
    <w:rsid w:val="00742073"/>
    <w:rsid w:val="007505BF"/>
    <w:rsid w:val="00751B7F"/>
    <w:rsid w:val="00783EF2"/>
    <w:rsid w:val="0078460F"/>
    <w:rsid w:val="007924CF"/>
    <w:rsid w:val="00793095"/>
    <w:rsid w:val="007944FA"/>
    <w:rsid w:val="00794AA8"/>
    <w:rsid w:val="007A4ED0"/>
    <w:rsid w:val="007B08DC"/>
    <w:rsid w:val="007B54FD"/>
    <w:rsid w:val="007B5596"/>
    <w:rsid w:val="007C2C98"/>
    <w:rsid w:val="007C3D81"/>
    <w:rsid w:val="007D7353"/>
    <w:rsid w:val="007F3FD6"/>
    <w:rsid w:val="007F5488"/>
    <w:rsid w:val="00807693"/>
    <w:rsid w:val="00812195"/>
    <w:rsid w:val="00817F22"/>
    <w:rsid w:val="00855836"/>
    <w:rsid w:val="008732AB"/>
    <w:rsid w:val="0088723D"/>
    <w:rsid w:val="008A7198"/>
    <w:rsid w:val="008B10AB"/>
    <w:rsid w:val="008B5E04"/>
    <w:rsid w:val="008C3AF3"/>
    <w:rsid w:val="008D2179"/>
    <w:rsid w:val="008E50D6"/>
    <w:rsid w:val="008F150D"/>
    <w:rsid w:val="00912C3F"/>
    <w:rsid w:val="00915C8B"/>
    <w:rsid w:val="009272D0"/>
    <w:rsid w:val="009349C6"/>
    <w:rsid w:val="009359C8"/>
    <w:rsid w:val="00935C5A"/>
    <w:rsid w:val="009377CB"/>
    <w:rsid w:val="00942759"/>
    <w:rsid w:val="0094285B"/>
    <w:rsid w:val="0094500D"/>
    <w:rsid w:val="00950B3B"/>
    <w:rsid w:val="00950FB4"/>
    <w:rsid w:val="009516CD"/>
    <w:rsid w:val="009527CC"/>
    <w:rsid w:val="00964906"/>
    <w:rsid w:val="009678E6"/>
    <w:rsid w:val="00987EDB"/>
    <w:rsid w:val="00996AA7"/>
    <w:rsid w:val="009A6690"/>
    <w:rsid w:val="009B28D3"/>
    <w:rsid w:val="009E2B74"/>
    <w:rsid w:val="009E440A"/>
    <w:rsid w:val="009F0554"/>
    <w:rsid w:val="009F454E"/>
    <w:rsid w:val="009F7504"/>
    <w:rsid w:val="00A1083D"/>
    <w:rsid w:val="00A2354E"/>
    <w:rsid w:val="00A264B0"/>
    <w:rsid w:val="00A501C0"/>
    <w:rsid w:val="00A503EC"/>
    <w:rsid w:val="00A57B1D"/>
    <w:rsid w:val="00A65DF7"/>
    <w:rsid w:val="00A66CC8"/>
    <w:rsid w:val="00A71E39"/>
    <w:rsid w:val="00A72557"/>
    <w:rsid w:val="00A81B93"/>
    <w:rsid w:val="00A8353C"/>
    <w:rsid w:val="00A8732B"/>
    <w:rsid w:val="00A90249"/>
    <w:rsid w:val="00A96B54"/>
    <w:rsid w:val="00A97036"/>
    <w:rsid w:val="00AA6642"/>
    <w:rsid w:val="00AB56CD"/>
    <w:rsid w:val="00AE2FFC"/>
    <w:rsid w:val="00AF04C1"/>
    <w:rsid w:val="00AF3DAA"/>
    <w:rsid w:val="00AF54F8"/>
    <w:rsid w:val="00B113FB"/>
    <w:rsid w:val="00B211D3"/>
    <w:rsid w:val="00B215C6"/>
    <w:rsid w:val="00B24FC6"/>
    <w:rsid w:val="00B25F93"/>
    <w:rsid w:val="00B41B6E"/>
    <w:rsid w:val="00B803F2"/>
    <w:rsid w:val="00B92D1F"/>
    <w:rsid w:val="00B92DAB"/>
    <w:rsid w:val="00B97793"/>
    <w:rsid w:val="00BB6151"/>
    <w:rsid w:val="00BC3E2A"/>
    <w:rsid w:val="00BD6734"/>
    <w:rsid w:val="00C02A89"/>
    <w:rsid w:val="00C11881"/>
    <w:rsid w:val="00C16215"/>
    <w:rsid w:val="00C16D92"/>
    <w:rsid w:val="00C30D7C"/>
    <w:rsid w:val="00C314E7"/>
    <w:rsid w:val="00C34552"/>
    <w:rsid w:val="00C461B2"/>
    <w:rsid w:val="00C50BE6"/>
    <w:rsid w:val="00C57592"/>
    <w:rsid w:val="00C6199B"/>
    <w:rsid w:val="00C666A9"/>
    <w:rsid w:val="00C66B4D"/>
    <w:rsid w:val="00C8042C"/>
    <w:rsid w:val="00C94FE9"/>
    <w:rsid w:val="00CA77CF"/>
    <w:rsid w:val="00CC1F47"/>
    <w:rsid w:val="00CC7DF8"/>
    <w:rsid w:val="00CD12F1"/>
    <w:rsid w:val="00CD49FE"/>
    <w:rsid w:val="00CE191B"/>
    <w:rsid w:val="00CE461F"/>
    <w:rsid w:val="00D02C54"/>
    <w:rsid w:val="00D069C0"/>
    <w:rsid w:val="00D21130"/>
    <w:rsid w:val="00D3667E"/>
    <w:rsid w:val="00D537F2"/>
    <w:rsid w:val="00D763DD"/>
    <w:rsid w:val="00D77CED"/>
    <w:rsid w:val="00D77E06"/>
    <w:rsid w:val="00DC6666"/>
    <w:rsid w:val="00DD5A48"/>
    <w:rsid w:val="00DE06CB"/>
    <w:rsid w:val="00DF4F00"/>
    <w:rsid w:val="00E0637F"/>
    <w:rsid w:val="00E14629"/>
    <w:rsid w:val="00E23DDC"/>
    <w:rsid w:val="00E248B0"/>
    <w:rsid w:val="00E31348"/>
    <w:rsid w:val="00E3595D"/>
    <w:rsid w:val="00E44FE3"/>
    <w:rsid w:val="00E46E3F"/>
    <w:rsid w:val="00E60A79"/>
    <w:rsid w:val="00E62E27"/>
    <w:rsid w:val="00E73D62"/>
    <w:rsid w:val="00E810A0"/>
    <w:rsid w:val="00E83B29"/>
    <w:rsid w:val="00E8635B"/>
    <w:rsid w:val="00E863D9"/>
    <w:rsid w:val="00E902FA"/>
    <w:rsid w:val="00E905FC"/>
    <w:rsid w:val="00E93032"/>
    <w:rsid w:val="00E931E4"/>
    <w:rsid w:val="00E954F3"/>
    <w:rsid w:val="00E97DF9"/>
    <w:rsid w:val="00EA1692"/>
    <w:rsid w:val="00EA4AA2"/>
    <w:rsid w:val="00EB0CB6"/>
    <w:rsid w:val="00EB4D90"/>
    <w:rsid w:val="00EB5B27"/>
    <w:rsid w:val="00EB6216"/>
    <w:rsid w:val="00ED0B51"/>
    <w:rsid w:val="00ED110D"/>
    <w:rsid w:val="00EE499B"/>
    <w:rsid w:val="00EE5608"/>
    <w:rsid w:val="00F00D52"/>
    <w:rsid w:val="00F06AA9"/>
    <w:rsid w:val="00F139BC"/>
    <w:rsid w:val="00F15E58"/>
    <w:rsid w:val="00F20AB0"/>
    <w:rsid w:val="00F309FF"/>
    <w:rsid w:val="00F41AD9"/>
    <w:rsid w:val="00F5084F"/>
    <w:rsid w:val="00F50A01"/>
    <w:rsid w:val="00F55CAB"/>
    <w:rsid w:val="00F66861"/>
    <w:rsid w:val="00F75E29"/>
    <w:rsid w:val="00F8117D"/>
    <w:rsid w:val="00F81563"/>
    <w:rsid w:val="00F826DE"/>
    <w:rsid w:val="00FA486A"/>
    <w:rsid w:val="00FB0EF1"/>
    <w:rsid w:val="00FC026E"/>
    <w:rsid w:val="00FC302B"/>
    <w:rsid w:val="00FC43D9"/>
    <w:rsid w:val="00FE4412"/>
    <w:rsid w:val="00FE4F51"/>
    <w:rsid w:val="00FF652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8801E5-0D57-4403-8F56-B78068B3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7F"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7D73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A7B11"/>
    <w:pPr>
      <w:spacing w:before="100" w:beforeAutospacing="1" w:after="100" w:afterAutospacing="1"/>
    </w:pPr>
    <w:rPr>
      <w:lang w:val="es-ES"/>
    </w:rPr>
  </w:style>
  <w:style w:type="paragraph" w:styleId="Textoindependiente">
    <w:name w:val="Body Text"/>
    <w:basedOn w:val="Normal"/>
    <w:link w:val="TextoindependienteCar"/>
    <w:rsid w:val="00F66861"/>
    <w:pPr>
      <w:jc w:val="both"/>
    </w:pPr>
    <w:rPr>
      <w:rFonts w:ascii="Arial" w:eastAsia="MS Mincho" w:hAnsi="Arial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F66861"/>
    <w:rPr>
      <w:rFonts w:ascii="Arial" w:eastAsia="MS Mincho" w:hAnsi="Arial"/>
      <w:sz w:val="24"/>
      <w:lang w:val="es-ES_tradnl" w:eastAsia="es-ES"/>
    </w:rPr>
  </w:style>
  <w:style w:type="character" w:styleId="Hipervnculo">
    <w:name w:val="Hyperlink"/>
    <w:uiPriority w:val="99"/>
    <w:unhideWhenUsed/>
    <w:rsid w:val="00AB56C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461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461B2"/>
    <w:rPr>
      <w:rFonts w:ascii="Tahoma" w:hAnsi="Tahoma" w:cs="Tahoma"/>
      <w:sz w:val="16"/>
      <w:szCs w:val="16"/>
      <w:lang w:val="fr-FR" w:eastAsia="es-ES"/>
    </w:rPr>
  </w:style>
  <w:style w:type="paragraph" w:styleId="Prrafodelista">
    <w:name w:val="List Paragraph"/>
    <w:basedOn w:val="Normal"/>
    <w:uiPriority w:val="34"/>
    <w:qFormat/>
    <w:rsid w:val="00B113FB"/>
    <w:pPr>
      <w:ind w:left="708"/>
    </w:pPr>
  </w:style>
  <w:style w:type="character" w:customStyle="1" w:styleId="apple-converted-space">
    <w:name w:val="apple-converted-space"/>
    <w:basedOn w:val="Fuentedeprrafopredeter"/>
    <w:rsid w:val="00E24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2407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TECNOLÓGICA DE PEREIRA</vt:lpstr>
    </vt:vector>
  </TitlesOfParts>
  <Company>UTP</Company>
  <LinksUpToDate>false</LinksUpToDate>
  <CharactersWithSpaces>15616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TECNOLÓGICA DE PEREIRA</dc:title>
  <dc:creator>Alba Luz_2</dc:creator>
  <cp:lastModifiedBy>Usuario UTP</cp:lastModifiedBy>
  <cp:revision>3</cp:revision>
  <cp:lastPrinted>2013-10-29T15:42:00Z</cp:lastPrinted>
  <dcterms:created xsi:type="dcterms:W3CDTF">2015-10-08T22:14:00Z</dcterms:created>
  <dcterms:modified xsi:type="dcterms:W3CDTF">2015-10-08T22:44:00Z</dcterms:modified>
</cp:coreProperties>
</file>