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9D" w:rsidRDefault="00CF7B9D"/>
    <w:p w:rsidR="00CF7B9D" w:rsidRDefault="00CF7B9D"/>
    <w:p w:rsidR="00CF7B9D" w:rsidRPr="00367B40" w:rsidRDefault="00367B40" w:rsidP="00CF7B9D">
      <w:pPr>
        <w:jc w:val="center"/>
        <w:rPr>
          <w:b/>
        </w:rPr>
      </w:pPr>
      <w:r w:rsidRPr="00367B40">
        <w:rPr>
          <w:b/>
        </w:rPr>
        <w:t xml:space="preserve">SUMINISTRO DE EQUIPOS DE TÉCNICOS DE LABORATORIO DE SISTEMAS EMBEBIDOS </w:t>
      </w:r>
    </w:p>
    <w:p w:rsidR="00367B40" w:rsidRPr="00166599" w:rsidRDefault="00367B40" w:rsidP="00367B40">
      <w:pPr>
        <w:jc w:val="center"/>
        <w:rPr>
          <w:rFonts w:cs="Arial"/>
          <w:b/>
        </w:rPr>
      </w:pPr>
      <w:r>
        <w:rPr>
          <w:rFonts w:cs="Arial"/>
          <w:b/>
        </w:rPr>
        <w:t>RESURSOS DEL SISTEMA GENERAL DE REGALÍAS DEL DEPARTAMENTO DE RISARALDA</w:t>
      </w:r>
    </w:p>
    <w:p w:rsidR="00367B40" w:rsidRDefault="00367B40" w:rsidP="00367B40">
      <w:pPr>
        <w:jc w:val="center"/>
        <w:rPr>
          <w:rFonts w:cs="Arial"/>
          <w:b/>
        </w:rPr>
      </w:pPr>
    </w:p>
    <w:p w:rsidR="00367B40" w:rsidRDefault="00367B40" w:rsidP="00367B40">
      <w:pPr>
        <w:jc w:val="center"/>
        <w:rPr>
          <w:rFonts w:cs="Arial"/>
          <w:b/>
        </w:rPr>
      </w:pPr>
      <w:r w:rsidRPr="00062F0E">
        <w:rPr>
          <w:rFonts w:cs="Arial"/>
          <w:b/>
        </w:rPr>
        <w:t>ACLARACIÓN DE DUDAS</w:t>
      </w:r>
    </w:p>
    <w:p w:rsidR="00367B40" w:rsidRPr="00062F0E" w:rsidRDefault="00367B40" w:rsidP="00367B40">
      <w:pPr>
        <w:jc w:val="center"/>
        <w:rPr>
          <w:rFonts w:cs="Arial"/>
        </w:rPr>
      </w:pPr>
    </w:p>
    <w:p w:rsidR="00367B40" w:rsidRPr="002B5D8A" w:rsidRDefault="00367B40" w:rsidP="00367B40">
      <w:pPr>
        <w:rPr>
          <w:rFonts w:cs="Arial"/>
          <w:b/>
        </w:rPr>
      </w:pPr>
      <w:r w:rsidRPr="002B5D8A">
        <w:rPr>
          <w:rFonts w:cs="Arial"/>
          <w:b/>
        </w:rPr>
        <w:t>RESPUESTAS A DUDAS PRESENTADAS POR LOS PROVEEDORES</w:t>
      </w:r>
    </w:p>
    <w:p w:rsidR="00CF7B9D" w:rsidRPr="00CF7B9D" w:rsidRDefault="00CF7B9D" w:rsidP="0067286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t>1.</w:t>
      </w:r>
      <w:r w:rsidRPr="00CF7B9D">
        <w:rPr>
          <w:rFonts w:ascii="Arial" w:hAnsi="Arial" w:cs="Arial"/>
          <w:color w:val="222222"/>
          <w:sz w:val="19"/>
          <w:szCs w:val="19"/>
        </w:rPr>
        <w:t xml:space="preserve"> </w:t>
      </w:r>
      <w:r w:rsidRPr="00CF7B9D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Atentamente nos permitimos solicitarle si es posible nos indique el presupuesto con el que cuentan para la invitación a cotizar BS 15-2015 y si requieren la instalación.</w:t>
      </w:r>
    </w:p>
    <w:p w:rsidR="00EA37CD" w:rsidRDefault="00EA37CD" w:rsidP="00672863">
      <w:pPr>
        <w:jc w:val="both"/>
      </w:pPr>
      <w:r>
        <w:t>R/ Para</w:t>
      </w:r>
      <w:r w:rsidR="00672863">
        <w:t xml:space="preserve"> la Adjudicación del contrato l</w:t>
      </w:r>
      <w:r>
        <w:t xml:space="preserve">a universidad cuenta con la </w:t>
      </w:r>
      <w:proofErr w:type="gramStart"/>
      <w:r>
        <w:t>disponibilidad  presupuestal</w:t>
      </w:r>
      <w:proofErr w:type="gramEnd"/>
      <w:r>
        <w:t xml:space="preserve">  de $ 118.821.120</w:t>
      </w:r>
    </w:p>
    <w:p w:rsidR="0049602E" w:rsidRPr="0049602E" w:rsidRDefault="00CF7B9D" w:rsidP="0067286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t>R/</w:t>
      </w:r>
      <w:r w:rsidR="0049602E" w:rsidRPr="0049602E">
        <w:rPr>
          <w:rFonts w:ascii="Arial" w:hAnsi="Arial" w:cs="Arial"/>
          <w:color w:val="222222"/>
          <w:sz w:val="19"/>
          <w:szCs w:val="19"/>
        </w:rPr>
        <w:t xml:space="preserve"> </w:t>
      </w:r>
      <w:r w:rsidR="0049602E" w:rsidRPr="0049602E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No se requiere instalación, pero se requiere que los </w:t>
      </w:r>
      <w:r w:rsidR="0023463D" w:rsidRPr="0049602E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ítems</w:t>
      </w:r>
      <w:r w:rsidR="0049602E" w:rsidRPr="0049602E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solicitados posean todos los elementos y componentes para su </w:t>
      </w:r>
      <w:r w:rsidR="0023463D" w:rsidRPr="0049602E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instalación</w:t>
      </w:r>
      <w:r w:rsidR="0049602E" w:rsidRPr="0049602E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.</w:t>
      </w:r>
    </w:p>
    <w:p w:rsidR="00C70FF8" w:rsidRPr="00C70FF8" w:rsidRDefault="00C70FF8" w:rsidP="006728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C70FF8">
        <w:rPr>
          <w:rFonts w:eastAsia="Times New Roman" w:cs="Times New Roman"/>
          <w:color w:val="222222"/>
          <w:lang w:eastAsia="es-CO"/>
        </w:rPr>
        <w:t>2.</w:t>
      </w:r>
      <w:r w:rsidRPr="00C70FF8">
        <w:rPr>
          <w:rFonts w:ascii="Times New Roman" w:eastAsia="Times New Roman" w:hAnsi="Times New Roman" w:cs="Times New Roman"/>
          <w:color w:val="222222"/>
          <w:sz w:val="14"/>
          <w:szCs w:val="14"/>
          <w:lang w:eastAsia="es-CO"/>
        </w:rPr>
        <w:t>  </w:t>
      </w:r>
      <w:r w:rsidRPr="00C70FF8">
        <w:rPr>
          <w:rFonts w:eastAsia="Times New Roman" w:cs="Arial"/>
          <w:color w:val="222222"/>
          <w:lang w:eastAsia="es-CO"/>
        </w:rPr>
        <w:t>ITEM 1: con la descripción (“Zynq 7000, AES-Z7MB-7Z010-C01-G con: MicroZed board Micro USB cable, 4 GB μSD card, Xilinx Vivado® Design Edition license voucher (device locked to 7Z010), Getting Started Card y </w:t>
      </w:r>
      <w:r w:rsidRPr="00C70FF8">
        <w:rPr>
          <w:rFonts w:eastAsia="Times New Roman" w:cs="Arial"/>
          <w:b/>
          <w:bCs/>
          <w:color w:val="222222"/>
          <w:lang w:eastAsia="es-CO"/>
        </w:rPr>
        <w:t>sistema de conexión para controlador de trafico NTCIP</w:t>
      </w:r>
      <w:r w:rsidRPr="00C70FF8">
        <w:rPr>
          <w:rFonts w:eastAsia="Times New Roman" w:cs="Arial"/>
          <w:color w:val="222222"/>
          <w:lang w:eastAsia="es-CO"/>
        </w:rPr>
        <w:t>”) solicitamos por favor aclarar el tema relacionado con el controlador de trafico NTCIP, debido a que este es un protocolo de comunicación y nos gustaría saber si la universidad cuenta con algún sistema adicional para hacer compatible la FPGA solicitada con este, o se debe incluir dentro del presupuesto</w:t>
      </w:r>
      <w:r w:rsidRPr="00C70FF8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.</w:t>
      </w:r>
    </w:p>
    <w:p w:rsidR="00672863" w:rsidRDefault="00C70FF8" w:rsidP="00672863">
      <w:pPr>
        <w:pStyle w:val="Sinespaciado"/>
        <w:jc w:val="both"/>
      </w:pPr>
      <w:r w:rsidRPr="00C70FF8">
        <w:rPr>
          <w:rFonts w:ascii="Arial" w:eastAsia="Times New Roman" w:hAnsi="Arial"/>
          <w:sz w:val="19"/>
          <w:szCs w:val="19"/>
          <w:lang w:eastAsia="es-CO"/>
        </w:rPr>
        <w:t> </w:t>
      </w:r>
      <w:r>
        <w:rPr>
          <w:rFonts w:ascii="Arial" w:eastAsia="Times New Roman" w:hAnsi="Arial"/>
          <w:sz w:val="19"/>
          <w:szCs w:val="19"/>
          <w:lang w:eastAsia="es-CO"/>
        </w:rPr>
        <w:t>R/</w:t>
      </w:r>
      <w:r w:rsidR="009F7C94" w:rsidRPr="009F7C94">
        <w:rPr>
          <w:rFonts w:ascii="Arial" w:hAnsi="Arial"/>
          <w:sz w:val="19"/>
          <w:szCs w:val="19"/>
        </w:rPr>
        <w:t xml:space="preserve"> </w:t>
      </w:r>
      <w:r w:rsidR="00672863">
        <w:rPr>
          <w:b/>
          <w:bCs/>
        </w:rPr>
        <w:t>S</w:t>
      </w:r>
      <w:r w:rsidR="009F7C94" w:rsidRPr="00994DF6">
        <w:rPr>
          <w:b/>
          <w:bCs/>
        </w:rPr>
        <w:t>istema de conexión para controlador de trafico NTCIP</w:t>
      </w:r>
      <w:r w:rsidR="009F7C94" w:rsidRPr="00994DF6">
        <w:t>, hace referencia a los puertos o "headers" de conexión que debe tener la tar</w:t>
      </w:r>
      <w:r w:rsidR="00672863">
        <w:t>jeta Zynq 7000, referida en la </w:t>
      </w:r>
      <w:r w:rsidR="009F7C94" w:rsidRPr="00994DF6">
        <w:t>invitación,</w:t>
      </w:r>
      <w:proofErr w:type="gramStart"/>
      <w:r w:rsidR="009F7C94" w:rsidRPr="00994DF6">
        <w:t>  para</w:t>
      </w:r>
      <w:proofErr w:type="gramEnd"/>
      <w:r w:rsidR="009F7C94" w:rsidRPr="00994DF6">
        <w:t xml:space="preserve"> poderse comunicar con el CONTROLADOR DE TRAFICO NTCIP.  </w:t>
      </w:r>
    </w:p>
    <w:p w:rsidR="009F7C94" w:rsidRDefault="009F7C94" w:rsidP="00672863">
      <w:pPr>
        <w:pStyle w:val="Sinespaciado"/>
        <w:jc w:val="both"/>
      </w:pPr>
    </w:p>
    <w:p w:rsidR="009F7C94" w:rsidRDefault="009F7C94" w:rsidP="00672863">
      <w:pPr>
        <w:pStyle w:val="Sinespaciado"/>
        <w:jc w:val="both"/>
      </w:pPr>
      <w:r w:rsidRPr="00994DF6">
        <w:t>Los puertos o headers de conexión a los que se</w:t>
      </w:r>
      <w:proofErr w:type="gramStart"/>
      <w:r w:rsidRPr="00994DF6">
        <w:t>  hace</w:t>
      </w:r>
      <w:proofErr w:type="gramEnd"/>
      <w:r w:rsidRPr="00994DF6">
        <w:t xml:space="preserve"> referencia son: </w:t>
      </w:r>
    </w:p>
    <w:p w:rsidR="00672863" w:rsidRDefault="009F7C94" w:rsidP="00672863">
      <w:pPr>
        <w:rPr>
          <w:lang w:val="en-US"/>
        </w:rPr>
      </w:pPr>
      <w:r w:rsidRPr="009F7C94">
        <w:rPr>
          <w:lang w:val="en-US"/>
        </w:rPr>
        <w:t>*Digilent Pmod™ Compatible Header (2x6)</w:t>
      </w:r>
      <w:r w:rsidR="00672863">
        <w:rPr>
          <w:lang w:val="en-US"/>
        </w:rPr>
        <w:t xml:space="preserve"> </w:t>
      </w:r>
      <w:r w:rsidRPr="009F7C94">
        <w:rPr>
          <w:lang w:val="en-US"/>
        </w:rPr>
        <w:t>* 2</w:t>
      </w:r>
      <w:proofErr w:type="gramStart"/>
      <w:r w:rsidRPr="009F7C94">
        <w:rPr>
          <w:lang w:val="en-US"/>
        </w:rPr>
        <w:t>  100</w:t>
      </w:r>
      <w:proofErr w:type="gramEnd"/>
      <w:r w:rsidRPr="009F7C94">
        <w:rPr>
          <w:lang w:val="en-US"/>
        </w:rPr>
        <w:t xml:space="preserve">-pin </w:t>
      </w:r>
      <w:proofErr w:type="spellStart"/>
      <w:r w:rsidRPr="009F7C94">
        <w:rPr>
          <w:lang w:val="en-US"/>
        </w:rPr>
        <w:t>MicroHeaders</w:t>
      </w:r>
      <w:proofErr w:type="spellEnd"/>
    </w:p>
    <w:p w:rsidR="009F7C94" w:rsidRPr="00994DF6" w:rsidRDefault="009F7C94" w:rsidP="00672863">
      <w:pPr>
        <w:rPr>
          <w:rFonts w:ascii="Arial" w:eastAsia="Times New Roman" w:hAnsi="Arial"/>
          <w:sz w:val="19"/>
          <w:szCs w:val="19"/>
          <w:lang w:eastAsia="es-CO"/>
        </w:rPr>
      </w:pPr>
      <w:r w:rsidRPr="00994DF6">
        <w:rPr>
          <w:rFonts w:ascii="Arial" w:eastAsia="Times New Roman" w:hAnsi="Arial"/>
          <w:sz w:val="19"/>
          <w:szCs w:val="19"/>
          <w:lang w:eastAsia="es-CO"/>
        </w:rPr>
        <w:t>El CONTROLADOR de tráfico NO debe ser provisto.</w:t>
      </w:r>
    </w:p>
    <w:p w:rsidR="00C70FF8" w:rsidRPr="00C70FF8" w:rsidRDefault="00C70FF8" w:rsidP="00672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0FF8" w:rsidRDefault="00C70FF8" w:rsidP="00672863">
      <w:pPr>
        <w:jc w:val="both"/>
      </w:pPr>
    </w:p>
    <w:p w:rsidR="00672863" w:rsidRDefault="00672863" w:rsidP="00672863">
      <w:pPr>
        <w:jc w:val="both"/>
      </w:pPr>
      <w:r>
        <w:t>Octubre 16 de 2015</w:t>
      </w:r>
      <w:bookmarkStart w:id="0" w:name="_GoBack"/>
      <w:bookmarkEnd w:id="0"/>
    </w:p>
    <w:sectPr w:rsidR="006728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70" w:rsidRDefault="00110470" w:rsidP="00367B40">
      <w:pPr>
        <w:spacing w:after="0" w:line="240" w:lineRule="auto"/>
      </w:pPr>
      <w:r>
        <w:separator/>
      </w:r>
    </w:p>
  </w:endnote>
  <w:endnote w:type="continuationSeparator" w:id="0">
    <w:p w:rsidR="00110470" w:rsidRDefault="00110470" w:rsidP="0036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70" w:rsidRDefault="00110470" w:rsidP="00367B40">
      <w:pPr>
        <w:spacing w:after="0" w:line="240" w:lineRule="auto"/>
      </w:pPr>
      <w:r>
        <w:separator/>
      </w:r>
    </w:p>
  </w:footnote>
  <w:footnote w:type="continuationSeparator" w:id="0">
    <w:p w:rsidR="00110470" w:rsidRDefault="00110470" w:rsidP="0036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40" w:rsidRDefault="00367B40" w:rsidP="00367B40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367B40" w:rsidRDefault="00367B40" w:rsidP="00367B40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 15 DE 2015</w:t>
    </w:r>
  </w:p>
  <w:p w:rsidR="00367B40" w:rsidRPr="006D2922" w:rsidRDefault="00367B40" w:rsidP="00367B40">
    <w:pPr>
      <w:pStyle w:val="Encabezado"/>
      <w:jc w:val="center"/>
      <w:rPr>
        <w:b/>
      </w:rPr>
    </w:pPr>
    <w:r>
      <w:rPr>
        <w:b/>
      </w:rPr>
      <w:t>ADENDA 1</w:t>
    </w:r>
  </w:p>
  <w:p w:rsidR="00367B40" w:rsidRDefault="00367B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9D"/>
    <w:rsid w:val="00110470"/>
    <w:rsid w:val="0014013F"/>
    <w:rsid w:val="001904D9"/>
    <w:rsid w:val="0023463D"/>
    <w:rsid w:val="0024273A"/>
    <w:rsid w:val="00367B40"/>
    <w:rsid w:val="0049602E"/>
    <w:rsid w:val="00672863"/>
    <w:rsid w:val="006B506A"/>
    <w:rsid w:val="00887F8B"/>
    <w:rsid w:val="008B4A76"/>
    <w:rsid w:val="009331B9"/>
    <w:rsid w:val="009B0D4D"/>
    <w:rsid w:val="009F7C94"/>
    <w:rsid w:val="00AA7596"/>
    <w:rsid w:val="00C70FF8"/>
    <w:rsid w:val="00CF7B9D"/>
    <w:rsid w:val="00EA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9ACB6D-306B-4123-A2A1-1B4D7608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B40"/>
  </w:style>
  <w:style w:type="paragraph" w:styleId="Piedepgina">
    <w:name w:val="footer"/>
    <w:basedOn w:val="Normal"/>
    <w:link w:val="PiedepginaCar"/>
    <w:uiPriority w:val="99"/>
    <w:unhideWhenUsed/>
    <w:rsid w:val="00367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B40"/>
  </w:style>
  <w:style w:type="paragraph" w:styleId="NormalWeb">
    <w:name w:val="Normal (Web)"/>
    <w:basedOn w:val="Normal"/>
    <w:uiPriority w:val="99"/>
    <w:semiHidden/>
    <w:unhideWhenUsed/>
    <w:rsid w:val="00C7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70FF8"/>
  </w:style>
  <w:style w:type="paragraph" w:styleId="Sinespaciado">
    <w:name w:val="No Spacing"/>
    <w:uiPriority w:val="1"/>
    <w:qFormat/>
    <w:rsid w:val="009F7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6D7D-9699-4D79-8187-02FEB80C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11</cp:revision>
  <dcterms:created xsi:type="dcterms:W3CDTF">2015-10-14T19:02:00Z</dcterms:created>
  <dcterms:modified xsi:type="dcterms:W3CDTF">2015-10-16T22:24:00Z</dcterms:modified>
</cp:coreProperties>
</file>