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B6" w:rsidRPr="00367B40" w:rsidRDefault="00537AB6" w:rsidP="00537AB6">
      <w:pPr>
        <w:jc w:val="center"/>
        <w:rPr>
          <w:b/>
        </w:rPr>
      </w:pPr>
      <w:r w:rsidRPr="00367B40">
        <w:rPr>
          <w:b/>
        </w:rPr>
        <w:t>SUMINISTRO</w:t>
      </w:r>
      <w:r>
        <w:rPr>
          <w:b/>
        </w:rPr>
        <w:t xml:space="preserve"> DE </w:t>
      </w:r>
      <w:r w:rsidRPr="00367B40">
        <w:rPr>
          <w:b/>
        </w:rPr>
        <w:t xml:space="preserve"> </w:t>
      </w:r>
      <w:r>
        <w:rPr>
          <w:b/>
        </w:rPr>
        <w:t xml:space="preserve">EQUIPOS PARA INFRAESTRUCTURA DE RED </w:t>
      </w:r>
    </w:p>
    <w:p w:rsidR="00537AB6" w:rsidRPr="00166599" w:rsidRDefault="00537AB6" w:rsidP="00537AB6">
      <w:pPr>
        <w:jc w:val="center"/>
        <w:rPr>
          <w:rFonts w:cs="Arial"/>
          <w:b/>
        </w:rPr>
      </w:pPr>
      <w:r>
        <w:rPr>
          <w:rFonts w:cs="Arial"/>
          <w:b/>
        </w:rPr>
        <w:t>RESURSOS DEL SISTEMA GENERAL DE REGALÍAS DEL DEPARTAMENTO DE RISARALDA</w:t>
      </w:r>
    </w:p>
    <w:p w:rsidR="00537AB6" w:rsidRDefault="00537AB6" w:rsidP="00537AB6">
      <w:pPr>
        <w:jc w:val="center"/>
        <w:rPr>
          <w:rFonts w:cs="Arial"/>
          <w:b/>
        </w:rPr>
      </w:pPr>
      <w:r w:rsidRPr="00062F0E">
        <w:rPr>
          <w:rFonts w:cs="Arial"/>
          <w:b/>
        </w:rPr>
        <w:t>ACLARACIÓN DE DUDAS</w:t>
      </w:r>
    </w:p>
    <w:p w:rsidR="00537AB6" w:rsidRPr="00062F0E" w:rsidRDefault="00537AB6" w:rsidP="00537AB6">
      <w:pPr>
        <w:jc w:val="center"/>
        <w:rPr>
          <w:rFonts w:cs="Arial"/>
        </w:rPr>
      </w:pPr>
    </w:p>
    <w:p w:rsidR="00537AB6" w:rsidRPr="002B5D8A" w:rsidRDefault="00537AB6" w:rsidP="00537AB6">
      <w:pPr>
        <w:rPr>
          <w:rFonts w:cs="Arial"/>
          <w:b/>
        </w:rPr>
      </w:pPr>
      <w:r w:rsidRPr="002B5D8A">
        <w:rPr>
          <w:rFonts w:cs="Arial"/>
          <w:b/>
        </w:rPr>
        <w:t>RESPUESTAS A DUDAS PRESENTADAS POR LOS PROVEEDORES</w:t>
      </w:r>
    </w:p>
    <w:p w:rsidR="009C59FB" w:rsidRDefault="009C59FB"/>
    <w:p w:rsidR="009C59FB" w:rsidRDefault="009C59FB"/>
    <w:p w:rsidR="009C59FB" w:rsidRPr="00537AB6" w:rsidRDefault="009C59FB" w:rsidP="00537AB6">
      <w:pPr>
        <w:pStyle w:val="Prrafodelista"/>
        <w:numPr>
          <w:ilvl w:val="0"/>
          <w:numId w:val="1"/>
        </w:numPr>
        <w:shd w:val="clear" w:color="auto" w:fill="FFFFFF"/>
        <w:spacing w:line="253" w:lineRule="atLeast"/>
        <w:rPr>
          <w:rFonts w:ascii="Calibri" w:eastAsia="Times New Roman" w:hAnsi="Calibri" w:cs="Times New Roman"/>
          <w:color w:val="222222"/>
          <w:lang w:eastAsia="es-CO"/>
        </w:rPr>
      </w:pPr>
      <w:r w:rsidRPr="00537AB6">
        <w:rPr>
          <w:rFonts w:ascii="Arial" w:eastAsia="Times New Roman" w:hAnsi="Arial" w:cs="Arial"/>
          <w:bCs/>
          <w:color w:val="222222"/>
          <w:lang w:eastAsia="es-CO"/>
        </w:rPr>
        <w:t>Solicitamos a la entidad aclarar que sistema operativo requieren, si requieren monitor indicar su tamaño adicional si requieren mouse y teclado</w:t>
      </w:r>
    </w:p>
    <w:p w:rsidR="00537AB6" w:rsidRDefault="00537AB6" w:rsidP="00537AB6">
      <w:pPr>
        <w:ind w:left="42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537AB6">
        <w:rPr>
          <w:rFonts w:ascii="Arial" w:hAnsi="Arial" w:cs="Arial"/>
          <w:b/>
        </w:rPr>
        <w:t>R/</w:t>
      </w:r>
      <w:r w:rsidRPr="00537AB6">
        <w:rPr>
          <w:rFonts w:ascii="Arial" w:hAnsi="Arial" w:cs="Arial"/>
        </w:rPr>
        <w:t xml:space="preserve"> </w:t>
      </w:r>
      <w:r w:rsidRPr="00537AB6">
        <w:rPr>
          <w:rFonts w:ascii="Arial" w:hAnsi="Arial" w:cs="Arial"/>
          <w:color w:val="222222"/>
          <w:shd w:val="clear" w:color="auto" w:fill="FFFFFF"/>
        </w:rPr>
        <w:t xml:space="preserve">El MICROPC: </w:t>
      </w:r>
      <w:proofErr w:type="gramStart"/>
      <w:r w:rsidRPr="00537AB6">
        <w:rPr>
          <w:rFonts w:ascii="Arial" w:hAnsi="Arial" w:cs="Arial"/>
          <w:color w:val="222222"/>
          <w:shd w:val="clear" w:color="auto" w:fill="FFFFFF"/>
        </w:rPr>
        <w:t>Se  requiere</w:t>
      </w:r>
      <w:proofErr w:type="gramEnd"/>
      <w:r w:rsidRPr="00537AB6">
        <w:rPr>
          <w:rFonts w:ascii="Arial" w:hAnsi="Arial" w:cs="Arial"/>
          <w:color w:val="222222"/>
          <w:shd w:val="clear" w:color="auto" w:fill="FFFFFF"/>
        </w:rPr>
        <w:t xml:space="preserve"> virgen, sin ningún sistema operativo y se </w:t>
      </w:r>
      <w:r w:rsidR="00A416D3">
        <w:rPr>
          <w:rFonts w:ascii="Arial" w:hAnsi="Arial" w:cs="Arial"/>
          <w:color w:val="222222"/>
          <w:shd w:val="clear" w:color="auto" w:fill="FFFFFF"/>
        </w:rPr>
        <w:t>necesita</w:t>
      </w:r>
      <w:r w:rsidRPr="00537AB6">
        <w:rPr>
          <w:rFonts w:ascii="Arial" w:hAnsi="Arial" w:cs="Arial"/>
          <w:color w:val="222222"/>
          <w:shd w:val="clear" w:color="auto" w:fill="FFFFFF"/>
        </w:rPr>
        <w:t xml:space="preserve"> para procesamiento, por lo cual no se requiere ni monitor, ni mouse, ni teclado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.</w:t>
      </w:r>
    </w:p>
    <w:p w:rsidR="00B76204" w:rsidRDefault="00B76204"/>
    <w:p w:rsidR="00B76204" w:rsidRPr="00537AB6" w:rsidRDefault="00B76204" w:rsidP="00537AB6">
      <w:pPr>
        <w:pStyle w:val="Prrafodelista"/>
        <w:numPr>
          <w:ilvl w:val="0"/>
          <w:numId w:val="1"/>
        </w:numPr>
        <w:rPr>
          <w:b/>
        </w:rPr>
      </w:pPr>
      <w:r w:rsidRPr="00537AB6">
        <w:rPr>
          <w:rFonts w:ascii="Arial" w:hAnsi="Arial" w:cs="Arial"/>
          <w:color w:val="222222"/>
          <w:shd w:val="clear" w:color="auto" w:fill="FFFFFF"/>
        </w:rPr>
        <w:t xml:space="preserve"> Relativo a la invitación a cotizar indicada en el asunto y teniendo en cuenta que en el anexo de la oferta económica se solicitan dos ítems, se requiere saber si se puede participar en la invitación ofertando un solo ítem, o si es obligatorio ofertar los dos allí indicados.</w:t>
      </w:r>
    </w:p>
    <w:p w:rsidR="00537AB6" w:rsidRPr="00537AB6" w:rsidRDefault="00537AB6" w:rsidP="00537AB6">
      <w:pPr>
        <w:ind w:left="420"/>
        <w:rPr>
          <w:b/>
        </w:rPr>
      </w:pPr>
      <w:r w:rsidRPr="00537AB6">
        <w:rPr>
          <w:rFonts w:ascii="Arial" w:hAnsi="Arial" w:cs="Arial"/>
          <w:b/>
        </w:rPr>
        <w:t>R/</w:t>
      </w:r>
      <w:r w:rsidRPr="00537AB6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A416D3">
        <w:rPr>
          <w:rFonts w:ascii="Arial" w:hAnsi="Arial" w:cs="Arial"/>
          <w:color w:val="222222"/>
          <w:shd w:val="clear" w:color="auto" w:fill="FFFFFF"/>
        </w:rPr>
        <w:t>En la invitación está estipulado</w:t>
      </w:r>
      <w:r w:rsidRPr="00537AB6">
        <w:rPr>
          <w:rFonts w:ascii="Arial" w:hAnsi="Arial" w:cs="Arial"/>
          <w:color w:val="222222"/>
          <w:shd w:val="clear" w:color="auto" w:fill="FFFFFF"/>
        </w:rPr>
        <w:t xml:space="preserve"> que se necesita cotización completa (los dos ítems), ya que los equipos se deben instalar en una misma solución</w:t>
      </w:r>
      <w:r w:rsidR="00A416D3">
        <w:rPr>
          <w:rFonts w:ascii="Arial" w:hAnsi="Arial" w:cs="Arial"/>
          <w:color w:val="222222"/>
          <w:shd w:val="clear" w:color="auto" w:fill="FFFFFF"/>
        </w:rPr>
        <w:t>.</w:t>
      </w:r>
      <w:bookmarkStart w:id="0" w:name="_GoBack"/>
      <w:bookmarkEnd w:id="0"/>
    </w:p>
    <w:sectPr w:rsidR="00537AB6" w:rsidRPr="00537AB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E77" w:rsidRDefault="00C72E77" w:rsidP="00537AB6">
      <w:pPr>
        <w:spacing w:after="0" w:line="240" w:lineRule="auto"/>
      </w:pPr>
      <w:r>
        <w:separator/>
      </w:r>
    </w:p>
  </w:endnote>
  <w:endnote w:type="continuationSeparator" w:id="0">
    <w:p w:rsidR="00C72E77" w:rsidRDefault="00C72E77" w:rsidP="00537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E77" w:rsidRDefault="00C72E77" w:rsidP="00537AB6">
      <w:pPr>
        <w:spacing w:after="0" w:line="240" w:lineRule="auto"/>
      </w:pPr>
      <w:r>
        <w:separator/>
      </w:r>
    </w:p>
  </w:footnote>
  <w:footnote w:type="continuationSeparator" w:id="0">
    <w:p w:rsidR="00C72E77" w:rsidRDefault="00C72E77" w:rsidP="00537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AB6" w:rsidRDefault="00537AB6" w:rsidP="00537AB6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537AB6" w:rsidRDefault="00537AB6" w:rsidP="00537AB6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INVITACIÓN A COTIZAR BS 17 DE 2015</w:t>
    </w:r>
  </w:p>
  <w:p w:rsidR="00537AB6" w:rsidRPr="006D2922" w:rsidRDefault="00537AB6" w:rsidP="00537AB6">
    <w:pPr>
      <w:pStyle w:val="Encabezado"/>
      <w:jc w:val="center"/>
      <w:rPr>
        <w:b/>
      </w:rPr>
    </w:pPr>
    <w:r>
      <w:rPr>
        <w:b/>
      </w:rPr>
      <w:t>ADENDA 1</w:t>
    </w:r>
  </w:p>
  <w:p w:rsidR="00537AB6" w:rsidRDefault="00537AB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213B"/>
    <w:multiLevelType w:val="hybridMultilevel"/>
    <w:tmpl w:val="18F00F04"/>
    <w:lvl w:ilvl="0" w:tplc="C268854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FB"/>
    <w:rsid w:val="000B198A"/>
    <w:rsid w:val="003C137C"/>
    <w:rsid w:val="00537AB6"/>
    <w:rsid w:val="0079468D"/>
    <w:rsid w:val="009C59FB"/>
    <w:rsid w:val="00A416D3"/>
    <w:rsid w:val="00B76204"/>
    <w:rsid w:val="00C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9E8A31-B689-4F9E-9AAD-721B80B3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AB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37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7AB6"/>
  </w:style>
  <w:style w:type="paragraph" w:styleId="Piedepgina">
    <w:name w:val="footer"/>
    <w:basedOn w:val="Normal"/>
    <w:link w:val="PiedepginaCar"/>
    <w:uiPriority w:val="99"/>
    <w:unhideWhenUsed/>
    <w:rsid w:val="00537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7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2</cp:revision>
  <dcterms:created xsi:type="dcterms:W3CDTF">2015-11-24T19:17:00Z</dcterms:created>
  <dcterms:modified xsi:type="dcterms:W3CDTF">2015-11-24T19:17:00Z</dcterms:modified>
</cp:coreProperties>
</file>