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85" w:rsidRPr="00F23551" w:rsidRDefault="00F23551">
      <w:pPr>
        <w:pStyle w:val="Puesto"/>
        <w:rPr>
          <w:rFonts w:ascii="Corbel" w:hAnsi="Corbel"/>
          <w:noProof/>
          <w:color w:val="auto"/>
          <w:sz w:val="48"/>
          <w:lang w:val="es-ES"/>
        </w:rPr>
      </w:pPr>
      <w:r w:rsidRPr="00F23551">
        <w:rPr>
          <w:rFonts w:ascii="Corbel" w:hAnsi="Corbel"/>
          <w:noProof/>
          <w:color w:val="auto"/>
          <w:sz w:val="48"/>
          <w:lang w:val="es-ES"/>
        </w:rPr>
        <w:t>ANÁLISIS TÉCNICO DE LOS OFERENTES</w:t>
      </w:r>
    </w:p>
    <w:p w:rsidR="00F23551" w:rsidRPr="000159B2" w:rsidRDefault="00F23551" w:rsidP="00F23551">
      <w:pPr>
        <w:pStyle w:val="Ttulo2"/>
        <w:rPr>
          <w:b/>
          <w:i w:val="0"/>
          <w:color w:val="auto"/>
          <w:lang w:val="es-ES"/>
        </w:rPr>
      </w:pPr>
      <w:r w:rsidRPr="000159B2">
        <w:rPr>
          <w:b/>
          <w:i w:val="0"/>
          <w:color w:val="auto"/>
          <w:lang w:val="es-ES"/>
        </w:rPr>
        <w:t>INVITACIÓN A COTIZAR BS/37/2016</w:t>
      </w:r>
    </w:p>
    <w:p w:rsidR="00F23551" w:rsidRPr="000159B2" w:rsidRDefault="00F23551" w:rsidP="00F23551">
      <w:pPr>
        <w:pStyle w:val="Ttulo3"/>
        <w:rPr>
          <w:b/>
          <w:color w:val="auto"/>
          <w:lang w:val="es-ES"/>
        </w:rPr>
      </w:pPr>
      <w:r w:rsidRPr="000159B2">
        <w:rPr>
          <w:b/>
          <w:color w:val="auto"/>
          <w:lang w:val="es-ES"/>
        </w:rPr>
        <w:t>SUMINISTRO DE EQUIPOS Y HERRAMIENTAS LABORATORIO SMART GRIDS</w:t>
      </w:r>
    </w:p>
    <w:p w:rsidR="00066685" w:rsidRPr="00F23551" w:rsidRDefault="00F23551" w:rsidP="00F23551">
      <w:pPr>
        <w:pStyle w:val="Ttulo1"/>
        <w:jc w:val="left"/>
        <w:rPr>
          <w:noProof/>
          <w:color w:val="auto"/>
          <w:lang w:val="es-ES"/>
        </w:rPr>
      </w:pPr>
      <w:r w:rsidRPr="00F23551">
        <w:rPr>
          <w:rFonts w:ascii="Corbel" w:hAnsi="Corbel"/>
          <w:noProof/>
          <w:color w:val="auto"/>
          <w:lang w:val="es-ES"/>
        </w:rPr>
        <w:t>Generalidades</w:t>
      </w:r>
    </w:p>
    <w:p w:rsidR="00066685" w:rsidRDefault="00F23551">
      <w:pPr>
        <w:rPr>
          <w:rFonts w:ascii="Corbel" w:hAnsi="Corbel"/>
          <w:noProof/>
          <w:szCs w:val="20"/>
          <w:lang w:val="es-ES"/>
        </w:rPr>
      </w:pPr>
      <w:r>
        <w:rPr>
          <w:rFonts w:ascii="Corbel" w:hAnsi="Corbel"/>
          <w:noProof/>
          <w:szCs w:val="20"/>
          <w:lang w:val="es-ES"/>
        </w:rPr>
        <w:t>El presente documento tiene por objeto ampliar algunos de los aspectos que se consideran como relevantes en el análisis de las ofertas recibidas en la invitación a cotizar.</w:t>
      </w:r>
    </w:p>
    <w:p w:rsidR="00F23551" w:rsidRDefault="00F23551" w:rsidP="00F23551">
      <w:pPr>
        <w:pStyle w:val="Ttulo1"/>
        <w:jc w:val="left"/>
        <w:rPr>
          <w:rFonts w:ascii="Corbel" w:hAnsi="Corbel"/>
          <w:noProof/>
          <w:color w:val="auto"/>
          <w:lang w:val="es-ES"/>
        </w:rPr>
      </w:pPr>
      <w:r>
        <w:rPr>
          <w:rFonts w:ascii="Corbel" w:hAnsi="Corbel"/>
          <w:noProof/>
          <w:color w:val="auto"/>
          <w:lang w:val="es-ES"/>
        </w:rPr>
        <w:t>Análisis Técnico</w:t>
      </w:r>
    </w:p>
    <w:p w:rsidR="00CC2FAF" w:rsidRDefault="00CC2FAF" w:rsidP="00F23551">
      <w:pPr>
        <w:rPr>
          <w:noProof/>
          <w:lang w:val="es-ES"/>
        </w:rPr>
      </w:pPr>
      <w:r>
        <w:rPr>
          <w:noProof/>
          <w:lang w:val="es-ES"/>
        </w:rPr>
        <w:t>Al revisar cada uno de los comnponentes de los ítems de la invitación se catalogaron aquellos con los que se cumplía y aquellos con los que no se cumplía de acuerdo a los criterios establecidos en la invitación. Dicha catalogación se muestra en el formato de excel anexo.</w:t>
      </w:r>
    </w:p>
    <w:p w:rsidR="00CC2FAF" w:rsidRDefault="00CC2FAF" w:rsidP="00F23551">
      <w:pPr>
        <w:rPr>
          <w:noProof/>
          <w:lang w:val="es-ES"/>
        </w:rPr>
      </w:pPr>
      <w:r>
        <w:rPr>
          <w:noProof/>
          <w:lang w:val="es-ES"/>
        </w:rPr>
        <w:t>Con respecto a dicha catalogación se considera necesario mencionar lo siguiente:</w:t>
      </w:r>
    </w:p>
    <w:p w:rsidR="00F23551" w:rsidRDefault="00E8576A" w:rsidP="00E8576A">
      <w:pPr>
        <w:pStyle w:val="Prrafodelista"/>
        <w:numPr>
          <w:ilvl w:val="0"/>
          <w:numId w:val="2"/>
        </w:numPr>
        <w:rPr>
          <w:noProof/>
          <w:lang w:val="es-ES"/>
        </w:rPr>
      </w:pPr>
      <w:r>
        <w:rPr>
          <w:noProof/>
          <w:lang w:val="es-ES"/>
        </w:rPr>
        <w:t>El proveedor SUCONEL S.A. no particip</w:t>
      </w:r>
      <w:r w:rsidR="00D636E7">
        <w:rPr>
          <w:noProof/>
          <w:lang w:val="es-ES"/>
        </w:rPr>
        <w:t>ó</w:t>
      </w:r>
      <w:r>
        <w:rPr>
          <w:noProof/>
          <w:lang w:val="es-ES"/>
        </w:rPr>
        <w:t xml:space="preserve"> con la totalidad de los artículos solictados en el ítem, incumpliendo con los requerimientos establecidos para el mismo.</w:t>
      </w:r>
    </w:p>
    <w:p w:rsidR="00E8576A" w:rsidRDefault="00E8576A" w:rsidP="00E8576A">
      <w:pPr>
        <w:pStyle w:val="Prrafodelista"/>
        <w:ind w:left="765"/>
        <w:rPr>
          <w:noProof/>
          <w:lang w:val="es-ES"/>
        </w:rPr>
      </w:pPr>
    </w:p>
    <w:p w:rsidR="00F25C0B" w:rsidRDefault="00F25C0B" w:rsidP="00E8576A">
      <w:pPr>
        <w:pStyle w:val="Prrafodelista"/>
        <w:numPr>
          <w:ilvl w:val="0"/>
          <w:numId w:val="2"/>
        </w:numPr>
        <w:rPr>
          <w:noProof/>
          <w:lang w:val="es-ES"/>
        </w:rPr>
      </w:pPr>
      <w:r>
        <w:rPr>
          <w:noProof/>
          <w:lang w:val="es-ES"/>
        </w:rPr>
        <w:t xml:space="preserve">Al revisar los </w:t>
      </w:r>
      <w:r w:rsidR="00D636E7">
        <w:rPr>
          <w:noProof/>
          <w:lang w:val="es-ES"/>
        </w:rPr>
        <w:t>aspectos té</w:t>
      </w:r>
      <w:r>
        <w:rPr>
          <w:noProof/>
          <w:lang w:val="es-ES"/>
        </w:rPr>
        <w:t xml:space="preserve">cnicos de los requerimieots como la capacidad de dar soporte, garantías y demás, se evidenció que los soportes de </w:t>
      </w:r>
      <w:r w:rsidR="00D636E7">
        <w:rPr>
          <w:noProof/>
          <w:lang w:val="es-ES"/>
        </w:rPr>
        <w:t>la empresa HI-TECH son correctos, mostrando</w:t>
      </w:r>
      <w:r>
        <w:rPr>
          <w:noProof/>
          <w:lang w:val="es-ES"/>
        </w:rPr>
        <w:t xml:space="preserve"> la capacidad de dar el soporte y la capacitación solictada a los equipos para los cuales se estableció este requerimiento en especial.</w:t>
      </w:r>
    </w:p>
    <w:p w:rsidR="00EE77B3" w:rsidRPr="00EE77B3" w:rsidRDefault="00EE77B3" w:rsidP="00EE77B3">
      <w:pPr>
        <w:pStyle w:val="Prrafodelista"/>
        <w:rPr>
          <w:noProof/>
          <w:lang w:val="es-ES"/>
        </w:rPr>
      </w:pPr>
    </w:p>
    <w:p w:rsidR="00E8576A" w:rsidRPr="00D636E7" w:rsidRDefault="00EE77B3" w:rsidP="00D636E7">
      <w:pPr>
        <w:pStyle w:val="Prrafodelista"/>
        <w:numPr>
          <w:ilvl w:val="0"/>
          <w:numId w:val="2"/>
        </w:numPr>
        <w:rPr>
          <w:noProof/>
          <w:lang w:val="es-ES"/>
        </w:rPr>
      </w:pPr>
      <w:r>
        <w:rPr>
          <w:noProof/>
          <w:lang w:val="es-ES"/>
        </w:rPr>
        <w:t>Al revisar la oferta de SUCONEL, se observó que no adjuntó ningún tipo de documentación técnica de soporte según los requerimientos planteados, no hubo evidencias de ca</w:t>
      </w:r>
      <w:r w:rsidR="00D636E7">
        <w:rPr>
          <w:noProof/>
          <w:lang w:val="es-ES"/>
        </w:rPr>
        <w:t xml:space="preserve">pacidad técnica de dar soporte </w:t>
      </w:r>
      <w:r>
        <w:rPr>
          <w:noProof/>
          <w:lang w:val="es-ES"/>
        </w:rPr>
        <w:t>o similares.</w:t>
      </w:r>
    </w:p>
    <w:p w:rsidR="00D636E7" w:rsidRDefault="00D636E7" w:rsidP="00F25C0B">
      <w:pPr>
        <w:rPr>
          <w:noProof/>
          <w:lang w:val="es-ES"/>
        </w:rPr>
      </w:pPr>
    </w:p>
    <w:p w:rsidR="00FC36A9" w:rsidRDefault="00FC36A9" w:rsidP="00F25C0B">
      <w:pPr>
        <w:rPr>
          <w:noProof/>
          <w:lang w:val="es-ES"/>
        </w:rPr>
      </w:pPr>
      <w:bookmarkStart w:id="0" w:name="_GoBack"/>
      <w:bookmarkEnd w:id="0"/>
      <w:r>
        <w:rPr>
          <w:noProof/>
          <w:lang w:val="es-ES"/>
        </w:rPr>
        <w:t>Con la anterior se pretende generar una mayor claridad en lo que respecta a la aplicación de los criterios requeridos para el análisis técnico de las propuestas de los oferentes.</w:t>
      </w:r>
    </w:p>
    <w:p w:rsidR="00F25C0B" w:rsidRDefault="00F25C0B" w:rsidP="00F25C0B">
      <w:pPr>
        <w:rPr>
          <w:b/>
          <w:noProof/>
          <w:lang w:val="es-ES"/>
        </w:rPr>
      </w:pPr>
      <w:r>
        <w:rPr>
          <w:b/>
          <w:noProof/>
          <w:lang w:val="es-ES"/>
        </w:rPr>
        <w:t>Comité Tecnico:</w:t>
      </w:r>
    </w:p>
    <w:p w:rsidR="00EE77B3" w:rsidRDefault="00EE77B3" w:rsidP="00F25C0B">
      <w:pPr>
        <w:rPr>
          <w:b/>
          <w:noProof/>
          <w:lang w:val="es-ES"/>
        </w:rPr>
      </w:pPr>
    </w:p>
    <w:p w:rsidR="00EE77B3" w:rsidRDefault="00EE77B3" w:rsidP="00F25C0B">
      <w:pPr>
        <w:rPr>
          <w:b/>
          <w:noProof/>
          <w:lang w:val="es-ES"/>
        </w:rPr>
      </w:pPr>
    </w:p>
    <w:p w:rsidR="00EE77B3" w:rsidRDefault="00EE77B3" w:rsidP="00F25C0B">
      <w:pPr>
        <w:rPr>
          <w:b/>
          <w:noProof/>
          <w:lang w:val="es-ES"/>
        </w:rPr>
      </w:pPr>
    </w:p>
    <w:p w:rsidR="00EE77B3" w:rsidRDefault="00EE77B3" w:rsidP="00F25C0B">
      <w:pPr>
        <w:rPr>
          <w:b/>
          <w:noProof/>
          <w:lang w:val="es-ES"/>
        </w:rPr>
      </w:pPr>
    </w:p>
    <w:p w:rsidR="00F25C0B" w:rsidRDefault="00F25C0B" w:rsidP="00F25C0B">
      <w:pPr>
        <w:rPr>
          <w:b/>
          <w:noProof/>
          <w:lang w:val="es-ES"/>
        </w:rPr>
      </w:pPr>
      <w:r>
        <w:rPr>
          <w:b/>
          <w:noProof/>
          <w:lang w:val="es-ES"/>
        </w:rPr>
        <w:t>Luis Enrique Isaza Velásquez</w:t>
      </w:r>
      <w:r>
        <w:rPr>
          <w:b/>
          <w:noProof/>
          <w:lang w:val="es-ES"/>
        </w:rPr>
        <w:tab/>
      </w:r>
      <w:r>
        <w:rPr>
          <w:b/>
          <w:noProof/>
          <w:lang w:val="es-ES"/>
        </w:rPr>
        <w:tab/>
      </w:r>
      <w:r>
        <w:rPr>
          <w:b/>
          <w:noProof/>
          <w:lang w:val="es-ES"/>
        </w:rPr>
        <w:tab/>
      </w:r>
      <w:r>
        <w:rPr>
          <w:b/>
          <w:noProof/>
          <w:lang w:val="es-ES"/>
        </w:rPr>
        <w:tab/>
      </w:r>
      <w:r>
        <w:rPr>
          <w:b/>
          <w:noProof/>
          <w:lang w:val="es-ES"/>
        </w:rPr>
        <w:tab/>
        <w:t>José Oscar Sánchez Rendón</w:t>
      </w:r>
    </w:p>
    <w:p w:rsidR="00EE77B3" w:rsidRPr="00EE77B3" w:rsidRDefault="00EE77B3" w:rsidP="00F25C0B">
      <w:pPr>
        <w:rPr>
          <w:b/>
          <w:noProof/>
          <w:lang w:val="es-ES"/>
        </w:rPr>
      </w:pPr>
      <w:r w:rsidRPr="00EE77B3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s-CO"/>
        </w:rPr>
        <w:t>C.C. 9867091</w:t>
      </w:r>
      <w:r w:rsidRPr="00EE77B3">
        <w:rPr>
          <w:b/>
          <w:noProof/>
          <w:lang w:val="es-ES"/>
        </w:rPr>
        <w:tab/>
      </w:r>
      <w:r>
        <w:rPr>
          <w:b/>
          <w:noProof/>
          <w:lang w:val="es-ES"/>
        </w:rPr>
        <w:tab/>
      </w:r>
      <w:r>
        <w:rPr>
          <w:b/>
          <w:noProof/>
          <w:lang w:val="es-ES"/>
        </w:rPr>
        <w:tab/>
      </w:r>
      <w:r>
        <w:rPr>
          <w:b/>
          <w:noProof/>
          <w:lang w:val="es-ES"/>
        </w:rPr>
        <w:tab/>
      </w:r>
      <w:r>
        <w:rPr>
          <w:b/>
          <w:noProof/>
          <w:lang w:val="es-ES"/>
        </w:rPr>
        <w:tab/>
      </w:r>
      <w:r>
        <w:rPr>
          <w:b/>
          <w:noProof/>
          <w:lang w:val="es-ES"/>
        </w:rPr>
        <w:tab/>
      </w:r>
      <w:r>
        <w:rPr>
          <w:b/>
          <w:noProof/>
          <w:lang w:val="es-ES"/>
        </w:rPr>
        <w:tab/>
      </w:r>
      <w:r w:rsidRPr="00EE77B3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s-CO"/>
        </w:rPr>
        <w:t>C.C. 16229664</w:t>
      </w:r>
    </w:p>
    <w:p w:rsidR="00EE77B3" w:rsidRDefault="00EE77B3" w:rsidP="00F25C0B">
      <w:pPr>
        <w:rPr>
          <w:b/>
          <w:noProof/>
          <w:lang w:val="es-ES"/>
        </w:rPr>
      </w:pPr>
    </w:p>
    <w:p w:rsidR="00EE77B3" w:rsidRDefault="00EE77B3" w:rsidP="00F25C0B">
      <w:pPr>
        <w:rPr>
          <w:b/>
          <w:noProof/>
          <w:lang w:val="es-ES"/>
        </w:rPr>
      </w:pPr>
    </w:p>
    <w:p w:rsidR="00EE77B3" w:rsidRDefault="00EE77B3" w:rsidP="00F25C0B">
      <w:pPr>
        <w:rPr>
          <w:b/>
          <w:noProof/>
          <w:lang w:val="es-ES"/>
        </w:rPr>
      </w:pPr>
    </w:p>
    <w:p w:rsidR="00F25C0B" w:rsidRDefault="00FC36A9" w:rsidP="00F25C0B">
      <w:pPr>
        <w:rPr>
          <w:b/>
          <w:noProof/>
          <w:lang w:val="es-ES"/>
        </w:rPr>
      </w:pPr>
      <w:r>
        <w:rPr>
          <w:b/>
          <w:noProof/>
          <w:lang w:val="es-ES"/>
        </w:rPr>
        <w:t>Mateo Parra Manrique</w:t>
      </w:r>
    </w:p>
    <w:p w:rsidR="00F23551" w:rsidRPr="00EE77B3" w:rsidRDefault="00EE77B3">
      <w:pPr>
        <w:rPr>
          <w:b/>
          <w:noProof/>
          <w:lang w:val="es-CO"/>
        </w:rPr>
      </w:pPr>
      <w:r w:rsidRPr="00EE77B3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 w:val="es-CO"/>
        </w:rPr>
        <w:t>C.C. 1088263708</w:t>
      </w:r>
    </w:p>
    <w:sectPr w:rsidR="00F23551" w:rsidRPr="00EE77B3" w:rsidSect="00EE77B3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4DF" w:rsidRDefault="00C174DF">
      <w:pPr>
        <w:spacing w:after="0"/>
      </w:pPr>
      <w:r>
        <w:separator/>
      </w:r>
    </w:p>
  </w:endnote>
  <w:endnote w:type="continuationSeparator" w:id="0">
    <w:p w:rsidR="00C174DF" w:rsidRDefault="00C174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4DF" w:rsidRDefault="00C174DF">
      <w:pPr>
        <w:spacing w:after="0"/>
      </w:pPr>
      <w:r>
        <w:separator/>
      </w:r>
    </w:p>
  </w:footnote>
  <w:footnote w:type="continuationSeparator" w:id="0">
    <w:p w:rsidR="00C174DF" w:rsidRDefault="00C174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70879"/>
    <w:multiLevelType w:val="hybridMultilevel"/>
    <w:tmpl w:val="87543EA0"/>
    <w:lvl w:ilvl="0" w:tplc="2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51"/>
    <w:rsid w:val="000159B2"/>
    <w:rsid w:val="00066685"/>
    <w:rsid w:val="000970CF"/>
    <w:rsid w:val="001678AD"/>
    <w:rsid w:val="00880B8E"/>
    <w:rsid w:val="00C174DF"/>
    <w:rsid w:val="00CC2FAF"/>
    <w:rsid w:val="00D636E7"/>
    <w:rsid w:val="00E8576A"/>
    <w:rsid w:val="00EE77B3"/>
    <w:rsid w:val="00F23551"/>
    <w:rsid w:val="00F25C0B"/>
    <w:rsid w:val="00F26506"/>
    <w:rsid w:val="00F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BCFC57-6F27-43AC-A854-E5E0AD0D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40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40" w:after="0"/>
      <w:jc w:val="center"/>
      <w:outlineLvl w:val="1"/>
    </w:pPr>
    <w:rPr>
      <w:rFonts w:asciiTheme="majorHAnsi" w:eastAsiaTheme="majorEastAsia" w:hAnsiTheme="majorHAnsi" w:cstheme="majorBidi"/>
      <w:i/>
      <w:iCs/>
      <w:color w:val="1481AB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20" w:after="0"/>
      <w:jc w:val="center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0"/>
      <w:jc w:val="center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i/>
      <w:iCs/>
      <w:color w:val="1481AB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pPr>
      <w:spacing w:after="0"/>
      <w:contextualSpacing/>
      <w:jc w:val="center"/>
    </w:pPr>
    <w:rPr>
      <w:rFonts w:asciiTheme="majorHAnsi" w:eastAsiaTheme="majorEastAsia" w:hAnsiTheme="majorHAnsi" w:cstheme="majorBidi"/>
      <w:color w:val="0D5672" w:themeColor="accent1" w:themeShade="80"/>
      <w:spacing w:val="-7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0D5672" w:themeColor="accent1" w:themeShade="80"/>
      <w:spacing w:val="-7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erenciasutil">
    <w:name w:val="Subtle Reference"/>
    <w:basedOn w:val="Fuentedeprrafopredeter"/>
    <w:uiPriority w:val="31"/>
    <w:qFormat/>
    <w:rPr>
      <w:smallCap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240" w:after="240" w:line="252" w:lineRule="auto"/>
      <w:ind w:left="864" w:right="864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spacing w:before="100" w:beforeAutospacing="1" w:after="240"/>
      <w:ind w:left="864" w:right="864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Sinespaciado">
    <w:name w:val="No Spacing"/>
    <w:link w:val="SinespaciadoCar"/>
    <w:uiPriority w:val="1"/>
    <w:qFormat/>
    <w:pPr>
      <w:spacing w:after="0"/>
    </w:pPr>
  </w:style>
  <w:style w:type="character" w:styleId="Ttulodellibro">
    <w:name w:val="Book Title"/>
    <w:basedOn w:val="Fuentedeprrafopredeter"/>
    <w:uiPriority w:val="33"/>
    <w:qFormat/>
    <w:rPr>
      <w:b/>
      <w:bCs/>
      <w:smallCaps/>
    </w:rPr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olor w:val="404040" w:themeColor="text1" w:themeTint="BF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AppData\Roaming\Microsoft\Templates\Dise&#241;o%20de%20flujo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25CACD4-C9AE-4AFF-A430-14AD177FE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de flujo</Template>
  <TotalTime>0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Proyectos CIDT</dc:creator>
  <cp:keywords/>
  <cp:lastModifiedBy>La Nueva Aura Li</cp:lastModifiedBy>
  <cp:revision>2</cp:revision>
  <dcterms:created xsi:type="dcterms:W3CDTF">2016-08-12T21:51:00Z</dcterms:created>
  <dcterms:modified xsi:type="dcterms:W3CDTF">2016-08-12T21:51:00Z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TC037500379991</vt:lpwstr>
  </property>
</Properties>
</file>