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9B" w:rsidRPr="0098219B" w:rsidRDefault="0098219B" w:rsidP="0098219B">
      <w:pPr>
        <w:jc w:val="center"/>
        <w:rPr>
          <w:b/>
          <w:u w:val="single"/>
          <w:lang w:val="es-CO"/>
        </w:rPr>
      </w:pPr>
      <w:r w:rsidRPr="0098219B">
        <w:rPr>
          <w:b/>
          <w:u w:val="single"/>
          <w:lang w:val="es-CO"/>
        </w:rPr>
        <w:t>ADENDA 1</w:t>
      </w:r>
    </w:p>
    <w:p w:rsidR="0098219B" w:rsidRPr="0098219B" w:rsidRDefault="0098219B" w:rsidP="0098219B">
      <w:pPr>
        <w:jc w:val="center"/>
        <w:rPr>
          <w:b/>
          <w:u w:val="single"/>
          <w:lang w:val="es-CO"/>
        </w:rPr>
      </w:pPr>
      <w:r w:rsidRPr="0098219B">
        <w:rPr>
          <w:b/>
          <w:u w:val="single"/>
          <w:lang w:val="es-CO"/>
        </w:rPr>
        <w:t>UNIVERSIDAD TECNOLÓGICA DE PEREIRA</w:t>
      </w:r>
    </w:p>
    <w:p w:rsidR="0098219B" w:rsidRPr="0098219B" w:rsidRDefault="0098219B" w:rsidP="0098219B">
      <w:pPr>
        <w:jc w:val="center"/>
        <w:rPr>
          <w:b/>
          <w:u w:val="single"/>
          <w:lang w:val="es-CO"/>
        </w:rPr>
      </w:pPr>
      <w:r>
        <w:rPr>
          <w:b/>
          <w:u w:val="single"/>
          <w:lang w:val="es-CO"/>
        </w:rPr>
        <w:t>INVITACIÓN A COTIZAR BS 02/2017</w:t>
      </w:r>
      <w:r w:rsidRPr="0098219B">
        <w:rPr>
          <w:b/>
          <w:u w:val="single"/>
          <w:lang w:val="es-CO"/>
        </w:rPr>
        <w:t xml:space="preserve"> “SUMINISTRO DE </w:t>
      </w:r>
      <w:r>
        <w:rPr>
          <w:b/>
          <w:u w:val="single"/>
          <w:lang w:val="es-CO"/>
        </w:rPr>
        <w:t xml:space="preserve">SILLAS Y PUESTOS DE TRABAJO </w:t>
      </w:r>
      <w:r w:rsidRPr="0098219B">
        <w:rPr>
          <w:b/>
          <w:u w:val="single"/>
          <w:lang w:val="es-CO"/>
        </w:rPr>
        <w:t>PARA EL CENTRO DE FORMACIÓN AVANZADA”</w:t>
      </w:r>
    </w:p>
    <w:p w:rsidR="00594529" w:rsidRDefault="0098219B" w:rsidP="0098219B">
      <w:pPr>
        <w:jc w:val="center"/>
        <w:rPr>
          <w:b/>
          <w:u w:val="single"/>
          <w:lang w:val="es-CO"/>
        </w:rPr>
      </w:pPr>
      <w:r w:rsidRPr="0098219B">
        <w:rPr>
          <w:b/>
          <w:u w:val="single"/>
          <w:lang w:val="es-CO"/>
        </w:rPr>
        <w:t xml:space="preserve">PREGUNTAS REALIZADAS POR </w:t>
      </w:r>
      <w:r>
        <w:rPr>
          <w:b/>
          <w:u w:val="single"/>
          <w:lang w:val="es-CO"/>
        </w:rPr>
        <w:t>PARTE DE LOS OFERENTES BS 02 DE 2017</w:t>
      </w:r>
      <w:r w:rsidRPr="0098219B">
        <w:rPr>
          <w:b/>
          <w:u w:val="single"/>
          <w:lang w:val="es-CO"/>
        </w:rPr>
        <w:t xml:space="preserve"> PARA EL COMITÉ </w:t>
      </w:r>
      <w:r>
        <w:rPr>
          <w:b/>
          <w:u w:val="single"/>
          <w:lang w:val="es-CO"/>
        </w:rPr>
        <w:t>TÉCNICO</w:t>
      </w:r>
    </w:p>
    <w:p w:rsidR="00F3540D" w:rsidRPr="0098219B" w:rsidRDefault="00F3540D" w:rsidP="0098219B">
      <w:pPr>
        <w:pStyle w:val="Prrafodelista"/>
        <w:numPr>
          <w:ilvl w:val="0"/>
          <w:numId w:val="5"/>
        </w:numPr>
        <w:jc w:val="both"/>
        <w:rPr>
          <w:lang w:val="es-CO"/>
        </w:rPr>
      </w:pPr>
      <w:r w:rsidRPr="0098219B">
        <w:rPr>
          <w:lang w:val="es-CO"/>
        </w:rPr>
        <w:t>FALDA PANTALLAS:</w:t>
      </w:r>
    </w:p>
    <w:p w:rsidR="00F3540D" w:rsidRPr="0098219B" w:rsidRDefault="00F3540D" w:rsidP="00564B13">
      <w:pPr>
        <w:ind w:left="708"/>
        <w:jc w:val="both"/>
        <w:rPr>
          <w:color w:val="000000" w:themeColor="text1"/>
          <w:lang w:val="es-CO"/>
        </w:rPr>
      </w:pPr>
      <w:r w:rsidRPr="0098219B">
        <w:rPr>
          <w:color w:val="000000" w:themeColor="text1"/>
          <w:lang w:val="es-CO"/>
        </w:rPr>
        <w:t>Deben ser fabricadas en MDF de 9mm, enchapado por las dos caras en laminado de alta presión y se deben asegurar con herrajes de aluminio a las superficies. La altura de las pantallas debe ser de 0.40 m sobre la superficie y 0.30 m debajo de esta.</w:t>
      </w:r>
    </w:p>
    <w:p w:rsidR="00F3540D" w:rsidRPr="0098219B" w:rsidRDefault="00F3540D" w:rsidP="00564B13">
      <w:pPr>
        <w:ind w:left="708"/>
        <w:jc w:val="both"/>
        <w:rPr>
          <w:color w:val="000000" w:themeColor="text1"/>
          <w:lang w:val="es-CO"/>
        </w:rPr>
      </w:pPr>
      <w:r w:rsidRPr="0098219B">
        <w:rPr>
          <w:color w:val="000000" w:themeColor="text1"/>
          <w:lang w:val="es-CO"/>
        </w:rPr>
        <w:t>Solicitamos: que las Falda Pantallas también puedan ser fabricadas en aglomerado de partículas MDP</w:t>
      </w:r>
    </w:p>
    <w:p w:rsidR="00B314A3" w:rsidRPr="0098219B" w:rsidRDefault="0098219B" w:rsidP="00564B13">
      <w:pPr>
        <w:ind w:left="708"/>
        <w:jc w:val="both"/>
        <w:rPr>
          <w:b/>
          <w:color w:val="000000" w:themeColor="text1"/>
          <w:lang w:val="es-CO"/>
        </w:rPr>
      </w:pPr>
      <w:r w:rsidRPr="0098219B">
        <w:rPr>
          <w:b/>
          <w:color w:val="000000" w:themeColor="text1"/>
          <w:lang w:val="es-CO"/>
        </w:rPr>
        <w:t xml:space="preserve">Respuesta: </w:t>
      </w:r>
      <w:r w:rsidR="00B314A3" w:rsidRPr="0098219B">
        <w:rPr>
          <w:b/>
          <w:color w:val="000000" w:themeColor="text1"/>
          <w:lang w:val="es-CO"/>
        </w:rPr>
        <w:t>No se acepta la solicitud</w:t>
      </w:r>
      <w:r w:rsidR="005A3191" w:rsidRPr="0098219B">
        <w:rPr>
          <w:b/>
          <w:color w:val="000000" w:themeColor="text1"/>
          <w:lang w:val="es-CO"/>
        </w:rPr>
        <w:t>, solo se aceptan cambios que mejoren las especificaciones.</w:t>
      </w:r>
    </w:p>
    <w:p w:rsidR="00F3540D" w:rsidRPr="0098219B" w:rsidRDefault="00F3540D" w:rsidP="0098219B">
      <w:pPr>
        <w:pStyle w:val="Prrafodelista"/>
        <w:numPr>
          <w:ilvl w:val="0"/>
          <w:numId w:val="5"/>
        </w:numPr>
        <w:jc w:val="both"/>
        <w:rPr>
          <w:lang w:val="es-CO"/>
        </w:rPr>
      </w:pPr>
      <w:r w:rsidRPr="0098219B">
        <w:rPr>
          <w:lang w:val="es-CO"/>
        </w:rPr>
        <w:t xml:space="preserve"> SILLAS AUDITORIO:</w:t>
      </w:r>
    </w:p>
    <w:p w:rsidR="00F3540D" w:rsidRPr="0098219B" w:rsidRDefault="00F3540D" w:rsidP="00564B13">
      <w:pPr>
        <w:ind w:left="708"/>
        <w:jc w:val="both"/>
        <w:rPr>
          <w:color w:val="000000" w:themeColor="text1"/>
          <w:lang w:val="es-CO"/>
        </w:rPr>
      </w:pPr>
      <w:r w:rsidRPr="0098219B">
        <w:rPr>
          <w:color w:val="000000" w:themeColor="text1"/>
          <w:lang w:val="es-CO"/>
        </w:rPr>
        <w:t xml:space="preserve">Brazo negro porta tabla </w:t>
      </w:r>
      <w:r w:rsidR="00D62F6C" w:rsidRPr="0098219B">
        <w:rPr>
          <w:color w:val="000000" w:themeColor="text1"/>
          <w:lang w:val="es-CO"/>
        </w:rPr>
        <w:t>rígida</w:t>
      </w:r>
      <w:r w:rsidRPr="0098219B">
        <w:rPr>
          <w:color w:val="000000" w:themeColor="text1"/>
          <w:lang w:val="es-CO"/>
        </w:rPr>
        <w:t xml:space="preserve"> Derecho con Auxiliar Izquierdo. Rotula en aluminio. Superficie en fórmica de diferentes colores según catálogo.</w:t>
      </w:r>
    </w:p>
    <w:p w:rsidR="00F3540D" w:rsidRDefault="00F3540D" w:rsidP="00564B13">
      <w:pPr>
        <w:ind w:left="708"/>
        <w:jc w:val="both"/>
        <w:rPr>
          <w:lang w:val="es-CO"/>
        </w:rPr>
      </w:pPr>
      <w:r w:rsidRPr="0098219B">
        <w:rPr>
          <w:color w:val="000000" w:themeColor="text1"/>
          <w:lang w:val="es-CO"/>
        </w:rPr>
        <w:t>Solicitamos: Que la Tabla de escritura sea en Superficie acabado polipropileno</w:t>
      </w:r>
      <w:r w:rsidRPr="00F3540D">
        <w:rPr>
          <w:lang w:val="es-CO"/>
        </w:rPr>
        <w:t>.</w:t>
      </w:r>
    </w:p>
    <w:p w:rsidR="00B314A3" w:rsidRPr="0098219B" w:rsidRDefault="0098219B" w:rsidP="0098219B">
      <w:pPr>
        <w:ind w:left="708"/>
        <w:jc w:val="both"/>
        <w:rPr>
          <w:b/>
          <w:color w:val="000000" w:themeColor="text1"/>
          <w:lang w:val="es-CO"/>
        </w:rPr>
      </w:pPr>
      <w:r w:rsidRPr="0098219B">
        <w:rPr>
          <w:b/>
          <w:color w:val="000000" w:themeColor="text1"/>
          <w:lang w:val="es-CO"/>
        </w:rPr>
        <w:t>RESPUESTA:</w:t>
      </w:r>
      <w:r>
        <w:rPr>
          <w:b/>
          <w:color w:val="000000" w:themeColor="text1"/>
          <w:lang w:val="es-CO"/>
        </w:rPr>
        <w:t xml:space="preserve"> </w:t>
      </w:r>
      <w:r w:rsidR="00B314A3" w:rsidRPr="0098219B">
        <w:rPr>
          <w:b/>
          <w:color w:val="000000" w:themeColor="text1"/>
          <w:lang w:val="es-CO"/>
        </w:rPr>
        <w:t>No se acepta la solicitud, la paleta de colores del polipropileno no es tan amplia como la d</w:t>
      </w:r>
      <w:r w:rsidR="005A3191" w:rsidRPr="0098219B">
        <w:rPr>
          <w:b/>
          <w:color w:val="000000" w:themeColor="text1"/>
          <w:lang w:val="es-CO"/>
        </w:rPr>
        <w:t>el laminad</w:t>
      </w:r>
      <w:r w:rsidR="00B314A3" w:rsidRPr="0098219B">
        <w:rPr>
          <w:b/>
          <w:color w:val="000000" w:themeColor="text1"/>
          <w:lang w:val="es-CO"/>
        </w:rPr>
        <w:t>o en alta presión.</w:t>
      </w:r>
    </w:p>
    <w:p w:rsidR="00F3540D" w:rsidRPr="0098219B" w:rsidRDefault="00F3540D" w:rsidP="0098219B">
      <w:pPr>
        <w:pStyle w:val="Prrafodelista"/>
        <w:numPr>
          <w:ilvl w:val="0"/>
          <w:numId w:val="5"/>
        </w:numPr>
        <w:jc w:val="both"/>
        <w:rPr>
          <w:lang w:val="es-CO"/>
        </w:rPr>
      </w:pPr>
      <w:r w:rsidRPr="0098219B">
        <w:rPr>
          <w:lang w:val="es-CO"/>
        </w:rPr>
        <w:t>Por favor aclarar si las sillas deben cumplir tanto con las especificaciones técnicas como en el diseño propuesto por Ustedes en las imágenes, o podemos cotizar sillas que cumplan con las especificaciones técnicas pero con un diseño diferente.</w:t>
      </w:r>
    </w:p>
    <w:p w:rsidR="00A719ED" w:rsidRDefault="0098219B" w:rsidP="00A719ED">
      <w:pPr>
        <w:ind w:left="708"/>
        <w:jc w:val="both"/>
        <w:rPr>
          <w:rFonts w:ascii="Calibri" w:hAnsi="Calibri"/>
          <w:color w:val="000000" w:themeColor="text1"/>
          <w:shd w:val="clear" w:color="auto" w:fill="FFFFFF"/>
        </w:rPr>
      </w:pPr>
      <w:r w:rsidRPr="0098219B">
        <w:rPr>
          <w:b/>
          <w:lang w:val="es-CO"/>
        </w:rPr>
        <w:t xml:space="preserve">RESPUESTA: </w:t>
      </w:r>
      <w:r w:rsidR="00A719ED">
        <w:rPr>
          <w:b/>
          <w:lang w:val="es-CO"/>
        </w:rPr>
        <w:t>Si se aceptan diseños diferentes siempre y cuando cumpla con las especificaciones de la imagen de referencia.</w:t>
      </w:r>
      <w:r w:rsidR="00A719ED" w:rsidRPr="0098219B">
        <w:rPr>
          <w:rFonts w:ascii="Calibri" w:hAnsi="Calibri"/>
          <w:color w:val="000000" w:themeColor="text1"/>
          <w:shd w:val="clear" w:color="auto" w:fill="FFFFFF"/>
        </w:rPr>
        <w:t xml:space="preserve"> </w:t>
      </w:r>
    </w:p>
    <w:p w:rsidR="00B314A3" w:rsidRPr="00A719ED" w:rsidRDefault="00F3540D" w:rsidP="00A719ED">
      <w:pPr>
        <w:pStyle w:val="Prrafodelista"/>
        <w:numPr>
          <w:ilvl w:val="0"/>
          <w:numId w:val="5"/>
        </w:numPr>
        <w:jc w:val="both"/>
        <w:rPr>
          <w:rFonts w:ascii="Calibri" w:hAnsi="Calibri"/>
          <w:color w:val="000000" w:themeColor="text1"/>
          <w:shd w:val="clear" w:color="auto" w:fill="FFFFFF"/>
        </w:rPr>
      </w:pPr>
      <w:r w:rsidRPr="00A719ED">
        <w:rPr>
          <w:rFonts w:ascii="Calibri" w:hAnsi="Calibri"/>
          <w:color w:val="000000" w:themeColor="text1"/>
          <w:shd w:val="clear" w:color="auto" w:fill="FFFFFF"/>
        </w:rPr>
        <w:t>Me gustaría saber cuándo podrían enviar los planos.</w:t>
      </w:r>
    </w:p>
    <w:p w:rsidR="00B314A3" w:rsidRPr="0098219B" w:rsidRDefault="0098219B" w:rsidP="0098219B">
      <w:pPr>
        <w:ind w:left="708"/>
        <w:jc w:val="both"/>
        <w:rPr>
          <w:rFonts w:ascii="Calibri" w:hAnsi="Calibri"/>
          <w:b/>
          <w:color w:val="000000" w:themeColor="text1"/>
          <w:shd w:val="clear" w:color="auto" w:fill="FFFFFF"/>
        </w:rPr>
      </w:pPr>
      <w:r w:rsidRPr="0098219B">
        <w:rPr>
          <w:rFonts w:ascii="Calibri" w:hAnsi="Calibri"/>
          <w:b/>
          <w:color w:val="000000" w:themeColor="text1"/>
          <w:shd w:val="clear" w:color="auto" w:fill="FFFFFF"/>
        </w:rPr>
        <w:t xml:space="preserve">RESPUESTA: </w:t>
      </w:r>
      <w:r w:rsidR="00B314A3" w:rsidRPr="0098219B">
        <w:rPr>
          <w:rFonts w:ascii="Calibri" w:hAnsi="Calibri"/>
          <w:b/>
          <w:color w:val="000000" w:themeColor="text1"/>
          <w:shd w:val="clear" w:color="auto" w:fill="FFFFFF"/>
        </w:rPr>
        <w:t>No se envían planos, los elementos a comprar son indiferentes al espacio de instalación</w:t>
      </w:r>
      <w:r w:rsidR="005A3191" w:rsidRPr="0098219B">
        <w:rPr>
          <w:rFonts w:ascii="Calibri" w:hAnsi="Calibri"/>
          <w:b/>
          <w:color w:val="000000" w:themeColor="text1"/>
          <w:shd w:val="clear" w:color="auto" w:fill="FFFFFF"/>
        </w:rPr>
        <w:t>. Ningún escritorio va soportado a la pared o a panel.</w:t>
      </w:r>
    </w:p>
    <w:p w:rsidR="00D62F6C" w:rsidRPr="00D62F6C" w:rsidRDefault="00D62F6C" w:rsidP="00D62F6C">
      <w:pPr>
        <w:pStyle w:val="Prrafodelista"/>
        <w:ind w:left="360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D62F6C" w:rsidRPr="0098219B" w:rsidRDefault="00F3540D" w:rsidP="0098219B">
      <w:pPr>
        <w:pStyle w:val="Prrafodelista"/>
        <w:numPr>
          <w:ilvl w:val="0"/>
          <w:numId w:val="5"/>
        </w:numPr>
        <w:jc w:val="both"/>
        <w:rPr>
          <w:lang w:val="es-CO"/>
        </w:rPr>
      </w:pPr>
      <w:r w:rsidRPr="0098219B">
        <w:rPr>
          <w:lang w:val="es-CO"/>
        </w:rPr>
        <w:t>Debido a que las medidas de nuestra línea de producto en cuanto a los puestos de trabajo (superficies) difieren de  1 a 3 cm, y en los almacenamientos  de 4 entrepaños (1,65 cm altura) difieren en 5 cm a las especificaciones técnicas suministradas para este proyecto, por favor nos confirman cual es la tolerancia que la universidad acepta en las medidas para esta propuesta.</w:t>
      </w:r>
    </w:p>
    <w:p w:rsidR="00D62F6C" w:rsidRPr="000E6CBE" w:rsidRDefault="0098219B" w:rsidP="000E6CBE">
      <w:pPr>
        <w:ind w:left="708"/>
        <w:jc w:val="both"/>
        <w:rPr>
          <w:rFonts w:ascii="Calibri" w:hAnsi="Calibri"/>
          <w:b/>
          <w:color w:val="000000" w:themeColor="text1"/>
          <w:shd w:val="clear" w:color="auto" w:fill="FFFFFF"/>
        </w:rPr>
      </w:pPr>
      <w:r w:rsidRPr="0098219B">
        <w:rPr>
          <w:rFonts w:ascii="Calibri" w:hAnsi="Calibri"/>
          <w:b/>
          <w:color w:val="000000" w:themeColor="text1"/>
          <w:shd w:val="clear" w:color="auto" w:fill="FFFFFF"/>
        </w:rPr>
        <w:lastRenderedPageBreak/>
        <w:t xml:space="preserve">RESPUESTA: </w:t>
      </w:r>
      <w:r w:rsidR="00B314A3" w:rsidRPr="0098219B">
        <w:rPr>
          <w:rFonts w:ascii="Calibri" w:hAnsi="Calibri"/>
          <w:b/>
          <w:color w:val="000000" w:themeColor="text1"/>
          <w:shd w:val="clear" w:color="auto" w:fill="FFFFFF"/>
        </w:rPr>
        <w:t>Para superficies no pueden disminuir en medidas  ni espesores, se aceptan medidas</w:t>
      </w:r>
      <w:r w:rsidRPr="0098219B">
        <w:rPr>
          <w:rFonts w:ascii="Calibri" w:hAnsi="Calibri"/>
          <w:b/>
          <w:color w:val="000000" w:themeColor="text1"/>
          <w:shd w:val="clear" w:color="auto" w:fill="FFFFFF"/>
        </w:rPr>
        <w:t xml:space="preserve"> superiores a las especificadas. </w:t>
      </w:r>
      <w:r w:rsidR="00B314A3" w:rsidRPr="0098219B">
        <w:rPr>
          <w:rFonts w:ascii="Calibri" w:hAnsi="Calibri"/>
          <w:b/>
          <w:color w:val="000000" w:themeColor="text1"/>
          <w:shd w:val="clear" w:color="auto" w:fill="FFFFFF"/>
        </w:rPr>
        <w:t>Las sillas se aceptan las dimensione</w:t>
      </w:r>
      <w:r w:rsidRPr="0098219B">
        <w:rPr>
          <w:rFonts w:ascii="Calibri" w:hAnsi="Calibri"/>
          <w:b/>
          <w:color w:val="000000" w:themeColor="text1"/>
          <w:shd w:val="clear" w:color="auto" w:fill="FFFFFF"/>
        </w:rPr>
        <w:t xml:space="preserve">s de las líneas de cada empresa. </w:t>
      </w:r>
      <w:r w:rsidR="00B314A3" w:rsidRPr="0098219B">
        <w:rPr>
          <w:rFonts w:ascii="Calibri" w:hAnsi="Calibri"/>
          <w:b/>
          <w:color w:val="000000" w:themeColor="text1"/>
          <w:shd w:val="clear" w:color="auto" w:fill="FFFFFF"/>
        </w:rPr>
        <w:t xml:space="preserve">En archivadores se aceptan </w:t>
      </w:r>
      <w:r w:rsidR="005A3191" w:rsidRPr="0098219B">
        <w:rPr>
          <w:rFonts w:ascii="Calibri" w:hAnsi="Calibri"/>
          <w:b/>
          <w:color w:val="000000" w:themeColor="text1"/>
          <w:shd w:val="clear" w:color="auto" w:fill="FFFFFF"/>
        </w:rPr>
        <w:t>diferencias de 5 cm.</w:t>
      </w:r>
    </w:p>
    <w:p w:rsidR="00F3540D" w:rsidRPr="0098219B" w:rsidRDefault="00F3540D" w:rsidP="0098219B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s-CO"/>
        </w:rPr>
      </w:pPr>
      <w:r w:rsidRPr="0098219B">
        <w:rPr>
          <w:lang w:val="es-CO"/>
        </w:rPr>
        <w:t>No vemos en los documentos solicitados, que requieran acreditar la experiencia de los proponentes, aparte del RUP; solamente en este documento la Universidad verificará la experiencia del proponente</w:t>
      </w:r>
      <w:proofErr w:type="gramStart"/>
      <w:r w:rsidRPr="0098219B">
        <w:rPr>
          <w:lang w:val="es-CO"/>
        </w:rPr>
        <w:t>?</w:t>
      </w:r>
      <w:proofErr w:type="gramEnd"/>
    </w:p>
    <w:p w:rsidR="005A3191" w:rsidRPr="0098219B" w:rsidRDefault="0098219B" w:rsidP="0098219B">
      <w:pPr>
        <w:spacing w:line="276" w:lineRule="auto"/>
        <w:ind w:firstLine="708"/>
        <w:jc w:val="both"/>
        <w:rPr>
          <w:b/>
          <w:color w:val="3366FF"/>
          <w:lang w:val="es-CO"/>
        </w:rPr>
      </w:pPr>
      <w:r w:rsidRPr="0098219B">
        <w:rPr>
          <w:b/>
          <w:color w:val="000000" w:themeColor="text1"/>
          <w:lang w:val="es-CO"/>
        </w:rPr>
        <w:t xml:space="preserve">RESPUESTA: </w:t>
      </w:r>
      <w:r w:rsidR="000E6CBE">
        <w:rPr>
          <w:b/>
          <w:color w:val="000000" w:themeColor="text1"/>
          <w:lang w:val="es-CO"/>
        </w:rPr>
        <w:t>Si, l</w:t>
      </w:r>
      <w:r w:rsidRPr="0098219B">
        <w:rPr>
          <w:b/>
          <w:color w:val="000000" w:themeColor="text1"/>
          <w:lang w:val="es-CO"/>
        </w:rPr>
        <w:t>a Universidad solo solicita el RUP para verificar la información.</w:t>
      </w:r>
      <w:r w:rsidR="005A3191" w:rsidRPr="0098219B">
        <w:rPr>
          <w:b/>
          <w:color w:val="000000" w:themeColor="text1"/>
          <w:lang w:val="es-CO"/>
        </w:rPr>
        <w:t xml:space="preserve"> </w:t>
      </w:r>
    </w:p>
    <w:p w:rsidR="00F3540D" w:rsidRPr="0098219B" w:rsidRDefault="00F3540D" w:rsidP="0098219B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s-CO"/>
        </w:rPr>
      </w:pPr>
      <w:r w:rsidRPr="0098219B">
        <w:rPr>
          <w:lang w:val="es-CO"/>
        </w:rPr>
        <w:t>En las especificaciones técnicas se evidencian sillas con referencias muy específicas, de hecho tienen referencia que seguramente corresponde a un proveedor en particular, como Penta, Kyos o Supra; por lo que solicitamos aclaración respecto a si los proponentes podemos ofertar sillas similares o con características mejoradas, o deben ser exactamen</w:t>
      </w:r>
      <w:r w:rsidR="00D62F6C" w:rsidRPr="0098219B">
        <w:rPr>
          <w:lang w:val="es-CO"/>
        </w:rPr>
        <w:t>te iguales a las del documento.</w:t>
      </w:r>
    </w:p>
    <w:p w:rsidR="005A3191" w:rsidRPr="0098219B" w:rsidRDefault="0098219B" w:rsidP="0098219B">
      <w:pPr>
        <w:spacing w:line="276" w:lineRule="auto"/>
        <w:ind w:firstLine="708"/>
        <w:jc w:val="both"/>
        <w:rPr>
          <w:b/>
          <w:color w:val="000000" w:themeColor="text1"/>
          <w:lang w:val="es-CO"/>
        </w:rPr>
      </w:pPr>
      <w:r w:rsidRPr="0098219B">
        <w:rPr>
          <w:b/>
          <w:color w:val="000000" w:themeColor="text1"/>
          <w:lang w:val="es-CO"/>
        </w:rPr>
        <w:t xml:space="preserve">RESPUESTA: </w:t>
      </w:r>
      <w:r w:rsidR="005A3191" w:rsidRPr="0098219B">
        <w:rPr>
          <w:b/>
          <w:color w:val="000000" w:themeColor="text1"/>
          <w:lang w:val="es-CO"/>
        </w:rPr>
        <w:t>Pueden mejorar la especificación y el diseño</w:t>
      </w:r>
      <w:r w:rsidR="000E6CBE">
        <w:rPr>
          <w:b/>
          <w:color w:val="000000" w:themeColor="text1"/>
          <w:lang w:val="es-CO"/>
        </w:rPr>
        <w:t>.</w:t>
      </w:r>
    </w:p>
    <w:p w:rsidR="00F3540D" w:rsidRPr="0098219B" w:rsidRDefault="00F3540D" w:rsidP="0098219B">
      <w:pPr>
        <w:pStyle w:val="Prrafodelista"/>
        <w:numPr>
          <w:ilvl w:val="0"/>
          <w:numId w:val="5"/>
        </w:numPr>
        <w:spacing w:line="276" w:lineRule="auto"/>
        <w:jc w:val="both"/>
        <w:rPr>
          <w:lang w:val="es-CO"/>
        </w:rPr>
      </w:pPr>
      <w:r w:rsidRPr="0098219B">
        <w:rPr>
          <w:lang w:val="es-CO"/>
        </w:rPr>
        <w:t xml:space="preserve">Para los puestos de trabajo Tipo 2, el documento menciona: "...el mobiliario no requiere autosoporte se acepta soporte a panel siempre y cuando se garantice la estabilidad del sistema"... por lo que solicitamos aclaración al respecto; las superficies se pueden anclar a </w:t>
      </w:r>
      <w:r w:rsidR="009F56BC" w:rsidRPr="0098219B">
        <w:rPr>
          <w:lang w:val="es-CO"/>
        </w:rPr>
        <w:t>paneles</w:t>
      </w:r>
      <w:r w:rsidRPr="0098219B">
        <w:rPr>
          <w:lang w:val="es-CO"/>
        </w:rPr>
        <w:t xml:space="preserve"> existentes</w:t>
      </w:r>
      <w:proofErr w:type="gramStart"/>
      <w:r w:rsidRPr="0098219B">
        <w:rPr>
          <w:lang w:val="es-CO"/>
        </w:rPr>
        <w:t>?</w:t>
      </w:r>
      <w:proofErr w:type="gramEnd"/>
      <w:r w:rsidRPr="0098219B">
        <w:rPr>
          <w:lang w:val="es-CO"/>
        </w:rPr>
        <w:t xml:space="preserve"> En caso afirmativo, de que tipo son esos </w:t>
      </w:r>
      <w:r w:rsidR="009F56BC" w:rsidRPr="0098219B">
        <w:rPr>
          <w:lang w:val="es-CO"/>
        </w:rPr>
        <w:t>paneles</w:t>
      </w:r>
      <w:proofErr w:type="gramStart"/>
      <w:r w:rsidRPr="0098219B">
        <w:rPr>
          <w:lang w:val="es-CO"/>
        </w:rPr>
        <w:t>?</w:t>
      </w:r>
      <w:proofErr w:type="gramEnd"/>
      <w:r w:rsidRPr="0098219B">
        <w:rPr>
          <w:lang w:val="es-CO"/>
        </w:rPr>
        <w:t xml:space="preserve"> Les solicitamos una fotografía de los dos tipos de puestos requeridos, para evitar confusiones e inhabilidades de la propuesta por falta de información.</w:t>
      </w:r>
    </w:p>
    <w:p w:rsidR="005A3191" w:rsidRDefault="005A3191" w:rsidP="005A3191">
      <w:pPr>
        <w:pStyle w:val="Prrafodelista"/>
        <w:spacing w:line="276" w:lineRule="auto"/>
        <w:ind w:left="360"/>
        <w:jc w:val="both"/>
        <w:rPr>
          <w:lang w:val="es-CO"/>
        </w:rPr>
      </w:pPr>
    </w:p>
    <w:p w:rsidR="005A3191" w:rsidRDefault="0098219B" w:rsidP="0098219B">
      <w:pPr>
        <w:spacing w:line="276" w:lineRule="auto"/>
        <w:ind w:left="708"/>
        <w:jc w:val="both"/>
        <w:rPr>
          <w:b/>
          <w:color w:val="000000" w:themeColor="text1"/>
          <w:lang w:val="es-CO"/>
        </w:rPr>
      </w:pPr>
      <w:r w:rsidRPr="0098219B">
        <w:rPr>
          <w:b/>
          <w:color w:val="000000" w:themeColor="text1"/>
          <w:lang w:val="es-CO"/>
        </w:rPr>
        <w:t xml:space="preserve">RESPUESTA: </w:t>
      </w:r>
      <w:r w:rsidR="005A3191" w:rsidRPr="0098219B">
        <w:rPr>
          <w:b/>
          <w:color w:val="000000" w:themeColor="text1"/>
          <w:lang w:val="es-CO"/>
        </w:rPr>
        <w:t>No se disponen de paneles de soporte, esta especificación aplica a mobiliario que incluya el panel</w:t>
      </w:r>
      <w:r w:rsidR="000E6CBE">
        <w:rPr>
          <w:b/>
          <w:color w:val="000000" w:themeColor="text1"/>
          <w:lang w:val="es-CO"/>
        </w:rPr>
        <w:t>.</w:t>
      </w:r>
    </w:p>
    <w:p w:rsidR="003752C0" w:rsidRDefault="003752C0" w:rsidP="003752C0">
      <w:pPr>
        <w:pStyle w:val="Prrafodelista"/>
        <w:numPr>
          <w:ilvl w:val="0"/>
          <w:numId w:val="5"/>
        </w:numPr>
        <w:spacing w:line="276" w:lineRule="auto"/>
        <w:jc w:val="both"/>
        <w:rPr>
          <w:color w:val="000000" w:themeColor="text1"/>
          <w:lang w:val="es-CO"/>
        </w:rPr>
      </w:pPr>
      <w:r w:rsidRPr="003752C0">
        <w:rPr>
          <w:color w:val="000000" w:themeColor="text1"/>
          <w:lang w:val="es-CO"/>
        </w:rPr>
        <w:t>S</w:t>
      </w:r>
      <w:r>
        <w:rPr>
          <w:color w:val="000000" w:themeColor="text1"/>
          <w:lang w:val="es-CO"/>
        </w:rPr>
        <w:t>e s</w:t>
      </w:r>
      <w:r w:rsidRPr="003752C0">
        <w:rPr>
          <w:color w:val="000000" w:themeColor="text1"/>
          <w:lang w:val="es-CO"/>
        </w:rPr>
        <w:t>olicita información en cuanto a la especificación o imagen referencia de la silla que solicita Brazo negro porta</w:t>
      </w:r>
      <w:r w:rsidR="007C77F2">
        <w:rPr>
          <w:color w:val="000000" w:themeColor="text1"/>
          <w:lang w:val="es-CO"/>
        </w:rPr>
        <w:t xml:space="preserve"> </w:t>
      </w:r>
      <w:r w:rsidRPr="003752C0">
        <w:rPr>
          <w:color w:val="000000" w:themeColor="text1"/>
          <w:lang w:val="es-CO"/>
        </w:rPr>
        <w:t>tabla rígido Derecho con Auxiliar Izquierdo. Rotula en aluminio.  Superficie en fórmica de diferentes colores según catálogo, y en la imagen no se referencia el brazo por ningún lado, agradecemos verificar la información requerida o colocar la imagen correspondiente de la silla que la entidad requiere</w:t>
      </w:r>
      <w:r>
        <w:rPr>
          <w:color w:val="000000" w:themeColor="text1"/>
          <w:lang w:val="es-CO"/>
        </w:rPr>
        <w:t>.</w:t>
      </w:r>
    </w:p>
    <w:p w:rsidR="003752C0" w:rsidRDefault="003752C0" w:rsidP="003752C0">
      <w:pPr>
        <w:pStyle w:val="Prrafodelista"/>
        <w:spacing w:line="276" w:lineRule="auto"/>
        <w:jc w:val="both"/>
        <w:rPr>
          <w:color w:val="000000" w:themeColor="text1"/>
          <w:lang w:val="es-CO"/>
        </w:rPr>
      </w:pPr>
    </w:p>
    <w:p w:rsidR="003752C0" w:rsidRPr="003752C0" w:rsidRDefault="003752C0" w:rsidP="003752C0">
      <w:pPr>
        <w:pStyle w:val="Prrafodelista"/>
        <w:spacing w:line="276" w:lineRule="auto"/>
        <w:jc w:val="both"/>
        <w:rPr>
          <w:b/>
          <w:color w:val="000000" w:themeColor="text1"/>
          <w:lang w:val="es-CO"/>
        </w:rPr>
      </w:pPr>
      <w:r w:rsidRPr="003752C0">
        <w:rPr>
          <w:b/>
          <w:color w:val="000000" w:themeColor="text1"/>
          <w:lang w:val="es-CO"/>
        </w:rPr>
        <w:t xml:space="preserve">RESPUESTA: </w:t>
      </w:r>
      <w:r w:rsidRPr="003752C0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Se adjunta una </w:t>
      </w:r>
      <w:r w:rsidRPr="003752C0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imagen</w:t>
      </w:r>
      <w:r w:rsidRPr="003752C0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de </w:t>
      </w:r>
      <w:r w:rsidRPr="003752C0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referencia,</w:t>
      </w:r>
      <w:r w:rsidRPr="003752C0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el proponente puede mejorar o igualar el diseño.</w:t>
      </w:r>
    </w:p>
    <w:p w:rsidR="003752C0" w:rsidRDefault="003752C0" w:rsidP="003752C0">
      <w:pPr>
        <w:spacing w:line="276" w:lineRule="auto"/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 xml:space="preserve">                                                                  </w:t>
      </w:r>
      <w:r w:rsidRPr="003752C0">
        <w:rPr>
          <w:noProof/>
          <w:color w:val="000000" w:themeColor="text1"/>
          <w:lang w:eastAsia="es-ES"/>
        </w:rPr>
        <w:drawing>
          <wp:inline distT="0" distB="0" distL="0" distR="0">
            <wp:extent cx="1543050" cy="1261276"/>
            <wp:effectExtent l="0" t="0" r="0" b="0"/>
            <wp:docPr id="1" name="Imagen 1" descr="C:\Users\Astrid\Downloads\imágen de referencia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rid\Downloads\imágen de referencia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40" cy="126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2C0" w:rsidRDefault="003752C0" w:rsidP="003752C0">
      <w:pPr>
        <w:spacing w:line="276" w:lineRule="auto"/>
        <w:rPr>
          <w:b/>
          <w:u w:val="single"/>
          <w:lang w:val="es-CO"/>
        </w:rPr>
      </w:pPr>
    </w:p>
    <w:p w:rsidR="00F3540D" w:rsidRDefault="00F3540D" w:rsidP="00D62F6C">
      <w:pPr>
        <w:spacing w:line="276" w:lineRule="auto"/>
        <w:jc w:val="center"/>
        <w:rPr>
          <w:b/>
          <w:u w:val="single"/>
          <w:lang w:val="es-CO"/>
        </w:rPr>
      </w:pPr>
      <w:r w:rsidRPr="00F3540D">
        <w:rPr>
          <w:b/>
          <w:u w:val="single"/>
          <w:lang w:val="es-CO"/>
        </w:rPr>
        <w:lastRenderedPageBreak/>
        <w:t>COMITÉ FINANCIERO</w:t>
      </w:r>
    </w:p>
    <w:p w:rsidR="00131213" w:rsidRPr="007A7626" w:rsidRDefault="00131213" w:rsidP="007A7626">
      <w:pPr>
        <w:spacing w:line="276" w:lineRule="auto"/>
        <w:jc w:val="both"/>
        <w:rPr>
          <w:b/>
          <w:u w:val="single"/>
          <w:lang w:val="es-CO"/>
        </w:rPr>
      </w:pPr>
    </w:p>
    <w:p w:rsidR="00F3540D" w:rsidRPr="007A7626" w:rsidRDefault="00D62F6C" w:rsidP="007A7626">
      <w:pPr>
        <w:pStyle w:val="Prrafodelista"/>
        <w:numPr>
          <w:ilvl w:val="0"/>
          <w:numId w:val="7"/>
        </w:numPr>
        <w:spacing w:line="276" w:lineRule="auto"/>
        <w:jc w:val="both"/>
        <w:rPr>
          <w:lang w:val="es-CO"/>
        </w:rPr>
      </w:pPr>
      <w:r w:rsidRPr="007A7626">
        <w:rPr>
          <w:b/>
          <w:lang w:val="es-CO"/>
        </w:rPr>
        <w:t xml:space="preserve"> </w:t>
      </w:r>
      <w:r w:rsidR="00F3540D" w:rsidRPr="007A7626">
        <w:rPr>
          <w:lang w:val="es-CO"/>
        </w:rPr>
        <w:t>Invitamos de forma muy atenta a la Universidad Tecnológica de Pereira para que reevalúe el indicador de endeudamiento y contemple el siguiente rango:</w:t>
      </w:r>
    </w:p>
    <w:p w:rsidR="00F3540D" w:rsidRPr="00F3540D" w:rsidRDefault="00F3540D" w:rsidP="00F3540D">
      <w:pPr>
        <w:spacing w:line="276" w:lineRule="auto"/>
        <w:jc w:val="both"/>
        <w:rPr>
          <w:lang w:val="es-CO"/>
        </w:rPr>
      </w:pPr>
      <w:r>
        <w:rPr>
          <w:lang w:val="es-CO"/>
        </w:rPr>
        <w:t xml:space="preserve"> </w:t>
      </w:r>
      <w:r w:rsidR="007A7626">
        <w:rPr>
          <w:lang w:val="es-CO"/>
        </w:rPr>
        <w:tab/>
      </w:r>
      <w:r w:rsidRPr="00F3540D">
        <w:rPr>
          <w:lang w:val="es-CO"/>
        </w:rPr>
        <w:t>Nivel de endeudamiento &lt;= 63%</w:t>
      </w:r>
    </w:p>
    <w:p w:rsidR="00F3540D" w:rsidRPr="00F3540D" w:rsidRDefault="00F3540D" w:rsidP="007A7626">
      <w:pPr>
        <w:spacing w:line="276" w:lineRule="auto"/>
        <w:ind w:left="708"/>
        <w:jc w:val="both"/>
        <w:rPr>
          <w:lang w:val="es-CO"/>
        </w:rPr>
      </w:pPr>
      <w:r>
        <w:rPr>
          <w:lang w:val="es-CO"/>
        </w:rPr>
        <w:t xml:space="preserve"> </w:t>
      </w:r>
      <w:r w:rsidRPr="00F3540D">
        <w:rPr>
          <w:lang w:val="es-CO"/>
        </w:rPr>
        <w:t xml:space="preserve">Esta solicitud nace porque compañías como DUCON S.A.S se renuevan para estar a la vanguardia en la tecnología, para esto debe realizar inversiones en la adquisición de equipos, los que nos permiten entregar productos óptimos con altos estándares de calidad a todos nuestros clientes. </w:t>
      </w:r>
    </w:p>
    <w:p w:rsidR="00F3540D" w:rsidRPr="00F3540D" w:rsidRDefault="00F3540D" w:rsidP="00F3540D">
      <w:pPr>
        <w:spacing w:line="276" w:lineRule="auto"/>
        <w:jc w:val="both"/>
        <w:rPr>
          <w:lang w:val="es-CO"/>
        </w:rPr>
      </w:pPr>
      <w:r w:rsidRPr="00F3540D">
        <w:rPr>
          <w:lang w:val="es-CO"/>
        </w:rPr>
        <w:t xml:space="preserve"> </w:t>
      </w:r>
    </w:p>
    <w:p w:rsidR="00F3540D" w:rsidRDefault="00F3540D" w:rsidP="007A7626">
      <w:pPr>
        <w:spacing w:line="276" w:lineRule="auto"/>
        <w:ind w:left="708"/>
        <w:jc w:val="both"/>
        <w:rPr>
          <w:lang w:val="es-CO"/>
        </w:rPr>
      </w:pPr>
      <w:r w:rsidRPr="00F3540D">
        <w:rPr>
          <w:lang w:val="es-CO"/>
        </w:rPr>
        <w:t>Estas inversiones hacen que los niveles de endeudamiento aumenten y por ende afecten este indicador, pero es claro que esto no indica que DUCON  S.A.S  no tenga la capacidad financiera para ejecutar este proyecto, ya que su capital de trabajo y su capacidad productiva lo garantizan.</w:t>
      </w:r>
    </w:p>
    <w:p w:rsidR="00564B13" w:rsidRPr="00564B13" w:rsidRDefault="00564B13" w:rsidP="007A7626">
      <w:pPr>
        <w:spacing w:line="240" w:lineRule="auto"/>
        <w:ind w:left="708"/>
        <w:jc w:val="both"/>
        <w:rPr>
          <w:rFonts w:ascii="Calibri" w:eastAsia="Times New Roman" w:hAnsi="Calibri" w:cs="Times New Roman"/>
          <w:b/>
          <w:color w:val="000000" w:themeColor="text1"/>
          <w:lang w:val="es-CO" w:eastAsia="es-ES"/>
        </w:rPr>
      </w:pPr>
      <w:r w:rsidRPr="00564B13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R</w:t>
      </w:r>
      <w:r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ESPUESTA</w:t>
      </w:r>
      <w:r w:rsidRPr="00564B13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: Dando respuesta a la revisión del índice de endeudamiento, se puede considerar disminuir el índice a un porcentaje menor o igual al 70%, el cual es el determinado para todo proceso de evaluación de ofertas en la universidad.</w:t>
      </w:r>
    </w:p>
    <w:p w:rsidR="00F3540D" w:rsidRPr="007A7626" w:rsidRDefault="00F3540D" w:rsidP="007A7626">
      <w:pPr>
        <w:pStyle w:val="Prrafodelista"/>
        <w:numPr>
          <w:ilvl w:val="0"/>
          <w:numId w:val="7"/>
        </w:numPr>
        <w:spacing w:line="276" w:lineRule="auto"/>
        <w:jc w:val="both"/>
        <w:rPr>
          <w:lang w:val="es-CO"/>
        </w:rPr>
      </w:pPr>
      <w:r w:rsidRPr="007A7626">
        <w:rPr>
          <w:lang w:val="es-CO"/>
        </w:rPr>
        <w:t xml:space="preserve"> Les solicitamos de manera atenta y con el fin de permitir una mayor participación de oferentes, que se amplíe el Nivel de Endeudamiento registrado en el RUP a "Menor o igual a 56%", ya que el exigido limita la participación de empresas con suficiente experiencia y capacidad financiera.</w:t>
      </w:r>
    </w:p>
    <w:p w:rsidR="00131213" w:rsidRPr="007A7626" w:rsidRDefault="00564B13" w:rsidP="007A7626">
      <w:pPr>
        <w:spacing w:line="240" w:lineRule="auto"/>
        <w:ind w:left="708"/>
        <w:jc w:val="both"/>
        <w:rPr>
          <w:rFonts w:ascii="Calibri" w:eastAsia="Times New Roman" w:hAnsi="Calibri" w:cs="Times New Roman"/>
          <w:b/>
          <w:color w:val="000000" w:themeColor="text1"/>
          <w:lang w:val="es-CO" w:eastAsia="es-ES"/>
        </w:rPr>
      </w:pPr>
      <w:r w:rsidRPr="00564B13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R</w:t>
      </w:r>
      <w:r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ESPUESTA</w:t>
      </w:r>
      <w:r w:rsidRPr="00564B13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: Dando respuesta a la revisión del índice de endeudamiento, se puede considerar disminuir el índice a un porcentaje menor o igual al 70%, el cual es el determinado para todo proceso de evaluación de ofertas en la universidad.</w:t>
      </w:r>
    </w:p>
    <w:p w:rsidR="00131213" w:rsidRPr="007A7626" w:rsidRDefault="00131213" w:rsidP="007A7626">
      <w:pPr>
        <w:pStyle w:val="Prrafodelista"/>
        <w:numPr>
          <w:ilvl w:val="0"/>
          <w:numId w:val="7"/>
        </w:numPr>
        <w:spacing w:line="276" w:lineRule="auto"/>
        <w:jc w:val="both"/>
        <w:rPr>
          <w:lang w:val="es-CO"/>
        </w:rPr>
      </w:pPr>
      <w:r w:rsidRPr="007A7626">
        <w:rPr>
          <w:lang w:val="es-CO"/>
        </w:rPr>
        <w:t>De acuerdo con el pliego de condiciones de la referencia, cuyo objeto se relaciona anteriormente, nos permitimos solicitar a ustedes las siguientes aclaraciones:</w:t>
      </w:r>
    </w:p>
    <w:p w:rsidR="00131213" w:rsidRPr="00131213" w:rsidRDefault="00D62F6C" w:rsidP="007A7626">
      <w:pPr>
        <w:spacing w:line="276" w:lineRule="auto"/>
        <w:ind w:firstLine="708"/>
        <w:jc w:val="both"/>
        <w:rPr>
          <w:lang w:val="es-CO"/>
        </w:rPr>
      </w:pPr>
      <w:r>
        <w:rPr>
          <w:lang w:val="es-CO"/>
        </w:rPr>
        <w:t>E</w:t>
      </w:r>
      <w:r w:rsidR="00131213" w:rsidRPr="00131213">
        <w:rPr>
          <w:lang w:val="es-CO"/>
        </w:rPr>
        <w:t>valuación financiera</w:t>
      </w:r>
    </w:p>
    <w:p w:rsidR="00131213" w:rsidRPr="00131213" w:rsidRDefault="007A7626" w:rsidP="007A7626">
      <w:pPr>
        <w:spacing w:line="276" w:lineRule="auto"/>
        <w:ind w:left="708"/>
        <w:jc w:val="both"/>
        <w:rPr>
          <w:lang w:val="es-CO"/>
        </w:rPr>
      </w:pPr>
      <w:r>
        <w:rPr>
          <w:lang w:val="es-CO"/>
        </w:rPr>
        <w:t xml:space="preserve">a) </w:t>
      </w:r>
      <w:r w:rsidR="00131213" w:rsidRPr="00131213">
        <w:rPr>
          <w:lang w:val="es-CO"/>
        </w:rPr>
        <w:t>Capital de trabajo &gt;= 10% de la Oferta</w:t>
      </w:r>
    </w:p>
    <w:p w:rsidR="00131213" w:rsidRPr="00131213" w:rsidRDefault="007A7626" w:rsidP="007A7626">
      <w:pPr>
        <w:spacing w:line="276" w:lineRule="auto"/>
        <w:ind w:firstLine="708"/>
        <w:jc w:val="both"/>
        <w:rPr>
          <w:lang w:val="es-CO"/>
        </w:rPr>
      </w:pPr>
      <w:r>
        <w:rPr>
          <w:lang w:val="es-CO"/>
        </w:rPr>
        <w:t xml:space="preserve">b) </w:t>
      </w:r>
      <w:r w:rsidR="00131213" w:rsidRPr="00131213">
        <w:rPr>
          <w:lang w:val="es-CO"/>
        </w:rPr>
        <w:t>Razón corriente: ≥ 1.1</w:t>
      </w:r>
    </w:p>
    <w:p w:rsidR="00131213" w:rsidRPr="00131213" w:rsidRDefault="007A7626" w:rsidP="007A7626">
      <w:pPr>
        <w:spacing w:line="276" w:lineRule="auto"/>
        <w:ind w:firstLine="708"/>
        <w:jc w:val="both"/>
        <w:rPr>
          <w:lang w:val="es-CO"/>
        </w:rPr>
      </w:pPr>
      <w:r>
        <w:rPr>
          <w:lang w:val="es-CO"/>
        </w:rPr>
        <w:t xml:space="preserve">c) </w:t>
      </w:r>
      <w:r w:rsidR="00131213" w:rsidRPr="00131213">
        <w:rPr>
          <w:lang w:val="es-CO"/>
        </w:rPr>
        <w:t>Nivel de endeudamiento: ≤ 50 %</w:t>
      </w:r>
    </w:p>
    <w:p w:rsidR="00564B13" w:rsidRPr="00564B13" w:rsidRDefault="00564B13" w:rsidP="007A7626">
      <w:pPr>
        <w:spacing w:line="240" w:lineRule="auto"/>
        <w:ind w:left="708"/>
        <w:jc w:val="both"/>
        <w:rPr>
          <w:rFonts w:ascii="Calibri" w:eastAsia="Times New Roman" w:hAnsi="Calibri" w:cs="Times New Roman"/>
          <w:b/>
          <w:color w:val="000000" w:themeColor="text1"/>
          <w:lang w:val="es-CO" w:eastAsia="es-ES"/>
        </w:rPr>
      </w:pPr>
      <w:r w:rsidRPr="00564B13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R</w:t>
      </w:r>
      <w:r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ESPUESTA</w:t>
      </w:r>
      <w:r w:rsidRPr="00564B13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: Dando respuesta a la revisión del índice de endeudamiento, se puede considerar disminuir el índice a un porcentaje menor o igual al 70%, el cual es el determinado para todo proceso de evaluación de ofertas en la universidad.</w:t>
      </w:r>
    </w:p>
    <w:p w:rsidR="00131213" w:rsidRPr="00FB4D2E" w:rsidRDefault="00131213" w:rsidP="00FB4D2E">
      <w:pPr>
        <w:pStyle w:val="Prrafodelista"/>
        <w:numPr>
          <w:ilvl w:val="0"/>
          <w:numId w:val="7"/>
        </w:numPr>
        <w:spacing w:line="276" w:lineRule="auto"/>
        <w:jc w:val="both"/>
        <w:rPr>
          <w:lang w:val="es-CO"/>
        </w:rPr>
      </w:pPr>
      <w:r w:rsidRPr="00FB4D2E">
        <w:rPr>
          <w:lang w:val="es-CO"/>
        </w:rPr>
        <w:t xml:space="preserve">Debemos aclarar que los proponentes que podrían participar en el presente proceso no son empresas de mantenimiento y cuidado, son empresas fabricantes y de suministros. Razón </w:t>
      </w:r>
      <w:r w:rsidRPr="00FB4D2E">
        <w:rPr>
          <w:lang w:val="es-CO"/>
        </w:rPr>
        <w:lastRenderedPageBreak/>
        <w:t>por la cual solicitamos amablemente que los índices financieros para este proceso sean de la siguiente forma:</w:t>
      </w:r>
    </w:p>
    <w:p w:rsidR="00131213" w:rsidRPr="00131213" w:rsidRDefault="007A7626" w:rsidP="007A7626">
      <w:pPr>
        <w:spacing w:line="276" w:lineRule="auto"/>
        <w:ind w:firstLine="708"/>
        <w:jc w:val="both"/>
        <w:rPr>
          <w:lang w:val="es-CO"/>
        </w:rPr>
      </w:pPr>
      <w:r>
        <w:rPr>
          <w:lang w:val="es-CO"/>
        </w:rPr>
        <w:t xml:space="preserve">a) </w:t>
      </w:r>
      <w:r w:rsidR="00131213" w:rsidRPr="00131213">
        <w:rPr>
          <w:lang w:val="es-CO"/>
        </w:rPr>
        <w:t>Capital de trabajo &gt;= 10% de la Oferta</w:t>
      </w:r>
    </w:p>
    <w:p w:rsidR="00131213" w:rsidRPr="00131213" w:rsidRDefault="007A7626" w:rsidP="007A7626">
      <w:pPr>
        <w:spacing w:line="276" w:lineRule="auto"/>
        <w:ind w:firstLine="708"/>
        <w:jc w:val="both"/>
        <w:rPr>
          <w:lang w:val="es-CO"/>
        </w:rPr>
      </w:pPr>
      <w:r>
        <w:rPr>
          <w:lang w:val="es-CO"/>
        </w:rPr>
        <w:t xml:space="preserve">b) </w:t>
      </w:r>
      <w:r w:rsidR="00131213" w:rsidRPr="00131213">
        <w:rPr>
          <w:lang w:val="es-CO"/>
        </w:rPr>
        <w:t>Razón corriente: ≥ 1.0</w:t>
      </w:r>
    </w:p>
    <w:p w:rsidR="00131213" w:rsidRDefault="007A7626" w:rsidP="007A7626">
      <w:pPr>
        <w:spacing w:line="276" w:lineRule="auto"/>
        <w:ind w:firstLine="708"/>
        <w:jc w:val="both"/>
        <w:rPr>
          <w:lang w:val="es-CO"/>
        </w:rPr>
      </w:pPr>
      <w:r>
        <w:rPr>
          <w:lang w:val="es-CO"/>
        </w:rPr>
        <w:t xml:space="preserve">c) </w:t>
      </w:r>
      <w:r w:rsidR="00131213" w:rsidRPr="00131213">
        <w:rPr>
          <w:lang w:val="es-CO"/>
        </w:rPr>
        <w:t>Nivel de endeudamiento: ≤ 88,3 %</w:t>
      </w:r>
    </w:p>
    <w:p w:rsidR="00131213" w:rsidRPr="00131213" w:rsidRDefault="00131213" w:rsidP="007A7626">
      <w:pPr>
        <w:spacing w:line="276" w:lineRule="auto"/>
        <w:ind w:left="708"/>
        <w:jc w:val="both"/>
        <w:rPr>
          <w:lang w:val="es-CO"/>
        </w:rPr>
      </w:pPr>
      <w:r w:rsidRPr="00131213">
        <w:rPr>
          <w:lang w:val="es-CO"/>
        </w:rPr>
        <w:t>El valor solicitado es muy alto para empresas cuyos activos varían drásticamente. Además los indicadores que pedimos hacen que haya</w:t>
      </w:r>
      <w:r w:rsidR="00D62F6C">
        <w:rPr>
          <w:lang w:val="es-CO"/>
        </w:rPr>
        <w:t xml:space="preserve"> mayor pluralidad de oferentes.</w:t>
      </w:r>
      <w:r w:rsidRPr="00131213">
        <w:rPr>
          <w:lang w:val="es-CO"/>
        </w:rPr>
        <w:t xml:space="preserve"> </w:t>
      </w:r>
    </w:p>
    <w:p w:rsidR="00F3540D" w:rsidRDefault="00131213" w:rsidP="007A7626">
      <w:pPr>
        <w:spacing w:line="276" w:lineRule="auto"/>
        <w:ind w:left="708"/>
        <w:jc w:val="both"/>
        <w:rPr>
          <w:lang w:val="es-CO"/>
        </w:rPr>
      </w:pPr>
      <w:r w:rsidRPr="00131213">
        <w:rPr>
          <w:lang w:val="es-CO"/>
        </w:rPr>
        <w:t>Solicitamos igualmente que se incluya la forma de evaluar los índices financieros para estos oferentes plurales, informar también cual sería la forma de evaluar los índices para los consorcios y Uniones Temporales</w:t>
      </w:r>
    </w:p>
    <w:p w:rsidR="007A7626" w:rsidRPr="00564B13" w:rsidRDefault="0033002D" w:rsidP="007A7626">
      <w:pPr>
        <w:spacing w:line="240" w:lineRule="auto"/>
        <w:ind w:left="708"/>
        <w:jc w:val="both"/>
        <w:rPr>
          <w:rFonts w:ascii="Calibri" w:eastAsia="Times New Roman" w:hAnsi="Calibri" w:cs="Times New Roman"/>
          <w:b/>
          <w:color w:val="000000" w:themeColor="text1"/>
          <w:lang w:val="es-CO" w:eastAsia="es-ES"/>
        </w:rPr>
      </w:pPr>
      <w:r w:rsidRPr="00564B13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R</w:t>
      </w:r>
      <w:r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ESPUESTA</w:t>
      </w:r>
      <w:r w:rsidRPr="00564B13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 xml:space="preserve">: </w:t>
      </w:r>
      <w:r w:rsidR="007A7626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E</w:t>
      </w:r>
      <w:r w:rsidR="007A7626" w:rsidRPr="00564B13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 xml:space="preserve">l índice </w:t>
      </w:r>
      <w:r w:rsidR="007A7626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 xml:space="preserve">“NIVEL DE ENDEUDAMIENTO” es </w:t>
      </w:r>
      <w:r w:rsidR="007A7626" w:rsidRPr="00564B13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menor o igual al 70%, el cual es el determinado para todo proceso de evaluación de ofertas en la universidad.</w:t>
      </w:r>
    </w:p>
    <w:p w:rsidR="007A7626" w:rsidRPr="007A7626" w:rsidRDefault="007A7626" w:rsidP="007A7626">
      <w:pPr>
        <w:shd w:val="clear" w:color="auto" w:fill="FFFFFF"/>
        <w:ind w:left="708"/>
        <w:jc w:val="both"/>
        <w:rPr>
          <w:rFonts w:ascii="Calibri" w:eastAsia="Times New Roman" w:hAnsi="Calibri" w:cs="Times New Roman"/>
          <w:b/>
          <w:color w:val="000000" w:themeColor="text1"/>
          <w:lang w:val="es-CO" w:eastAsia="es-ES"/>
        </w:rPr>
      </w:pPr>
      <w:r w:rsidRPr="007A7626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Los índices solicitados son los establecidos por la Universidad para este tipo de licitación y no se modifican para una en especial.</w:t>
      </w:r>
    </w:p>
    <w:p w:rsidR="007A7626" w:rsidRDefault="007A7626" w:rsidP="007A7626">
      <w:pPr>
        <w:shd w:val="clear" w:color="auto" w:fill="FFFFFF"/>
        <w:ind w:left="708"/>
        <w:jc w:val="both"/>
        <w:rPr>
          <w:rFonts w:ascii="Calibri" w:eastAsia="Times New Roman" w:hAnsi="Calibri" w:cs="Times New Roman"/>
          <w:b/>
          <w:color w:val="000000" w:themeColor="text1"/>
          <w:lang w:val="es-CO" w:eastAsia="es-ES"/>
        </w:rPr>
      </w:pPr>
      <w:r w:rsidRPr="007A7626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En cuanto a la evaluación financiera para Consorcios y Uniones Temporales se evalúan cada uno de sus integrantes por separado y se suma de acuerdo a su porcentaje de participación en este tipo de figuras comerciales. La sumatoria de los participantes debe cumplir con los índices solicitados en el pliego de condiciones.</w:t>
      </w:r>
    </w:p>
    <w:p w:rsidR="0098219B" w:rsidRPr="00FB4D2E" w:rsidRDefault="0098219B" w:rsidP="00FB4D2E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Times New Roman"/>
          <w:b/>
          <w:color w:val="000000" w:themeColor="text1"/>
          <w:lang w:val="es-CO" w:eastAsia="es-ES"/>
        </w:rPr>
      </w:pPr>
      <w:r w:rsidRPr="00FB4D2E">
        <w:rPr>
          <w:lang w:val="es-CO"/>
        </w:rPr>
        <w:t>Una de las causas para declarar desierto el proceso es: "Por inconveniencia o cuando los costos excedan el presupuesto oficial", por lo que les solicitamos nos indiquen cual es el presupuesto oficial que tiene la Entidad, con el fin de evitar presentar propuesta e incurrir en costos de póliza y administrativos, cuando la propuesta lo supere.</w:t>
      </w:r>
    </w:p>
    <w:p w:rsidR="0033002D" w:rsidRDefault="0033002D" w:rsidP="007A7626">
      <w:pPr>
        <w:spacing w:line="276" w:lineRule="auto"/>
        <w:ind w:left="708"/>
        <w:jc w:val="both"/>
        <w:rPr>
          <w:rFonts w:ascii="Calibri" w:eastAsia="Times New Roman" w:hAnsi="Calibri" w:cs="Times New Roman"/>
          <w:b/>
          <w:color w:val="000000" w:themeColor="text1"/>
          <w:lang w:val="es-CO" w:eastAsia="es-ES"/>
        </w:rPr>
      </w:pPr>
      <w:r w:rsidRPr="007A7626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RESPUESTA: El presupuesto que la Universidad Tecnológica de Pereira tiene destinado para esta Invitación</w:t>
      </w:r>
      <w:r w:rsidR="007C77F2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 xml:space="preserve"> a Cotizar es de $ 541.938.300 </w:t>
      </w:r>
      <w:proofErr w:type="spellStart"/>
      <w:r w:rsidR="007C77F2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M</w:t>
      </w:r>
      <w:r w:rsidRPr="007A7626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>cte</w:t>
      </w:r>
      <w:proofErr w:type="spellEnd"/>
      <w:r w:rsidRPr="007A7626">
        <w:rPr>
          <w:rFonts w:ascii="Calibri" w:eastAsia="Times New Roman" w:hAnsi="Calibri" w:cs="Times New Roman"/>
          <w:b/>
          <w:color w:val="000000" w:themeColor="text1"/>
          <w:lang w:val="es-CO" w:eastAsia="es-ES"/>
        </w:rPr>
        <w:t xml:space="preserve"> IVA incluido.</w:t>
      </w:r>
    </w:p>
    <w:p w:rsidR="007A7626" w:rsidRDefault="007A7626" w:rsidP="007A7626">
      <w:pPr>
        <w:rPr>
          <w:b/>
          <w:sz w:val="28"/>
          <w:szCs w:val="28"/>
          <w:lang w:val="es-CO" w:eastAsia="es-ES"/>
        </w:rPr>
      </w:pPr>
    </w:p>
    <w:p w:rsidR="007A7626" w:rsidRPr="006F5348" w:rsidRDefault="007A7626" w:rsidP="007A7626">
      <w:pPr>
        <w:rPr>
          <w:b/>
          <w:sz w:val="28"/>
          <w:szCs w:val="28"/>
          <w:lang w:val="es-CO" w:eastAsia="es-ES"/>
        </w:rPr>
      </w:pPr>
      <w:r w:rsidRPr="003705ED">
        <w:rPr>
          <w:b/>
          <w:sz w:val="28"/>
          <w:szCs w:val="28"/>
          <w:lang w:val="es-CO" w:eastAsia="es-ES"/>
        </w:rPr>
        <w:t>Para recordar:</w:t>
      </w:r>
    </w:p>
    <w:p w:rsidR="007A7626" w:rsidRPr="003705ED" w:rsidRDefault="007A7626" w:rsidP="007A7626">
      <w:pPr>
        <w:pStyle w:val="Prrafodelista"/>
        <w:numPr>
          <w:ilvl w:val="0"/>
          <w:numId w:val="8"/>
        </w:numPr>
        <w:jc w:val="both"/>
        <w:rPr>
          <w:b/>
          <w:sz w:val="28"/>
          <w:szCs w:val="28"/>
          <w:lang w:val="es-CO" w:eastAsia="es-ES"/>
        </w:rPr>
      </w:pPr>
      <w:r w:rsidRPr="003705ED">
        <w:rPr>
          <w:b/>
          <w:sz w:val="28"/>
          <w:szCs w:val="28"/>
          <w:lang w:val="es-CO" w:eastAsia="es-ES"/>
        </w:rPr>
        <w:t>Se recomienda a los participantes, ser muy cuidadosos con la presentación de todos los documentos exigidos y demás condiciones del documento de condiciones.</w:t>
      </w:r>
    </w:p>
    <w:p w:rsidR="007A7626" w:rsidRPr="003705ED" w:rsidRDefault="007A7626" w:rsidP="007A7626">
      <w:pPr>
        <w:pStyle w:val="Prrafodelista"/>
        <w:ind w:left="765"/>
        <w:jc w:val="both"/>
        <w:rPr>
          <w:b/>
          <w:sz w:val="28"/>
          <w:szCs w:val="28"/>
          <w:lang w:val="es-CO" w:eastAsia="es-ES"/>
        </w:rPr>
      </w:pPr>
    </w:p>
    <w:p w:rsidR="007A7626" w:rsidRPr="003705ED" w:rsidRDefault="007A7626" w:rsidP="007A7626">
      <w:pPr>
        <w:pStyle w:val="Prrafodelista"/>
        <w:numPr>
          <w:ilvl w:val="0"/>
          <w:numId w:val="8"/>
        </w:numPr>
        <w:jc w:val="both"/>
        <w:rPr>
          <w:b/>
          <w:sz w:val="28"/>
          <w:szCs w:val="28"/>
          <w:lang w:val="es-CO" w:eastAsia="es-ES"/>
        </w:rPr>
      </w:pPr>
      <w:r w:rsidRPr="003705ED">
        <w:rPr>
          <w:b/>
          <w:sz w:val="28"/>
          <w:szCs w:val="28"/>
          <w:lang w:val="es-CO" w:eastAsia="es-ES"/>
        </w:rPr>
        <w:t xml:space="preserve">Deben ser puntuales con el cronograma propuesto. </w:t>
      </w:r>
    </w:p>
    <w:p w:rsidR="007A7626" w:rsidRPr="003705ED" w:rsidRDefault="007A7626" w:rsidP="007A7626">
      <w:pPr>
        <w:pStyle w:val="Prrafodelista"/>
        <w:rPr>
          <w:b/>
          <w:sz w:val="28"/>
          <w:szCs w:val="28"/>
          <w:lang w:val="es-CO" w:eastAsia="es-ES"/>
        </w:rPr>
      </w:pPr>
      <w:bookmarkStart w:id="0" w:name="_GoBack"/>
      <w:bookmarkEnd w:id="0"/>
    </w:p>
    <w:p w:rsidR="007A7626" w:rsidRPr="003705ED" w:rsidRDefault="007A7626" w:rsidP="007A7626">
      <w:pPr>
        <w:pStyle w:val="Prrafodelista"/>
        <w:numPr>
          <w:ilvl w:val="0"/>
          <w:numId w:val="8"/>
        </w:numPr>
        <w:jc w:val="both"/>
        <w:rPr>
          <w:b/>
          <w:sz w:val="28"/>
          <w:szCs w:val="28"/>
          <w:lang w:val="es-CO" w:eastAsia="es-ES"/>
        </w:rPr>
      </w:pPr>
      <w:r w:rsidRPr="003705ED">
        <w:rPr>
          <w:b/>
          <w:sz w:val="28"/>
          <w:szCs w:val="28"/>
          <w:lang w:val="es-CO" w:eastAsia="es-ES"/>
        </w:rPr>
        <w:lastRenderedPageBreak/>
        <w:t xml:space="preserve">Se recomienda leer detenidamente el contenido total del Documento de Condiciones, así como el contenido de la presente ADENDA.  </w:t>
      </w:r>
    </w:p>
    <w:p w:rsidR="007A7626" w:rsidRPr="003705ED" w:rsidRDefault="007A7626" w:rsidP="007A7626">
      <w:pPr>
        <w:pStyle w:val="Prrafodelista"/>
        <w:rPr>
          <w:b/>
          <w:sz w:val="28"/>
          <w:szCs w:val="28"/>
          <w:lang w:val="es-CO" w:eastAsia="es-ES"/>
        </w:rPr>
      </w:pPr>
    </w:p>
    <w:p w:rsidR="007A7626" w:rsidRDefault="007A7626" w:rsidP="007A7626">
      <w:pPr>
        <w:pStyle w:val="Prrafodelista"/>
        <w:numPr>
          <w:ilvl w:val="0"/>
          <w:numId w:val="8"/>
        </w:numPr>
        <w:jc w:val="both"/>
        <w:rPr>
          <w:b/>
          <w:sz w:val="28"/>
          <w:szCs w:val="28"/>
          <w:lang w:val="es-CO" w:eastAsia="es-ES"/>
        </w:rPr>
      </w:pPr>
      <w:r w:rsidRPr="003705ED">
        <w:rPr>
          <w:b/>
          <w:sz w:val="28"/>
          <w:szCs w:val="28"/>
          <w:lang w:val="es-CO" w:eastAsia="es-ES"/>
        </w:rPr>
        <w:t>Se recomienda, además, consultar permanentemente la Página Web de la Universidad, hasta el día del Cierre de la Invitación a efecto de verificar cualquier información o modificación adicional.</w:t>
      </w:r>
    </w:p>
    <w:p w:rsidR="007A7626" w:rsidRPr="007C6E70" w:rsidRDefault="007A7626" w:rsidP="007A7626">
      <w:pPr>
        <w:pStyle w:val="Prrafodelista"/>
        <w:rPr>
          <w:b/>
          <w:sz w:val="28"/>
          <w:szCs w:val="28"/>
          <w:lang w:val="es-CO" w:eastAsia="es-ES"/>
        </w:rPr>
      </w:pPr>
    </w:p>
    <w:p w:rsidR="007A7626" w:rsidRPr="007A7626" w:rsidRDefault="007A7626" w:rsidP="00F918F9">
      <w:pPr>
        <w:spacing w:line="276" w:lineRule="auto"/>
        <w:jc w:val="both"/>
        <w:rPr>
          <w:rFonts w:ascii="Calibri" w:eastAsia="Times New Roman" w:hAnsi="Calibri" w:cs="Times New Roman"/>
          <w:b/>
          <w:color w:val="000000" w:themeColor="text1"/>
          <w:lang w:val="es-CO" w:eastAsia="es-ES"/>
        </w:rPr>
      </w:pPr>
    </w:p>
    <w:p w:rsidR="0033002D" w:rsidRPr="0098219B" w:rsidRDefault="0033002D" w:rsidP="0098219B">
      <w:pPr>
        <w:spacing w:line="276" w:lineRule="auto"/>
        <w:jc w:val="both"/>
        <w:rPr>
          <w:highlight w:val="yellow"/>
          <w:lang w:val="es-CO"/>
        </w:rPr>
      </w:pPr>
    </w:p>
    <w:p w:rsidR="0098219B" w:rsidRPr="0098219B" w:rsidRDefault="0098219B" w:rsidP="0098219B">
      <w:pPr>
        <w:pStyle w:val="Prrafodelista"/>
        <w:spacing w:line="276" w:lineRule="auto"/>
        <w:ind w:left="360"/>
        <w:jc w:val="both"/>
        <w:rPr>
          <w:highlight w:val="yellow"/>
          <w:lang w:val="es-CO"/>
        </w:rPr>
      </w:pPr>
    </w:p>
    <w:p w:rsidR="0098219B" w:rsidRPr="00F3540D" w:rsidRDefault="0098219B" w:rsidP="005A3191">
      <w:pPr>
        <w:spacing w:line="276" w:lineRule="auto"/>
        <w:jc w:val="both"/>
        <w:rPr>
          <w:lang w:val="es-CO"/>
        </w:rPr>
      </w:pPr>
    </w:p>
    <w:sectPr w:rsidR="0098219B" w:rsidRPr="00F354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3747A"/>
    <w:multiLevelType w:val="hybridMultilevel"/>
    <w:tmpl w:val="81A62AE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E114A"/>
    <w:multiLevelType w:val="multilevel"/>
    <w:tmpl w:val="60948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33BB5500"/>
    <w:multiLevelType w:val="hybridMultilevel"/>
    <w:tmpl w:val="98F68330"/>
    <w:lvl w:ilvl="0" w:tplc="4B3A6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1C8A"/>
    <w:multiLevelType w:val="hybridMultilevel"/>
    <w:tmpl w:val="98F68330"/>
    <w:lvl w:ilvl="0" w:tplc="4B3A6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727C2"/>
    <w:multiLevelType w:val="hybridMultilevel"/>
    <w:tmpl w:val="E6A4C9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11D6C"/>
    <w:multiLevelType w:val="hybridMultilevel"/>
    <w:tmpl w:val="30FEE2C8"/>
    <w:lvl w:ilvl="0" w:tplc="4B3A6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C40E0"/>
    <w:multiLevelType w:val="multilevel"/>
    <w:tmpl w:val="D44AB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0A36008"/>
    <w:multiLevelType w:val="hybridMultilevel"/>
    <w:tmpl w:val="ABC4059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BC"/>
    <w:rsid w:val="000107B9"/>
    <w:rsid w:val="000E6CBE"/>
    <w:rsid w:val="00120DEA"/>
    <w:rsid w:val="00131213"/>
    <w:rsid w:val="002543BC"/>
    <w:rsid w:val="0033002D"/>
    <w:rsid w:val="003752C0"/>
    <w:rsid w:val="00564B13"/>
    <w:rsid w:val="00594529"/>
    <w:rsid w:val="005A3191"/>
    <w:rsid w:val="00673235"/>
    <w:rsid w:val="007A7626"/>
    <w:rsid w:val="007C77F2"/>
    <w:rsid w:val="0098219B"/>
    <w:rsid w:val="009F56BC"/>
    <w:rsid w:val="00A719ED"/>
    <w:rsid w:val="00B314A3"/>
    <w:rsid w:val="00D62F6C"/>
    <w:rsid w:val="00F3540D"/>
    <w:rsid w:val="00F918F9"/>
    <w:rsid w:val="00FB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A8305F8-F3BA-431F-8946-85A50B48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2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1333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5</cp:revision>
  <dcterms:created xsi:type="dcterms:W3CDTF">2017-02-08T16:18:00Z</dcterms:created>
  <dcterms:modified xsi:type="dcterms:W3CDTF">2017-02-08T16:53:00Z</dcterms:modified>
</cp:coreProperties>
</file>