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7C" w:rsidRDefault="00EF397C" w:rsidP="00EF397C">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EF397C" w:rsidRDefault="00EF397C" w:rsidP="00EF397C">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LICITACIÓN PÚBLICA NO. 4 DE 2017</w:t>
      </w:r>
    </w:p>
    <w:p w:rsidR="004E6DCB" w:rsidRPr="00274A97" w:rsidRDefault="004E6DCB" w:rsidP="004E6DCB">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sidRPr="005860BA">
        <w:rPr>
          <w:rFonts w:ascii="Arial Narrow" w:hAnsi="Arial Narrow"/>
          <w:b/>
          <w:sz w:val="24"/>
          <w:szCs w:val="24"/>
        </w:rPr>
        <w:t xml:space="preserve"> </w:t>
      </w:r>
      <w:r w:rsidR="007371D1">
        <w:rPr>
          <w:rFonts w:ascii="Arial Narrow" w:hAnsi="Arial Narrow"/>
          <w:b/>
          <w:sz w:val="24"/>
          <w:szCs w:val="24"/>
        </w:rPr>
        <w:t>9</w:t>
      </w:r>
    </w:p>
    <w:p w:rsidR="004E6DCB" w:rsidRDefault="004E6DCB" w:rsidP="004E6DCB">
      <w:pPr>
        <w:pStyle w:val="Sinespaciado"/>
        <w:ind w:right="-516"/>
        <w:jc w:val="center"/>
        <w:rPr>
          <w:rFonts w:ascii="Arial Narrow" w:hAnsi="Arial Narrow"/>
          <w:b/>
          <w:sz w:val="24"/>
          <w:szCs w:val="24"/>
        </w:rPr>
      </w:pPr>
      <w:r>
        <w:rPr>
          <w:rFonts w:ascii="Arial Narrow" w:hAnsi="Arial Narrow"/>
          <w:b/>
          <w:sz w:val="24"/>
          <w:szCs w:val="24"/>
        </w:rPr>
        <w:t>ACEPTACIÓN DE LAS ESPECIFICACION</w:t>
      </w:r>
      <w:r w:rsidR="00B639C3">
        <w:rPr>
          <w:rFonts w:ascii="Arial Narrow" w:hAnsi="Arial Narrow"/>
          <w:b/>
          <w:sz w:val="24"/>
          <w:szCs w:val="24"/>
        </w:rPr>
        <w:t xml:space="preserve">ES </w:t>
      </w:r>
      <w:r>
        <w:rPr>
          <w:rFonts w:ascii="Arial Narrow" w:hAnsi="Arial Narrow"/>
          <w:b/>
          <w:sz w:val="24"/>
          <w:szCs w:val="24"/>
        </w:rPr>
        <w:t>TÉC</w:t>
      </w:r>
      <w:r w:rsidR="00EF397C">
        <w:rPr>
          <w:rFonts w:ascii="Arial Narrow" w:hAnsi="Arial Narrow"/>
          <w:b/>
          <w:sz w:val="24"/>
          <w:szCs w:val="24"/>
        </w:rPr>
        <w:t>NICAS OBLIGATORIAS HABILITANTES</w:t>
      </w:r>
    </w:p>
    <w:p w:rsidR="004E6DCB" w:rsidRDefault="004E6DCB" w:rsidP="004E6DCB">
      <w:pPr>
        <w:pStyle w:val="Sinespaciado"/>
        <w:ind w:right="-516"/>
        <w:jc w:val="both"/>
        <w:rPr>
          <w:rFonts w:ascii="Arial Narrow" w:hAnsi="Arial Narrow" w:cs="Arial"/>
          <w:color w:val="000000"/>
        </w:rPr>
      </w:pPr>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Pr="005860BA">
        <w:rPr>
          <w:rFonts w:ascii="Arial Narrow" w:hAnsi="Arial Narrow" w:cs="Arial"/>
          <w:b/>
          <w:bCs/>
          <w:color w:val="000000"/>
        </w:rPr>
        <w:t>Pro</w:t>
      </w:r>
      <w:r>
        <w:rPr>
          <w:rFonts w:ascii="Arial Narrow" w:hAnsi="Arial Narrow" w:cs="Arial"/>
          <w:b/>
          <w:bCs/>
          <w:color w:val="000000"/>
        </w:rPr>
        <w:t xml:space="preserve">ceso </w:t>
      </w:r>
      <w:r w:rsidR="000A30A4">
        <w:rPr>
          <w:rFonts w:ascii="Arial Narrow" w:hAnsi="Arial Narrow" w:cs="Arial"/>
          <w:b/>
          <w:bCs/>
          <w:color w:val="000000"/>
        </w:rPr>
        <w:t>de</w:t>
      </w:r>
      <w:r w:rsidR="000A30A4" w:rsidRPr="000A30A4">
        <w:rPr>
          <w:rFonts w:ascii="Arial" w:hAnsi="Arial" w:cs="Arial"/>
          <w:b/>
          <w:bCs/>
          <w:sz w:val="20"/>
          <w:szCs w:val="20"/>
          <w:lang w:val="es-MX"/>
        </w:rPr>
        <w:t xml:space="preserve"> </w:t>
      </w:r>
      <w:r w:rsidR="000A30A4" w:rsidRPr="0008439F">
        <w:rPr>
          <w:rFonts w:ascii="Arial" w:hAnsi="Arial" w:cs="Arial"/>
          <w:b/>
          <w:bCs/>
          <w:sz w:val="20"/>
          <w:szCs w:val="20"/>
          <w:lang w:val="es-MX"/>
        </w:rPr>
        <w:t xml:space="preserve">LICITACIÓN PÚBLICA No. </w:t>
      </w:r>
      <w:r w:rsidR="000A30A4">
        <w:rPr>
          <w:rFonts w:ascii="Arial" w:hAnsi="Arial" w:cs="Arial"/>
          <w:b/>
          <w:bCs/>
          <w:sz w:val="20"/>
          <w:szCs w:val="20"/>
          <w:lang w:val="es-MX"/>
        </w:rPr>
        <w:t>4</w:t>
      </w:r>
      <w:r w:rsidR="000A30A4" w:rsidRPr="0008439F">
        <w:rPr>
          <w:rFonts w:ascii="Arial" w:hAnsi="Arial" w:cs="Arial"/>
          <w:b/>
          <w:bCs/>
          <w:sz w:val="20"/>
          <w:szCs w:val="20"/>
          <w:lang w:val="es-MX"/>
        </w:rPr>
        <w:t xml:space="preserve"> DE 2017</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Licitación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las Adendas expedidas al mismo;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la propuesta que presento contempla la totalidad de las </w:t>
      </w:r>
      <w:r w:rsidRPr="005860BA">
        <w:rPr>
          <w:rFonts w:ascii="Arial Narrow" w:hAnsi="Arial Narrow" w:cs="Arial"/>
          <w:b/>
          <w:bCs/>
          <w:color w:val="000000"/>
        </w:rPr>
        <w:t>ANEXO No</w:t>
      </w:r>
      <w:r w:rsidR="00274A97">
        <w:rPr>
          <w:rFonts w:ascii="Arial Narrow" w:hAnsi="Arial Narrow" w:cs="Arial"/>
          <w:b/>
          <w:bCs/>
          <w:color w:val="000000"/>
        </w:rPr>
        <w:t xml:space="preserve">. </w:t>
      </w:r>
      <w:r w:rsidR="000A30A4" w:rsidRPr="000A30A4">
        <w:rPr>
          <w:rFonts w:ascii="Arial Narrow" w:hAnsi="Arial Narrow" w:cs="Arial"/>
          <w:b/>
          <w:bCs/>
        </w:rPr>
        <w:t>12</w:t>
      </w:r>
      <w:r w:rsidRPr="000A30A4">
        <w:rPr>
          <w:rFonts w:ascii="Arial Narrow" w:hAnsi="Arial Narrow" w:cs="Arial"/>
          <w:b/>
          <w:bCs/>
        </w:rPr>
        <w:t xml:space="preserve"> CONDICIONES </w:t>
      </w:r>
      <w:r w:rsidRPr="005860BA">
        <w:rPr>
          <w:rFonts w:ascii="Arial Narrow" w:hAnsi="Arial Narrow" w:cs="Arial"/>
          <w:b/>
          <w:bCs/>
          <w:color w:val="000000"/>
        </w:rPr>
        <w:t>TÉCNICAS OBLIGATORIAS HABILITANTES</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En caso de que sea aceptada la presente propuesta, nos comprometemos a firmar el contrato de seguro correspondiente con la totalidad de las </w:t>
      </w:r>
      <w:r w:rsidRPr="005860BA">
        <w:rPr>
          <w:rFonts w:ascii="Arial Narrow" w:hAnsi="Arial Narrow" w:cs="Arial"/>
          <w:b/>
          <w:bCs/>
          <w:color w:val="000000"/>
        </w:rPr>
        <w:t xml:space="preserve">CONDICIONES TÉCNICAS OBLIGATORIAS HABILITANTES </w:t>
      </w:r>
      <w:r w:rsidRPr="005860BA">
        <w:rPr>
          <w:rFonts w:ascii="Arial Narrow" w:hAnsi="Arial Narrow" w:cs="Arial"/>
          <w:color w:val="000000"/>
        </w:rPr>
        <w:t xml:space="preserve">y en los mismos términos establecidos en el Pliego de Condiciones.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licitatorio dentro del cual se presenta la misma, y aceptamos expresa y explícitamente que así se interprete nuestra propuesta.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bCs/>
          <w:color w:val="000000"/>
          <w:sz w:val="24"/>
          <w:szCs w:val="24"/>
          <w:lang w:val="es-ES"/>
        </w:rPr>
      </w:pPr>
      <w:r w:rsidRPr="005860BA">
        <w:rPr>
          <w:rFonts w:ascii="Arial Narrow" w:hAnsi="Arial Narrow" w:cs="Arial"/>
          <w:color w:val="000000"/>
          <w:sz w:val="24"/>
          <w:szCs w:val="24"/>
          <w:lang w:val="es-ES"/>
        </w:rPr>
        <w:t xml:space="preserve">Que nos comprometemos a proveer a </w:t>
      </w:r>
      <w:r>
        <w:rPr>
          <w:rFonts w:ascii="Arial Narrow" w:hAnsi="Arial Narrow" w:cs="Arial"/>
          <w:b/>
          <w:color w:val="000000"/>
          <w:sz w:val="24"/>
          <w:szCs w:val="24"/>
          <w:lang w:val="es-ES"/>
        </w:rPr>
        <w:t>UNIVERSIDAD TECNOLOGICA DE PEREIRA</w:t>
      </w:r>
      <w:r w:rsidRPr="005860BA">
        <w:rPr>
          <w:rFonts w:ascii="Arial Narrow" w:hAnsi="Arial Narrow" w:cs="Arial"/>
          <w:b/>
          <w:bCs/>
          <w:color w:val="000000"/>
          <w:sz w:val="24"/>
          <w:szCs w:val="24"/>
          <w:lang w:val="es-ES"/>
        </w:rPr>
        <w:t xml:space="preserve">, </w:t>
      </w:r>
      <w:r w:rsidRPr="005860BA">
        <w:rPr>
          <w:rFonts w:ascii="Arial Narrow" w:hAnsi="Arial Narrow" w:cs="Arial"/>
          <w:color w:val="000000"/>
          <w:sz w:val="24"/>
          <w:szCs w:val="24"/>
          <w:lang w:val="es-ES"/>
        </w:rPr>
        <w:t xml:space="preserve">en caso de resultar adjudicatarios del presente proceso licitatorio, las </w:t>
      </w:r>
      <w:r w:rsidRPr="005860BA">
        <w:rPr>
          <w:rFonts w:ascii="Arial Narrow" w:hAnsi="Arial Narrow" w:cs="Arial"/>
          <w:b/>
          <w:bCs/>
          <w:color w:val="000000"/>
          <w:sz w:val="24"/>
          <w:szCs w:val="24"/>
          <w:lang w:val="es-ES"/>
        </w:rPr>
        <w:t xml:space="preserve">CONDICIONES TÉCNICAS OBLIGATORIAS HABILITANTES </w:t>
      </w:r>
      <w:r w:rsidRPr="005860BA">
        <w:rPr>
          <w:rFonts w:ascii="Arial Narrow" w:hAnsi="Arial Narrow" w:cs="Arial"/>
          <w:color w:val="000000"/>
          <w:sz w:val="24"/>
          <w:szCs w:val="24"/>
          <w:lang w:val="es-ES"/>
        </w:rPr>
        <w:t xml:space="preserve">ofrecidas en la presente propuesta, que corresponden a aquellos solicitados por el Pliego de Condiciones, con las especificaciones y en los términos, condiciones y plazos establecidos en EL </w:t>
      </w:r>
      <w:r w:rsidRPr="005860BA">
        <w:rPr>
          <w:rFonts w:ascii="Arial Narrow" w:hAnsi="Arial Narrow" w:cs="Arial"/>
          <w:b/>
          <w:bCs/>
          <w:color w:val="000000"/>
          <w:sz w:val="24"/>
          <w:szCs w:val="24"/>
          <w:lang w:val="es-ES"/>
        </w:rPr>
        <w:t>ANE</w:t>
      </w:r>
      <w:r>
        <w:rPr>
          <w:rFonts w:ascii="Arial Narrow" w:hAnsi="Arial Narrow" w:cs="Arial"/>
          <w:b/>
          <w:bCs/>
          <w:color w:val="000000"/>
          <w:sz w:val="24"/>
          <w:szCs w:val="24"/>
          <w:lang w:val="es-ES"/>
        </w:rPr>
        <w:t>XO No. 12</w:t>
      </w:r>
      <w:r w:rsidRPr="005860BA">
        <w:rPr>
          <w:rFonts w:ascii="Arial Narrow" w:hAnsi="Arial Narrow" w:cs="Arial"/>
          <w:b/>
          <w:bCs/>
          <w:color w:val="000000"/>
          <w:sz w:val="24"/>
          <w:szCs w:val="24"/>
          <w:lang w:val="es-ES"/>
        </w:rPr>
        <w:t xml:space="preserve"> CONDICIONES TÉCNICAS OBLIGATORIAS HABILITANTES </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w:t>
      </w:r>
      <w:r w:rsidRPr="005860BA">
        <w:rPr>
          <w:rFonts w:ascii="Arial Narrow" w:hAnsi="Arial Narrow" w:cs="Arial"/>
        </w:rPr>
        <w:lastRenderedPageBreak/>
        <w:t xml:space="preserve">haber realizado todas las evaluaciones e indagaciones necesarias para presentar la presente propuesta sobre la base de un examen cuidadoso de las características del negocio. </w:t>
      </w:r>
    </w:p>
    <w:p w:rsidR="00FD225E" w:rsidRPr="005860BA" w:rsidRDefault="00FD225E" w:rsidP="00FD225E">
      <w:pPr>
        <w:pStyle w:val="Prrafodelista"/>
        <w:autoSpaceDE w:val="0"/>
        <w:autoSpaceDN w:val="0"/>
        <w:adjustRightInd w:val="0"/>
        <w:ind w:left="360" w:right="-516"/>
        <w:contextualSpacing/>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proofErr w:type="gramStart"/>
      <w:r w:rsidRPr="005860BA">
        <w:rPr>
          <w:rFonts w:ascii="Arial Narrow" w:hAnsi="Arial Narrow" w:cs="Arial"/>
          <w:b/>
          <w:bCs/>
        </w:rPr>
        <w:t>.(</w:t>
      </w:r>
      <w:proofErr w:type="gramEnd"/>
      <w:r w:rsidRPr="005860BA">
        <w:rPr>
          <w:rFonts w:ascii="Arial Narrow" w:hAnsi="Arial Narrow" w:cs="Arial"/>
          <w:b/>
          <w:bCs/>
        </w:rPr>
        <w:t xml:space="preserve">1)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proofErr w:type="gramStart"/>
      <w:r w:rsidRPr="005860BA">
        <w:rPr>
          <w:rFonts w:ascii="Arial Narrow" w:hAnsi="Arial Narrow" w:cs="Arial"/>
          <w:b/>
          <w:bCs/>
        </w:rPr>
        <w:t>…(</w:t>
      </w:r>
      <w:proofErr w:type="gramEnd"/>
      <w:r w:rsidRPr="005860BA">
        <w:rPr>
          <w:rFonts w:ascii="Arial Narrow" w:hAnsi="Arial Narrow" w:cs="Arial"/>
          <w:b/>
          <w:bCs/>
        </w:rPr>
        <w:t xml:space="preserve">2)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proofErr w:type="gramStart"/>
      <w:r w:rsidRPr="005860BA">
        <w:rPr>
          <w:rFonts w:ascii="Arial Narrow" w:hAnsi="Arial Narrow" w:cs="Arial"/>
          <w:b/>
          <w:bCs/>
        </w:rPr>
        <w:t>…(</w:t>
      </w:r>
      <w:proofErr w:type="gramEnd"/>
      <w:r w:rsidRPr="005860BA">
        <w:rPr>
          <w:rFonts w:ascii="Arial Narrow" w:hAnsi="Arial Narrow" w:cs="Arial"/>
          <w:b/>
          <w:bCs/>
        </w:rPr>
        <w:t xml:space="preserve">3)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proofErr w:type="gramStart"/>
      <w:r w:rsidRPr="005860BA">
        <w:rPr>
          <w:rFonts w:ascii="Arial Narrow" w:hAnsi="Arial Narrow" w:cs="Arial"/>
          <w:b/>
          <w:bCs/>
        </w:rPr>
        <w:t>...(</w:t>
      </w:r>
      <w:proofErr w:type="gramEnd"/>
      <w:r w:rsidRPr="005860BA">
        <w:rPr>
          <w:rFonts w:ascii="Arial Narrow" w:hAnsi="Arial Narrow" w:cs="Arial"/>
          <w:b/>
          <w:bCs/>
        </w:rPr>
        <w:t xml:space="preserve">4)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FAX…………………………………………………………………………………</w:t>
      </w:r>
      <w:proofErr w:type="gramStart"/>
      <w:r w:rsidRPr="005860BA">
        <w:rPr>
          <w:rFonts w:ascii="Arial Narrow" w:hAnsi="Arial Narrow" w:cs="Arial"/>
          <w:b/>
          <w:bCs/>
        </w:rPr>
        <w:t>…(</w:t>
      </w:r>
      <w:proofErr w:type="gramEnd"/>
      <w:r w:rsidRPr="005860BA">
        <w:rPr>
          <w:rFonts w:ascii="Arial Narrow" w:hAnsi="Arial Narrow" w:cs="Arial"/>
          <w:b/>
          <w:bCs/>
        </w:rPr>
        <w:t xml:space="preserve">5)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FIRMA: (6)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licitatorio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bookmarkStart w:id="0" w:name="_GoBack"/>
      <w:bookmarkEnd w:id="0"/>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Pr="005860BA">
        <w:rPr>
          <w:rFonts w:ascii="Arial Narrow" w:hAnsi="Arial Narrow" w:cs="Arial"/>
        </w:rPr>
        <w:t xml:space="preserve">FAX; Número del teléfono fax Oferente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85" w:rsidRDefault="00C44385" w:rsidP="00FD225E">
      <w:r>
        <w:separator/>
      </w:r>
    </w:p>
  </w:endnote>
  <w:endnote w:type="continuationSeparator" w:id="0">
    <w:p w:rsidR="00C44385" w:rsidRDefault="00C44385"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85" w:rsidRDefault="00C44385" w:rsidP="00FD225E">
      <w:r>
        <w:separator/>
      </w:r>
    </w:p>
  </w:footnote>
  <w:footnote w:type="continuationSeparator" w:id="0">
    <w:p w:rsidR="00C44385" w:rsidRDefault="00C44385" w:rsidP="00FD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25E" w:rsidRDefault="00C44385">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pt;margin-top:4.5pt;width:612.5pt;height:786pt;z-index:-251658752;mso-wrap-edited:f;mso-position-horizontal-relative:page;mso-position-vertical-relative:page" wrapcoords="-26 0 -26 21559 21600 21559 21600 0 -26 0">
          <v:imagedata r:id="rId1" o:title="hoja membrete utp-01"/>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B"/>
    <w:rsid w:val="000071FE"/>
    <w:rsid w:val="000A30A4"/>
    <w:rsid w:val="00274A97"/>
    <w:rsid w:val="00424C1C"/>
    <w:rsid w:val="004E6DCB"/>
    <w:rsid w:val="007371D1"/>
    <w:rsid w:val="00B639C3"/>
    <w:rsid w:val="00BA059D"/>
    <w:rsid w:val="00C44385"/>
    <w:rsid w:val="00C50DC4"/>
    <w:rsid w:val="00EF397C"/>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Juan Guillermo Domínguez Montañez</cp:lastModifiedBy>
  <cp:revision>10</cp:revision>
  <dcterms:created xsi:type="dcterms:W3CDTF">2016-02-21T00:43:00Z</dcterms:created>
  <dcterms:modified xsi:type="dcterms:W3CDTF">2017-02-11T15:05:00Z</dcterms:modified>
</cp:coreProperties>
</file>