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69C" w:rsidRPr="00730CE1" w:rsidRDefault="006A769C" w:rsidP="006A769C">
      <w:pPr>
        <w:jc w:val="center"/>
        <w:rPr>
          <w:b/>
        </w:rPr>
      </w:pPr>
      <w:r w:rsidRPr="00730CE1">
        <w:rPr>
          <w:b/>
        </w:rPr>
        <w:t xml:space="preserve">ACLARACIÓN DE DUDAS </w:t>
      </w:r>
      <w:r w:rsidR="00C523E3">
        <w:rPr>
          <w:b/>
        </w:rPr>
        <w:t>N°3</w:t>
      </w:r>
      <w:bookmarkStart w:id="0" w:name="_GoBack"/>
      <w:bookmarkEnd w:id="0"/>
    </w:p>
    <w:p w:rsidR="006A769C" w:rsidRDefault="006A769C" w:rsidP="006A769C">
      <w:pPr>
        <w:jc w:val="center"/>
        <w:rPr>
          <w:b/>
        </w:rPr>
      </w:pPr>
      <w:r w:rsidRPr="00730CE1">
        <w:rPr>
          <w:b/>
        </w:rPr>
        <w:t>INVITACIÓN A COTIZAR BS/</w:t>
      </w:r>
      <w:r>
        <w:rPr>
          <w:b/>
        </w:rPr>
        <w:t>22</w:t>
      </w:r>
      <w:r w:rsidRPr="00730CE1">
        <w:rPr>
          <w:b/>
        </w:rPr>
        <w:t xml:space="preserve"> DE 2017</w:t>
      </w:r>
    </w:p>
    <w:p w:rsidR="006A769C" w:rsidRPr="006C3B6A" w:rsidRDefault="006A769C" w:rsidP="006A769C">
      <w:pPr>
        <w:jc w:val="center"/>
        <w:rPr>
          <w:b/>
        </w:rPr>
      </w:pPr>
      <w:r w:rsidRPr="00C267A2">
        <w:rPr>
          <w:b/>
        </w:rPr>
        <w:t>COMPRA DE EQUIPOS Y ACCESORIOS AUDIOVISUALES</w:t>
      </w:r>
    </w:p>
    <w:p w:rsidR="00BE0657" w:rsidRDefault="00BE0657" w:rsidP="00BE0657">
      <w:pPr>
        <w:jc w:val="both"/>
        <w:rPr>
          <w:b/>
        </w:rPr>
      </w:pPr>
      <w:r>
        <w:rPr>
          <w:b/>
        </w:rPr>
        <w:t>PREGUNTA 1:</w:t>
      </w:r>
    </w:p>
    <w:p w:rsidR="004E51C4" w:rsidRDefault="004E51C4" w:rsidP="004E51C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En el ítem 5 de audiovisuales   aparece el ítem 26 micrófono condensador omnidireccional tengan referenciado   una marca y referencia.</w:t>
      </w:r>
    </w:p>
    <w:p w:rsidR="004E51C4" w:rsidRDefault="004E51C4" w:rsidP="00BE0657">
      <w:pPr>
        <w:jc w:val="both"/>
        <w:rPr>
          <w:b/>
        </w:rPr>
      </w:pPr>
    </w:p>
    <w:p w:rsidR="00836C58" w:rsidRPr="00836C58" w:rsidRDefault="00BE0657" w:rsidP="004E51C4">
      <w:pPr>
        <w:jc w:val="both"/>
        <w:rPr>
          <w:b/>
        </w:rPr>
      </w:pPr>
      <w:r w:rsidRPr="00BE0657">
        <w:rPr>
          <w:b/>
        </w:rPr>
        <w:t xml:space="preserve">R./ </w:t>
      </w:r>
      <w:r w:rsidR="004E51C4" w:rsidRPr="004E51C4">
        <w:rPr>
          <w:b/>
        </w:rPr>
        <w:t>Las marcas aceptadas para este ítem son SONY - SHURE.</w:t>
      </w:r>
    </w:p>
    <w:p w:rsidR="004F1948" w:rsidRDefault="004F1948" w:rsidP="004F1948">
      <w:pPr>
        <w:jc w:val="both"/>
      </w:pPr>
    </w:p>
    <w:p w:rsidR="004F1948" w:rsidRPr="00323C4E" w:rsidRDefault="004F1948" w:rsidP="004F1948">
      <w:pPr>
        <w:jc w:val="center"/>
        <w:rPr>
          <w:rFonts w:cs="Arial"/>
          <w:b/>
        </w:rPr>
      </w:pPr>
      <w:r w:rsidRPr="00323C4E">
        <w:rPr>
          <w:rFonts w:cs="Arial"/>
          <w:b/>
        </w:rPr>
        <w:t>IMPORTANTE</w:t>
      </w:r>
    </w:p>
    <w:p w:rsidR="004F1948" w:rsidRPr="00323C4E" w:rsidRDefault="004F1948" w:rsidP="004F1948">
      <w:pPr>
        <w:jc w:val="both"/>
        <w:rPr>
          <w:b/>
        </w:rPr>
      </w:pPr>
      <w:r w:rsidRPr="00323C4E">
        <w:rPr>
          <w:rFonts w:eastAsia="Times New Roman" w:cs="Arial"/>
          <w:b/>
          <w:lang w:eastAsia="es-CO"/>
        </w:rPr>
        <w:t>Para recordar:</w:t>
      </w:r>
    </w:p>
    <w:p w:rsidR="004F1948" w:rsidRPr="00323C4E" w:rsidRDefault="004F1948" w:rsidP="004F1948">
      <w:pPr>
        <w:tabs>
          <w:tab w:val="left" w:pos="720"/>
        </w:tabs>
        <w:rPr>
          <w:rFonts w:eastAsia="Times New Roman" w:cs="Arial"/>
          <w:b/>
          <w:lang w:eastAsia="es-CO"/>
        </w:rPr>
      </w:pPr>
    </w:p>
    <w:p w:rsidR="004F1948" w:rsidRPr="00323C4E" w:rsidRDefault="004F1948" w:rsidP="004F1948">
      <w:pPr>
        <w:numPr>
          <w:ilvl w:val="0"/>
          <w:numId w:val="2"/>
        </w:numPr>
        <w:tabs>
          <w:tab w:val="left" w:pos="720"/>
          <w:tab w:val="num" w:pos="1428"/>
        </w:tabs>
        <w:spacing w:after="0" w:line="240" w:lineRule="auto"/>
        <w:ind w:left="1428"/>
        <w:jc w:val="both"/>
        <w:rPr>
          <w:rFonts w:eastAsia="Times New Roman" w:cs="Arial"/>
          <w:lang w:eastAsia="es-CO"/>
        </w:rPr>
      </w:pPr>
      <w:r w:rsidRPr="00323C4E">
        <w:rPr>
          <w:rFonts w:eastAsia="Times New Roman" w:cs="Arial"/>
          <w:lang w:eastAsia="es-CO"/>
        </w:rPr>
        <w:t>Se recomienda a los participantes, ser muy cuidadosos con la presentación de todos los documentos exigidos y demás condiciones del documento de condiciones.</w:t>
      </w:r>
    </w:p>
    <w:p w:rsidR="004F1948" w:rsidRPr="00323C4E" w:rsidRDefault="004F1948" w:rsidP="004F1948">
      <w:pPr>
        <w:tabs>
          <w:tab w:val="left" w:pos="720"/>
        </w:tabs>
        <w:spacing w:after="0" w:line="240" w:lineRule="auto"/>
        <w:ind w:left="1428"/>
        <w:jc w:val="both"/>
        <w:rPr>
          <w:rFonts w:eastAsia="Times New Roman" w:cs="Arial"/>
          <w:lang w:eastAsia="es-CO"/>
        </w:rPr>
      </w:pPr>
    </w:p>
    <w:p w:rsidR="004F1948" w:rsidRPr="00323C4E" w:rsidRDefault="004F1948" w:rsidP="004F1948">
      <w:pPr>
        <w:numPr>
          <w:ilvl w:val="0"/>
          <w:numId w:val="2"/>
        </w:numPr>
        <w:tabs>
          <w:tab w:val="left" w:pos="720"/>
          <w:tab w:val="num" w:pos="1428"/>
        </w:tabs>
        <w:spacing w:after="0" w:line="240" w:lineRule="auto"/>
        <w:ind w:left="1428"/>
        <w:jc w:val="both"/>
        <w:rPr>
          <w:rFonts w:eastAsia="Times New Roman" w:cs="Arial"/>
          <w:lang w:eastAsia="es-CO"/>
        </w:rPr>
      </w:pPr>
      <w:r w:rsidRPr="00323C4E">
        <w:rPr>
          <w:rFonts w:eastAsia="Times New Roman" w:cs="Arial"/>
          <w:lang w:eastAsia="es-CO"/>
        </w:rPr>
        <w:t xml:space="preserve">Deben ser puntuales con el cronograma propuesto. </w:t>
      </w:r>
    </w:p>
    <w:p w:rsidR="004F1948" w:rsidRPr="00323C4E" w:rsidRDefault="004F1948" w:rsidP="004F1948">
      <w:pPr>
        <w:tabs>
          <w:tab w:val="left" w:pos="720"/>
        </w:tabs>
        <w:spacing w:after="0" w:line="240" w:lineRule="auto"/>
        <w:ind w:left="1428"/>
        <w:jc w:val="both"/>
        <w:rPr>
          <w:rFonts w:eastAsia="Times New Roman" w:cs="Arial"/>
          <w:lang w:eastAsia="es-CO"/>
        </w:rPr>
      </w:pPr>
    </w:p>
    <w:p w:rsidR="004F1948" w:rsidRPr="00323C4E" w:rsidRDefault="004F1948" w:rsidP="004F1948">
      <w:pPr>
        <w:numPr>
          <w:ilvl w:val="0"/>
          <w:numId w:val="2"/>
        </w:numPr>
        <w:tabs>
          <w:tab w:val="left" w:pos="720"/>
          <w:tab w:val="num" w:pos="1428"/>
        </w:tabs>
        <w:spacing w:after="0" w:line="240" w:lineRule="auto"/>
        <w:ind w:left="1428"/>
        <w:jc w:val="both"/>
        <w:rPr>
          <w:rFonts w:eastAsia="Times New Roman" w:cs="Arial"/>
          <w:lang w:eastAsia="es-CO"/>
        </w:rPr>
      </w:pPr>
      <w:r w:rsidRPr="00323C4E">
        <w:rPr>
          <w:rFonts w:eastAsia="Times New Roman" w:cs="Arial"/>
          <w:lang w:eastAsia="es-CO"/>
        </w:rPr>
        <w:t xml:space="preserve">Se recomienda leer detenidamente el contenido total del Documento de Condiciones, así como el contenido de la presente </w:t>
      </w:r>
      <w:r w:rsidRPr="00323C4E">
        <w:rPr>
          <w:rFonts w:eastAsia="Times New Roman" w:cs="Arial"/>
          <w:b/>
          <w:lang w:eastAsia="es-CO"/>
        </w:rPr>
        <w:t>ADENDA</w:t>
      </w:r>
      <w:r w:rsidR="004E51C4">
        <w:rPr>
          <w:rFonts w:eastAsia="Times New Roman" w:cs="Arial"/>
          <w:b/>
          <w:lang w:eastAsia="es-CO"/>
        </w:rPr>
        <w:t xml:space="preserve"> N°3</w:t>
      </w:r>
      <w:r w:rsidRPr="00323C4E">
        <w:rPr>
          <w:rFonts w:eastAsia="Times New Roman" w:cs="Arial"/>
          <w:b/>
          <w:lang w:eastAsia="es-CO"/>
        </w:rPr>
        <w:t>.</w:t>
      </w:r>
      <w:r w:rsidRPr="00323C4E">
        <w:rPr>
          <w:rFonts w:eastAsia="Times New Roman" w:cs="Arial"/>
          <w:lang w:eastAsia="es-CO"/>
        </w:rPr>
        <w:t xml:space="preserve">  </w:t>
      </w:r>
    </w:p>
    <w:p w:rsidR="004F1948" w:rsidRPr="00323C4E" w:rsidRDefault="004F1948" w:rsidP="004F1948">
      <w:pPr>
        <w:tabs>
          <w:tab w:val="left" w:pos="720"/>
        </w:tabs>
        <w:spacing w:after="0" w:line="240" w:lineRule="auto"/>
        <w:ind w:left="1428"/>
        <w:jc w:val="both"/>
        <w:rPr>
          <w:rFonts w:eastAsia="Times New Roman" w:cs="Arial"/>
          <w:lang w:eastAsia="es-CO"/>
        </w:rPr>
      </w:pPr>
    </w:p>
    <w:p w:rsidR="004F1948" w:rsidRPr="00323C4E" w:rsidRDefault="004F1948" w:rsidP="004F1948">
      <w:pPr>
        <w:numPr>
          <w:ilvl w:val="0"/>
          <w:numId w:val="2"/>
        </w:numPr>
        <w:tabs>
          <w:tab w:val="left" w:pos="720"/>
          <w:tab w:val="num" w:pos="1428"/>
        </w:tabs>
        <w:spacing w:after="0" w:line="240" w:lineRule="auto"/>
        <w:ind w:left="1428"/>
        <w:jc w:val="both"/>
        <w:rPr>
          <w:rFonts w:eastAsia="Times New Roman" w:cs="Arial"/>
          <w:lang w:eastAsia="es-CO"/>
        </w:rPr>
      </w:pPr>
      <w:r w:rsidRPr="00323C4E">
        <w:rPr>
          <w:rFonts w:eastAsia="Times New Roman" w:cs="Arial"/>
          <w:lang w:eastAsia="es-CO"/>
        </w:rPr>
        <w:t xml:space="preserve">Para efectos de presentar la oferta, se requiere:   consultar todas las respuestas de la Adenda, la oferta económica debe presentarse en el </w:t>
      </w:r>
      <w:r>
        <w:rPr>
          <w:rFonts w:eastAsia="Times New Roman" w:cs="Arial"/>
          <w:b/>
          <w:lang w:eastAsia="es-CO"/>
        </w:rPr>
        <w:t>Anexo Modificado publicado con la presente Adenda.</w:t>
      </w:r>
    </w:p>
    <w:p w:rsidR="004F1948" w:rsidRPr="00323C4E" w:rsidRDefault="004F1948" w:rsidP="004F1948">
      <w:pPr>
        <w:tabs>
          <w:tab w:val="left" w:pos="720"/>
        </w:tabs>
        <w:spacing w:after="0" w:line="240" w:lineRule="auto"/>
        <w:ind w:left="1428"/>
        <w:jc w:val="both"/>
        <w:rPr>
          <w:rFonts w:eastAsia="Times New Roman" w:cs="Arial"/>
          <w:lang w:eastAsia="es-CO"/>
        </w:rPr>
      </w:pPr>
    </w:p>
    <w:p w:rsidR="004F1948" w:rsidRPr="00323C4E" w:rsidRDefault="004F1948" w:rsidP="004F1948">
      <w:pPr>
        <w:numPr>
          <w:ilvl w:val="0"/>
          <w:numId w:val="2"/>
        </w:numPr>
        <w:tabs>
          <w:tab w:val="left" w:pos="720"/>
          <w:tab w:val="num" w:pos="1428"/>
        </w:tabs>
        <w:spacing w:after="0" w:line="240" w:lineRule="auto"/>
        <w:ind w:left="1428"/>
        <w:jc w:val="both"/>
        <w:rPr>
          <w:rFonts w:eastAsia="Times New Roman" w:cs="Arial"/>
          <w:lang w:eastAsia="es-CO"/>
        </w:rPr>
      </w:pPr>
      <w:r w:rsidRPr="00323C4E">
        <w:rPr>
          <w:rFonts w:eastAsia="Times New Roman" w:cs="Arial"/>
          <w:lang w:eastAsia="es-CO"/>
        </w:rPr>
        <w:t xml:space="preserve">Se recomienda, además, consultar permanentemente </w:t>
      </w:r>
      <w:r>
        <w:rPr>
          <w:rFonts w:eastAsia="Times New Roman" w:cs="Arial"/>
          <w:lang w:eastAsia="es-CO"/>
        </w:rPr>
        <w:t xml:space="preserve">la página web de la Universidad </w:t>
      </w:r>
      <w:hyperlink r:id="rId5" w:history="1">
        <w:r w:rsidRPr="003D562E">
          <w:rPr>
            <w:rStyle w:val="Hipervnculo"/>
            <w:rFonts w:eastAsia="Times New Roman" w:cs="Arial"/>
            <w:lang w:eastAsia="es-CO"/>
          </w:rPr>
          <w:t>www.utp.edu.co</w:t>
        </w:r>
      </w:hyperlink>
      <w:r>
        <w:rPr>
          <w:rFonts w:eastAsia="Times New Roman" w:cs="Arial"/>
          <w:lang w:eastAsia="es-CO"/>
        </w:rPr>
        <w:t xml:space="preserve"> </w:t>
      </w:r>
      <w:r w:rsidRPr="00323C4E">
        <w:rPr>
          <w:rFonts w:eastAsia="Times New Roman" w:cs="Arial"/>
          <w:lang w:eastAsia="es-CO"/>
        </w:rPr>
        <w:t>, hasta el día del Cierre de la Invitación a efecto de verificar cualquier información o modificación adicional</w:t>
      </w:r>
      <w:r>
        <w:rPr>
          <w:rFonts w:eastAsia="Times New Roman" w:cs="Arial"/>
          <w:lang w:eastAsia="es-CO"/>
        </w:rPr>
        <w:t>.</w:t>
      </w:r>
    </w:p>
    <w:p w:rsidR="004F1948" w:rsidRDefault="004F1948" w:rsidP="004F1948">
      <w:pPr>
        <w:jc w:val="both"/>
      </w:pPr>
    </w:p>
    <w:p w:rsidR="00836C58" w:rsidRPr="00836C58" w:rsidRDefault="00836C58" w:rsidP="00836C58">
      <w:pPr>
        <w:rPr>
          <w:b/>
        </w:rPr>
      </w:pPr>
    </w:p>
    <w:sectPr w:rsidR="00836C58" w:rsidRPr="00836C5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3F49"/>
    <w:multiLevelType w:val="hybridMultilevel"/>
    <w:tmpl w:val="FC78129A"/>
    <w:lvl w:ilvl="0" w:tplc="0C0A0001">
      <w:start w:val="1"/>
      <w:numFmt w:val="bullet"/>
      <w:lvlText w:val=""/>
      <w:lvlJc w:val="left"/>
      <w:pPr>
        <w:tabs>
          <w:tab w:val="num" w:pos="36"/>
        </w:tabs>
        <w:ind w:left="3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1" w15:restartNumberingAfterBreak="0">
    <w:nsid w:val="13236A7C"/>
    <w:multiLevelType w:val="hybridMultilevel"/>
    <w:tmpl w:val="98BCE518"/>
    <w:lvl w:ilvl="0" w:tplc="49B062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9C"/>
    <w:rsid w:val="003C496F"/>
    <w:rsid w:val="004E51C4"/>
    <w:rsid w:val="004F1948"/>
    <w:rsid w:val="006A769C"/>
    <w:rsid w:val="0075423B"/>
    <w:rsid w:val="00836C58"/>
    <w:rsid w:val="00A60F1A"/>
    <w:rsid w:val="00BE0657"/>
    <w:rsid w:val="00C523E3"/>
    <w:rsid w:val="00F3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49853"/>
  <w15:chartTrackingRefBased/>
  <w15:docId w15:val="{BD40A894-9840-431E-B20E-3045C611B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769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E065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F194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E5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81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tp.edu.c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UTP</dc:creator>
  <cp:keywords/>
  <dc:description/>
  <cp:lastModifiedBy>Usuario UTP</cp:lastModifiedBy>
  <cp:revision>4</cp:revision>
  <dcterms:created xsi:type="dcterms:W3CDTF">2017-10-17T22:55:00Z</dcterms:created>
  <dcterms:modified xsi:type="dcterms:W3CDTF">2017-10-18T13:49:00Z</dcterms:modified>
</cp:coreProperties>
</file>