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E0B21" w14:textId="77777777" w:rsidR="002D50CC" w:rsidRPr="002643AF" w:rsidRDefault="00413AF5">
      <w:pPr>
        <w:rPr>
          <w:rFonts w:ascii="Century Gothic" w:eastAsia="Century Gothic" w:hAnsi="Century Gothic" w:cs="Century Gothic"/>
          <w:b/>
        </w:rPr>
      </w:pPr>
      <w:r w:rsidRPr="002643AF">
        <w:rPr>
          <w:rFonts w:ascii="Century Gothic" w:eastAsia="Century Gothic" w:hAnsi="Century Gothic" w:cs="Century Gothic"/>
          <w:b/>
        </w:rPr>
        <w:t>PROVEEDOR 1</w:t>
      </w:r>
    </w:p>
    <w:p w14:paraId="3B3DCFFF" w14:textId="77777777" w:rsidR="002D50CC" w:rsidRPr="002643AF" w:rsidRDefault="002D50CC">
      <w:pPr>
        <w:spacing w:after="0"/>
        <w:ind w:left="720"/>
        <w:rPr>
          <w:rFonts w:ascii="Century Gothic" w:eastAsia="Century Gothic" w:hAnsi="Century Gothic" w:cs="Century Gothic"/>
        </w:rPr>
      </w:pPr>
    </w:p>
    <w:p w14:paraId="4D614FC3"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rPr>
        <w:t>OBSERVACIÓN No. 1</w:t>
      </w:r>
    </w:p>
    <w:p w14:paraId="293DDBC9" w14:textId="77777777" w:rsidR="002D50CC" w:rsidRPr="002643AF" w:rsidRDefault="00413AF5">
      <w:pPr>
        <w:spacing w:after="0"/>
        <w:ind w:left="720"/>
        <w:jc w:val="both"/>
        <w:rPr>
          <w:rFonts w:ascii="Century Gothic" w:eastAsia="Century Gothic" w:hAnsi="Century Gothic" w:cs="Century Gothic"/>
          <w:b/>
        </w:rPr>
      </w:pPr>
      <w:r w:rsidRPr="002643AF">
        <w:rPr>
          <w:rFonts w:ascii="Century Gothic" w:eastAsia="Century Gothic" w:hAnsi="Century Gothic" w:cs="Century Gothic"/>
          <w:b/>
        </w:rPr>
        <w:t xml:space="preserve">PARA EL GRUPO REACTIVOS </w:t>
      </w:r>
    </w:p>
    <w:p w14:paraId="45256FBB" w14:textId="77777777" w:rsidR="002D50CC" w:rsidRPr="002643AF" w:rsidRDefault="002D50CC">
      <w:pPr>
        <w:spacing w:after="0"/>
        <w:ind w:left="720"/>
        <w:jc w:val="both"/>
        <w:rPr>
          <w:rFonts w:ascii="Century Gothic" w:eastAsia="Century Gothic" w:hAnsi="Century Gothic" w:cs="Century Gothic"/>
        </w:rPr>
      </w:pPr>
    </w:p>
    <w:p w14:paraId="483C3E3D"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rPr>
        <w:t xml:space="preserve">Solicitamos a la Universidad permitir ofertar la presentación de 4 litros  en el ítem (48) ya que esta presentación se puede manipular mejor en el Laboratorio. </w:t>
      </w:r>
    </w:p>
    <w:p w14:paraId="4A2C73D0" w14:textId="77777777" w:rsidR="002D50CC" w:rsidRPr="002643AF" w:rsidRDefault="002D50CC">
      <w:pPr>
        <w:spacing w:after="0"/>
        <w:ind w:left="720"/>
        <w:jc w:val="both"/>
        <w:rPr>
          <w:rFonts w:ascii="Century Gothic" w:eastAsia="Century Gothic" w:hAnsi="Century Gothic" w:cs="Century Gothic"/>
        </w:rPr>
      </w:pPr>
    </w:p>
    <w:p w14:paraId="2663E19C"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presentación  solicitada se basa en nuestras condiciones actuales de almacenamiento para este producto específico. </w:t>
      </w:r>
    </w:p>
    <w:p w14:paraId="60D2D87D" w14:textId="77777777" w:rsidR="002D50CC" w:rsidRPr="002643AF" w:rsidRDefault="002D50CC">
      <w:pPr>
        <w:spacing w:after="0"/>
        <w:ind w:left="720"/>
        <w:jc w:val="both"/>
        <w:rPr>
          <w:rFonts w:ascii="Century Gothic" w:eastAsia="Century Gothic" w:hAnsi="Century Gothic" w:cs="Century Gothic"/>
        </w:rPr>
      </w:pPr>
    </w:p>
    <w:p w14:paraId="13C823CE"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rPr>
        <w:t>Solicitamos a la Universidad  indicar tipo de pureza requerido para el ítem (49,168) para Análisis o para HPLC. De igual forma  requerimos a la entidad permitir ofertar presentación de 4 litros en el caso del Metanol.</w:t>
      </w:r>
    </w:p>
    <w:p w14:paraId="00125B00" w14:textId="77777777" w:rsidR="002D50CC" w:rsidRPr="002643AF" w:rsidRDefault="002D50CC">
      <w:pPr>
        <w:spacing w:after="0"/>
        <w:ind w:left="720"/>
        <w:jc w:val="both"/>
        <w:rPr>
          <w:rFonts w:ascii="Century Gothic" w:eastAsia="Century Gothic" w:hAnsi="Century Gothic" w:cs="Century Gothic"/>
          <w:b/>
          <w:u w:val="single"/>
        </w:rPr>
      </w:pPr>
    </w:p>
    <w:p w14:paraId="5B39B536"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La calidad del subítem 49 es calidad HPLC Ver anexo 1 corregido. Para el subítem 168 es calidad para análisis. Ver anexo 1 corregido. </w:t>
      </w:r>
    </w:p>
    <w:p w14:paraId="4FE9CAE2" w14:textId="77777777" w:rsidR="002D50CC" w:rsidRPr="002643AF" w:rsidRDefault="002D50CC">
      <w:pPr>
        <w:spacing w:after="0"/>
        <w:ind w:left="720"/>
        <w:jc w:val="both"/>
        <w:rPr>
          <w:rFonts w:ascii="Century Gothic" w:eastAsia="Century Gothic" w:hAnsi="Century Gothic" w:cs="Century Gothic"/>
        </w:rPr>
      </w:pPr>
    </w:p>
    <w:p w14:paraId="571927A7" w14:textId="77777777" w:rsidR="002D50CC" w:rsidRPr="002643AF" w:rsidRDefault="00413AF5">
      <w:pPr>
        <w:spacing w:after="0"/>
        <w:ind w:left="720"/>
        <w:rPr>
          <w:rFonts w:ascii="Century Gothic" w:eastAsia="Century Gothic" w:hAnsi="Century Gothic" w:cs="Century Gothic"/>
          <w:b/>
        </w:rPr>
      </w:pPr>
      <w:r w:rsidRPr="002643AF">
        <w:rPr>
          <w:rFonts w:ascii="Century Gothic" w:eastAsia="Century Gothic" w:hAnsi="Century Gothic" w:cs="Century Gothic"/>
        </w:rPr>
        <w:t xml:space="preserve">Solicitamos a la Universidad permitir ofertar la marca </w:t>
      </w:r>
      <w:r w:rsidRPr="002643AF">
        <w:rPr>
          <w:rFonts w:ascii="Century Gothic" w:eastAsia="Century Gothic" w:hAnsi="Century Gothic" w:cs="Century Gothic"/>
          <w:b/>
        </w:rPr>
        <w:t xml:space="preserve">DIVERSEY. </w:t>
      </w:r>
      <w:r w:rsidRPr="002643AF">
        <w:rPr>
          <w:rFonts w:ascii="Century Gothic" w:eastAsia="Century Gothic" w:hAnsi="Century Gothic" w:cs="Century Gothic"/>
        </w:rPr>
        <w:t>Para los ítems (109, 110, 111,182).</w:t>
      </w:r>
    </w:p>
    <w:p w14:paraId="7B130C8D" w14:textId="77777777" w:rsidR="002D50CC" w:rsidRPr="002643AF" w:rsidRDefault="002D50CC">
      <w:pPr>
        <w:tabs>
          <w:tab w:val="left" w:pos="7530"/>
        </w:tabs>
        <w:spacing w:after="0"/>
        <w:ind w:left="720"/>
        <w:rPr>
          <w:rFonts w:ascii="Century Gothic" w:eastAsia="Century Gothic" w:hAnsi="Century Gothic" w:cs="Century Gothic"/>
        </w:rPr>
      </w:pPr>
    </w:p>
    <w:p w14:paraId="24D58A17"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DIVERSEY para los subítem 109, 110, 111 y 182. Ver anexo 1 corregido.</w:t>
      </w:r>
    </w:p>
    <w:p w14:paraId="2F1F5A6A" w14:textId="77777777" w:rsidR="002D50CC" w:rsidRPr="002643AF" w:rsidRDefault="002D50CC">
      <w:pPr>
        <w:tabs>
          <w:tab w:val="left" w:pos="7530"/>
        </w:tabs>
        <w:spacing w:after="0"/>
        <w:ind w:left="720"/>
        <w:rPr>
          <w:rFonts w:ascii="Century Gothic" w:eastAsia="Century Gothic" w:hAnsi="Century Gothic" w:cs="Century Gothic"/>
        </w:rPr>
      </w:pPr>
    </w:p>
    <w:p w14:paraId="60DC67FA" w14:textId="77777777" w:rsidR="002D50CC" w:rsidRPr="002643AF" w:rsidRDefault="00413AF5">
      <w:pPr>
        <w:tabs>
          <w:tab w:val="left" w:pos="7530"/>
        </w:tabs>
        <w:spacing w:after="0"/>
        <w:ind w:left="720"/>
        <w:rPr>
          <w:rFonts w:ascii="Century Gothic" w:eastAsia="Century Gothic" w:hAnsi="Century Gothic" w:cs="Century Gothic"/>
        </w:rPr>
      </w:pPr>
      <w:r w:rsidRPr="002643AF">
        <w:rPr>
          <w:rFonts w:ascii="Century Gothic" w:eastAsia="Century Gothic" w:hAnsi="Century Gothic" w:cs="Century Gothic"/>
        </w:rPr>
        <w:t>Solicitamos a la Universidad estimar la posibilidad de  ofertar la presentación de 2.5kg para el ítem (224).</w:t>
      </w:r>
    </w:p>
    <w:p w14:paraId="028DC900" w14:textId="77777777" w:rsidR="002D50CC" w:rsidRPr="002643AF" w:rsidRDefault="002D50CC">
      <w:pPr>
        <w:tabs>
          <w:tab w:val="left" w:pos="7530"/>
        </w:tabs>
        <w:spacing w:after="0"/>
        <w:ind w:left="720"/>
        <w:rPr>
          <w:rFonts w:ascii="Century Gothic" w:eastAsia="Century Gothic" w:hAnsi="Century Gothic" w:cs="Century Gothic"/>
        </w:rPr>
      </w:pPr>
    </w:p>
    <w:p w14:paraId="1464BD0D" w14:textId="77777777" w:rsidR="002D50CC" w:rsidRPr="002643AF" w:rsidRDefault="00413AF5">
      <w:pPr>
        <w:tabs>
          <w:tab w:val="left" w:pos="7530"/>
        </w:tabs>
        <w:spacing w:after="0"/>
        <w:ind w:left="720"/>
        <w:rPr>
          <w:rFonts w:ascii="Century Gothic" w:eastAsia="Century Gothic" w:hAnsi="Century Gothic" w:cs="Century Gothic"/>
        </w:rPr>
      </w:pPr>
      <w:r w:rsidRPr="002643AF">
        <w:rPr>
          <w:rFonts w:ascii="Century Gothic" w:eastAsia="Century Gothic" w:hAnsi="Century Gothic" w:cs="Century Gothic"/>
          <w:b/>
          <w:u w:val="single"/>
        </w:rPr>
        <w:t xml:space="preserve">RESPUESTA: </w:t>
      </w:r>
      <w:r w:rsidRPr="002643AF">
        <w:rPr>
          <w:rFonts w:ascii="Century Gothic" w:eastAsia="Century Gothic" w:hAnsi="Century Gothic" w:cs="Century Gothic"/>
        </w:rPr>
        <w:t>No se acepta. La presentación de 1000 gramos es la requerida por los laboratorios de acuerdo a los consumos y  la rotación de este producto.</w:t>
      </w:r>
    </w:p>
    <w:p w14:paraId="77B54A1A" w14:textId="77777777" w:rsidR="002D50CC" w:rsidRPr="002643AF" w:rsidRDefault="002D50CC">
      <w:pPr>
        <w:tabs>
          <w:tab w:val="left" w:pos="7530"/>
        </w:tabs>
        <w:spacing w:after="0"/>
        <w:ind w:left="720"/>
        <w:rPr>
          <w:rFonts w:ascii="Century Gothic" w:eastAsia="Century Gothic" w:hAnsi="Century Gothic" w:cs="Century Gothic"/>
        </w:rPr>
      </w:pPr>
    </w:p>
    <w:p w14:paraId="00E8C900" w14:textId="77777777" w:rsidR="002D50CC" w:rsidRPr="002643AF" w:rsidRDefault="002D50CC">
      <w:pPr>
        <w:spacing w:after="0"/>
        <w:ind w:left="720"/>
        <w:jc w:val="both"/>
        <w:rPr>
          <w:rFonts w:ascii="Century Gothic" w:eastAsia="Century Gothic" w:hAnsi="Century Gothic" w:cs="Century Gothic"/>
        </w:rPr>
      </w:pPr>
    </w:p>
    <w:p w14:paraId="7D73BAB8"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rPr>
        <w:t>OBSERVACIÓN No. 2</w:t>
      </w:r>
    </w:p>
    <w:p w14:paraId="5BCF2E1D" w14:textId="77777777" w:rsidR="002D50CC" w:rsidRPr="002643AF" w:rsidRDefault="00413AF5">
      <w:pPr>
        <w:ind w:left="720"/>
        <w:jc w:val="both"/>
        <w:rPr>
          <w:rFonts w:ascii="Century Gothic" w:eastAsia="Century Gothic" w:hAnsi="Century Gothic" w:cs="Century Gothic"/>
        </w:rPr>
      </w:pPr>
      <w:r w:rsidRPr="002643AF">
        <w:rPr>
          <w:rFonts w:ascii="Century Gothic" w:eastAsia="Century Gothic" w:hAnsi="Century Gothic" w:cs="Century Gothic"/>
          <w:b/>
        </w:rPr>
        <w:t>PARA EL GRUPO DE MATERIALES</w:t>
      </w:r>
    </w:p>
    <w:p w14:paraId="3628EAEC" w14:textId="77777777" w:rsidR="002D50CC" w:rsidRPr="002643AF" w:rsidRDefault="00413AF5">
      <w:pPr>
        <w:ind w:left="708"/>
        <w:jc w:val="both"/>
        <w:rPr>
          <w:rFonts w:ascii="Century Gothic" w:eastAsia="Century Gothic" w:hAnsi="Century Gothic" w:cs="Century Gothic"/>
        </w:rPr>
      </w:pPr>
      <w:r w:rsidRPr="002643AF">
        <w:rPr>
          <w:rFonts w:ascii="Century Gothic" w:eastAsia="Century Gothic" w:hAnsi="Century Gothic" w:cs="Century Gothic"/>
        </w:rPr>
        <w:t xml:space="preserve">Solicitamos a la Universidad permita ofertar para los ítems (12,13,) Vasos </w:t>
      </w:r>
      <w:r w:rsidRPr="002643AF">
        <w:rPr>
          <w:rFonts w:ascii="Century Gothic" w:eastAsia="Century Gothic" w:hAnsi="Century Gothic" w:cs="Century Gothic"/>
        </w:rPr>
        <w:lastRenderedPageBreak/>
        <w:t>Forma Baja,  ya que esto no afectaría en las actividades a realizar en el Laboratorio.</w:t>
      </w:r>
    </w:p>
    <w:p w14:paraId="5AC93826"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b/>
          <w:u w:val="single"/>
        </w:rPr>
        <w:t xml:space="preserve">RESPUESTA: </w:t>
      </w:r>
      <w:r w:rsidRPr="002643AF">
        <w:rPr>
          <w:rFonts w:ascii="Century Gothic" w:eastAsia="Century Gothic" w:hAnsi="Century Gothic" w:cs="Century Gothic"/>
        </w:rPr>
        <w:t>No se acepta, puesto que la forma alta facilita el desarrollo de algunos trabajos prácticos de laboratorio ya establecidos.</w:t>
      </w:r>
    </w:p>
    <w:p w14:paraId="747BF087"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rPr>
        <w:t xml:space="preserve">Solicitamos a la Universidad estimar la posibilidad  de permitir ofertar la marca </w:t>
      </w:r>
      <w:r w:rsidRPr="002643AF">
        <w:rPr>
          <w:rFonts w:ascii="Century Gothic" w:eastAsia="Century Gothic" w:hAnsi="Century Gothic" w:cs="Century Gothic"/>
          <w:b/>
        </w:rPr>
        <w:t>GLASSTEK.</w:t>
      </w:r>
      <w:r w:rsidRPr="002643AF">
        <w:rPr>
          <w:rFonts w:ascii="Century Gothic" w:eastAsia="Century Gothic" w:hAnsi="Century Gothic" w:cs="Century Gothic"/>
        </w:rPr>
        <w:t xml:space="preserve"> </w:t>
      </w:r>
    </w:p>
    <w:p w14:paraId="51C76C5E" w14:textId="77777777" w:rsidR="002D50CC" w:rsidRPr="002643AF" w:rsidRDefault="00413AF5">
      <w:pPr>
        <w:tabs>
          <w:tab w:val="left" w:pos="7530"/>
        </w:tabs>
        <w:spacing w:after="0"/>
        <w:ind w:left="720"/>
        <w:jc w:val="both"/>
        <w:rPr>
          <w:rFonts w:ascii="Century Gothic" w:eastAsia="Century Gothic" w:hAnsi="Century Gothic" w:cs="Century Gothic"/>
        </w:rPr>
      </w:pPr>
      <w:r w:rsidRPr="002643AF">
        <w:rPr>
          <w:rFonts w:ascii="Century Gothic" w:eastAsia="Century Gothic" w:hAnsi="Century Gothic" w:cs="Century Gothic"/>
        </w:rPr>
        <w:t>Para los ítems (16, 17,52, 53) esta marca cumple con todos los estándares de calidad internacional (certificaciones ISO, DIN,) por lo que cumplen adecuadamente con las expectativas de elementos requeridos para laboratorios de investigación, calidad, clínicos entre otros a nivel de cualquiera de las marcas tradicionales reconocidas.</w:t>
      </w:r>
    </w:p>
    <w:p w14:paraId="6A953FC4" w14:textId="77777777" w:rsidR="002D50CC" w:rsidRPr="002643AF" w:rsidRDefault="002D50CC">
      <w:pPr>
        <w:tabs>
          <w:tab w:val="left" w:pos="7530"/>
        </w:tabs>
        <w:spacing w:after="0"/>
        <w:ind w:left="720"/>
        <w:jc w:val="both"/>
        <w:rPr>
          <w:rFonts w:ascii="Century Gothic" w:eastAsia="Century Gothic" w:hAnsi="Century Gothic" w:cs="Century Gothic"/>
        </w:rPr>
      </w:pPr>
    </w:p>
    <w:p w14:paraId="7ABC3870"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w:t>
      </w:r>
      <w:r w:rsidRPr="002643AF">
        <w:rPr>
          <w:rFonts w:ascii="Century Gothic" w:eastAsia="Century Gothic" w:hAnsi="Century Gothic" w:cs="Century Gothic"/>
          <w:b/>
        </w:rPr>
        <w:t>GLASSTEK</w:t>
      </w:r>
      <w:r w:rsidRPr="002643AF">
        <w:rPr>
          <w:rFonts w:ascii="Century Gothic" w:eastAsia="Century Gothic" w:hAnsi="Century Gothic" w:cs="Century Gothic"/>
        </w:rPr>
        <w:t xml:space="preserve"> para los subítem 16,17, 52 y 53. Ver anexo 1 corregido.</w:t>
      </w:r>
    </w:p>
    <w:p w14:paraId="21CE12A8" w14:textId="77777777" w:rsidR="002D50CC" w:rsidRPr="002643AF" w:rsidRDefault="002D50CC">
      <w:pPr>
        <w:tabs>
          <w:tab w:val="left" w:pos="7530"/>
        </w:tabs>
        <w:spacing w:after="0"/>
        <w:ind w:left="720"/>
        <w:jc w:val="both"/>
        <w:rPr>
          <w:rFonts w:ascii="Century Gothic" w:eastAsia="Century Gothic" w:hAnsi="Century Gothic" w:cs="Century Gothic"/>
        </w:rPr>
      </w:pPr>
    </w:p>
    <w:p w14:paraId="79AE7525"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rPr>
        <w:t xml:space="preserve">Solicitamos a la Universidad estimar la posibilidad  de permitir ofertar la marca </w:t>
      </w:r>
      <w:r w:rsidRPr="002643AF">
        <w:rPr>
          <w:rFonts w:ascii="Century Gothic" w:eastAsia="Century Gothic" w:hAnsi="Century Gothic" w:cs="Century Gothic"/>
          <w:b/>
        </w:rPr>
        <w:t>MARIENFELD</w:t>
      </w:r>
      <w:r w:rsidRPr="002643AF">
        <w:rPr>
          <w:rFonts w:ascii="Century Gothic" w:eastAsia="Century Gothic" w:hAnsi="Century Gothic" w:cs="Century Gothic"/>
        </w:rPr>
        <w:t xml:space="preserve"> para los ítems (83,84) </w:t>
      </w:r>
    </w:p>
    <w:p w14:paraId="34D0FC89" w14:textId="77777777" w:rsidR="002D50CC" w:rsidRPr="002643AF" w:rsidRDefault="002D50CC">
      <w:pPr>
        <w:tabs>
          <w:tab w:val="left" w:pos="7530"/>
        </w:tabs>
        <w:spacing w:after="0"/>
        <w:ind w:left="720"/>
        <w:jc w:val="both"/>
        <w:rPr>
          <w:rFonts w:ascii="Century Gothic" w:eastAsia="Century Gothic" w:hAnsi="Century Gothic" w:cs="Century Gothic"/>
        </w:rPr>
      </w:pPr>
    </w:p>
    <w:p w14:paraId="5074E36B"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w:t>
      </w:r>
      <w:r w:rsidRPr="002643AF">
        <w:rPr>
          <w:rFonts w:ascii="Century Gothic" w:eastAsia="Century Gothic" w:hAnsi="Century Gothic" w:cs="Century Gothic"/>
          <w:b/>
        </w:rPr>
        <w:t>MARIENFELD</w:t>
      </w:r>
      <w:r w:rsidRPr="002643AF">
        <w:rPr>
          <w:rFonts w:ascii="Century Gothic" w:eastAsia="Century Gothic" w:hAnsi="Century Gothic" w:cs="Century Gothic"/>
        </w:rPr>
        <w:t xml:space="preserve"> para los subítem 83 y 84. Ver anexo 1 corregido.</w:t>
      </w:r>
    </w:p>
    <w:p w14:paraId="2F455CEF" w14:textId="77777777" w:rsidR="002D50CC" w:rsidRPr="002643AF" w:rsidRDefault="002D50CC">
      <w:pPr>
        <w:tabs>
          <w:tab w:val="left" w:pos="7530"/>
        </w:tabs>
        <w:spacing w:after="0"/>
        <w:ind w:left="720"/>
        <w:jc w:val="both"/>
        <w:rPr>
          <w:rFonts w:ascii="Century Gothic" w:eastAsia="Century Gothic" w:hAnsi="Century Gothic" w:cs="Century Gothic"/>
        </w:rPr>
      </w:pPr>
    </w:p>
    <w:p w14:paraId="130B073B"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rPr>
        <w:t xml:space="preserve">Solicitamos a la Universidad estimar la posibilidad  ofertar la marca </w:t>
      </w:r>
      <w:r w:rsidRPr="002643AF">
        <w:rPr>
          <w:rFonts w:ascii="Century Gothic" w:eastAsia="Century Gothic" w:hAnsi="Century Gothic" w:cs="Century Gothic"/>
          <w:b/>
        </w:rPr>
        <w:t>CORNING</w:t>
      </w:r>
      <w:r w:rsidRPr="002643AF">
        <w:rPr>
          <w:rFonts w:ascii="Century Gothic" w:eastAsia="Century Gothic" w:hAnsi="Century Gothic" w:cs="Century Gothic"/>
        </w:rPr>
        <w:t xml:space="preserve">  Para el ítem (86) ya que  esta marca cumple con las especificaciones requeridas.</w:t>
      </w:r>
    </w:p>
    <w:p w14:paraId="29212413" w14:textId="77777777" w:rsidR="002D50CC" w:rsidRPr="002643AF" w:rsidRDefault="002D50CC">
      <w:pPr>
        <w:tabs>
          <w:tab w:val="left" w:pos="7530"/>
        </w:tabs>
        <w:spacing w:after="0"/>
        <w:ind w:left="720"/>
        <w:jc w:val="both"/>
        <w:rPr>
          <w:rFonts w:ascii="Century Gothic" w:eastAsia="Century Gothic" w:hAnsi="Century Gothic" w:cs="Century Gothic"/>
        </w:rPr>
      </w:pPr>
    </w:p>
    <w:p w14:paraId="7771A4DF"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w:t>
      </w:r>
      <w:r w:rsidRPr="002643AF">
        <w:rPr>
          <w:rFonts w:ascii="Century Gothic" w:eastAsia="Century Gothic" w:hAnsi="Century Gothic" w:cs="Century Gothic"/>
          <w:b/>
        </w:rPr>
        <w:t>CORNING</w:t>
      </w:r>
      <w:r w:rsidRPr="002643AF">
        <w:rPr>
          <w:rFonts w:ascii="Century Gothic" w:eastAsia="Century Gothic" w:hAnsi="Century Gothic" w:cs="Century Gothic"/>
        </w:rPr>
        <w:t xml:space="preserve"> para el subítem 86. Ver anexo 1 corregido.</w:t>
      </w:r>
    </w:p>
    <w:p w14:paraId="5DCEF326" w14:textId="77777777" w:rsidR="002D50CC" w:rsidRPr="002643AF" w:rsidRDefault="002D50CC">
      <w:pPr>
        <w:spacing w:after="0"/>
        <w:ind w:left="720"/>
        <w:jc w:val="both"/>
        <w:rPr>
          <w:rFonts w:ascii="Century Gothic" w:eastAsia="Century Gothic" w:hAnsi="Century Gothic" w:cs="Century Gothic"/>
        </w:rPr>
      </w:pPr>
    </w:p>
    <w:p w14:paraId="6752E79F"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rPr>
        <w:t xml:space="preserve">Solicitamos a la Universidad permitir ofertar la marca </w:t>
      </w:r>
      <w:r w:rsidRPr="002643AF">
        <w:rPr>
          <w:rFonts w:ascii="Century Gothic" w:eastAsia="Century Gothic" w:hAnsi="Century Gothic" w:cs="Century Gothic"/>
          <w:b/>
        </w:rPr>
        <w:t>AXYGEN</w:t>
      </w:r>
      <w:r w:rsidRPr="002643AF">
        <w:rPr>
          <w:rFonts w:ascii="Century Gothic" w:eastAsia="Century Gothic" w:hAnsi="Century Gothic" w:cs="Century Gothic"/>
        </w:rPr>
        <w:t xml:space="preserve">. Para el ítem  103, y el ítem 104 en presentación de bolsa por 1000 und. </w:t>
      </w:r>
    </w:p>
    <w:p w14:paraId="728CB166" w14:textId="77777777" w:rsidR="002D50CC" w:rsidRPr="002643AF" w:rsidRDefault="002D50CC">
      <w:pPr>
        <w:spacing w:after="0"/>
        <w:ind w:left="720"/>
        <w:jc w:val="both"/>
        <w:rPr>
          <w:rFonts w:ascii="Century Gothic" w:eastAsia="Century Gothic" w:hAnsi="Century Gothic" w:cs="Century Gothic"/>
        </w:rPr>
      </w:pPr>
    </w:p>
    <w:p w14:paraId="1A7E92D0" w14:textId="71138020"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b/>
          <w:u w:val="single"/>
        </w:rPr>
        <w:t xml:space="preserve">RESPUESTA: </w:t>
      </w:r>
      <w:r w:rsidRPr="002643AF">
        <w:rPr>
          <w:rFonts w:ascii="Century Gothic" w:eastAsia="Century Gothic" w:hAnsi="Century Gothic" w:cs="Century Gothic"/>
        </w:rPr>
        <w:t xml:space="preserve">Se acepta la marca </w:t>
      </w:r>
      <w:r w:rsidRPr="002643AF">
        <w:rPr>
          <w:rFonts w:ascii="Century Gothic" w:eastAsia="Century Gothic" w:hAnsi="Century Gothic" w:cs="Century Gothic"/>
          <w:b/>
        </w:rPr>
        <w:t>A</w:t>
      </w:r>
      <w:r w:rsidR="00190AB7">
        <w:rPr>
          <w:rFonts w:ascii="Century Gothic" w:eastAsia="Century Gothic" w:hAnsi="Century Gothic" w:cs="Century Gothic"/>
          <w:b/>
        </w:rPr>
        <w:t>XY</w:t>
      </w:r>
      <w:bookmarkStart w:id="0" w:name="_GoBack"/>
      <w:bookmarkEnd w:id="0"/>
      <w:r w:rsidRPr="002643AF">
        <w:rPr>
          <w:rFonts w:ascii="Century Gothic" w:eastAsia="Century Gothic" w:hAnsi="Century Gothic" w:cs="Century Gothic"/>
          <w:b/>
        </w:rPr>
        <w:t>GEN</w:t>
      </w:r>
      <w:r w:rsidRPr="002643AF">
        <w:rPr>
          <w:rFonts w:ascii="Century Gothic" w:eastAsia="Century Gothic" w:hAnsi="Century Gothic" w:cs="Century Gothic"/>
        </w:rPr>
        <w:t xml:space="preserve"> solamente en el subítem 103 (Puntas blancas de 0,5-10 uL. Certificadas libres DNAse,Rnase,DNA, Pirogenos. Bolsa x 1000). Ver anexo 1 corregido.</w:t>
      </w:r>
    </w:p>
    <w:p w14:paraId="04D2F9AD" w14:textId="77777777" w:rsidR="002D50CC" w:rsidRPr="002643AF" w:rsidRDefault="002D50CC">
      <w:pPr>
        <w:spacing w:after="0"/>
        <w:ind w:left="720"/>
        <w:jc w:val="both"/>
        <w:rPr>
          <w:rFonts w:ascii="Century Gothic" w:eastAsia="Century Gothic" w:hAnsi="Century Gothic" w:cs="Century Gothic"/>
        </w:rPr>
      </w:pPr>
    </w:p>
    <w:p w14:paraId="2CC11999" w14:textId="77777777" w:rsidR="002D50CC" w:rsidRPr="002643AF" w:rsidRDefault="002D50CC">
      <w:pPr>
        <w:spacing w:after="0"/>
        <w:ind w:left="720"/>
        <w:jc w:val="both"/>
        <w:rPr>
          <w:rFonts w:ascii="Century Gothic" w:eastAsia="Century Gothic" w:hAnsi="Century Gothic" w:cs="Century Gothic"/>
        </w:rPr>
      </w:pPr>
    </w:p>
    <w:p w14:paraId="06FFBB75"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rPr>
        <w:t xml:space="preserve">Solicitamos a la Universidad permitir ofertar la referencia 430290 de la marca </w:t>
      </w:r>
      <w:r w:rsidRPr="002643AF">
        <w:rPr>
          <w:rFonts w:ascii="Century Gothic" w:eastAsia="Century Gothic" w:hAnsi="Century Gothic" w:cs="Century Gothic"/>
          <w:b/>
        </w:rPr>
        <w:t>CORNING,</w:t>
      </w:r>
      <w:r w:rsidRPr="002643AF">
        <w:rPr>
          <w:rFonts w:ascii="Century Gothic" w:eastAsia="Century Gothic" w:hAnsi="Century Gothic" w:cs="Century Gothic"/>
        </w:rPr>
        <w:t xml:space="preserve">  en el ítem 117, debido a que la referencia descrita en el </w:t>
      </w:r>
      <w:r w:rsidRPr="002643AF">
        <w:rPr>
          <w:rFonts w:ascii="Century Gothic" w:eastAsia="Century Gothic" w:hAnsi="Century Gothic" w:cs="Century Gothic"/>
        </w:rPr>
        <w:lastRenderedPageBreak/>
        <w:t>pliego, se encuentra descontinuada.</w:t>
      </w:r>
    </w:p>
    <w:p w14:paraId="1BC725D0" w14:textId="77777777" w:rsidR="002D50CC" w:rsidRPr="002643AF" w:rsidRDefault="002D50CC">
      <w:pPr>
        <w:spacing w:after="0"/>
        <w:ind w:left="720"/>
        <w:rPr>
          <w:rFonts w:ascii="Century Gothic" w:eastAsia="Century Gothic" w:hAnsi="Century Gothic" w:cs="Century Gothic"/>
        </w:rPr>
      </w:pPr>
    </w:p>
    <w:p w14:paraId="420259C7" w14:textId="77777777" w:rsidR="002D50CC" w:rsidRPr="002643AF" w:rsidRDefault="00413AF5">
      <w:pPr>
        <w:spacing w:after="0"/>
        <w:ind w:left="720"/>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REFERENCIA 430290 de la marca </w:t>
      </w:r>
      <w:r w:rsidRPr="002643AF">
        <w:rPr>
          <w:rFonts w:ascii="Century Gothic" w:eastAsia="Century Gothic" w:hAnsi="Century Gothic" w:cs="Century Gothic"/>
          <w:b/>
        </w:rPr>
        <w:t>CORNING</w:t>
      </w:r>
      <w:r w:rsidRPr="002643AF">
        <w:rPr>
          <w:rFonts w:ascii="Century Gothic" w:eastAsia="Century Gothic" w:hAnsi="Century Gothic" w:cs="Century Gothic"/>
        </w:rPr>
        <w:t xml:space="preserve"> para el subítem 117. Ver anexo 1 corregido.</w:t>
      </w:r>
    </w:p>
    <w:p w14:paraId="6F3B107D" w14:textId="77777777" w:rsidR="002D50CC" w:rsidRPr="002643AF" w:rsidRDefault="002D50CC">
      <w:pPr>
        <w:ind w:left="720"/>
        <w:jc w:val="both"/>
        <w:rPr>
          <w:rFonts w:ascii="Century Gothic" w:eastAsia="Century Gothic" w:hAnsi="Century Gothic" w:cs="Century Gothic"/>
        </w:rPr>
      </w:pPr>
    </w:p>
    <w:p w14:paraId="47F48C83" w14:textId="77777777" w:rsidR="002D50CC" w:rsidRPr="002643AF" w:rsidRDefault="00413AF5">
      <w:pPr>
        <w:widowControl/>
        <w:spacing w:before="280" w:after="280" w:line="240" w:lineRule="auto"/>
        <w:rPr>
          <w:rFonts w:ascii="Century Gothic" w:eastAsia="Century Gothic" w:hAnsi="Century Gothic" w:cs="Century Gothic"/>
        </w:rPr>
      </w:pPr>
      <w:r w:rsidRPr="002643AF">
        <w:rPr>
          <w:rFonts w:ascii="Century Gothic" w:eastAsia="Century Gothic" w:hAnsi="Century Gothic" w:cs="Century Gothic"/>
        </w:rPr>
        <w:t>Solicitamos muy amablemente  a la entidad, contemplar la posibilidad de ampliar la hora de cierre hasta las 12:00 AM del 12 de marzo de 2018. Esto debido a que nos encontramos en la ciudad de Bogotá y debemos enviar la oferta por correo certificado y en algunas oportunidades hemos tenido inconvenientes.</w:t>
      </w:r>
    </w:p>
    <w:p w14:paraId="0BBF563C"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rPr>
        <w:t>Ya que la empresa de mensajería  o pasa muy temprano y no han abierto las instalaciones de las entidades o pasa ya después de la hora del cierre para entrega de ofertas.</w:t>
      </w:r>
    </w:p>
    <w:p w14:paraId="465BEAB4" w14:textId="77777777" w:rsidR="002D50CC" w:rsidRPr="002643AF" w:rsidRDefault="00413AF5">
      <w:pPr>
        <w:widowControl/>
        <w:spacing w:after="0" w:line="240" w:lineRule="auto"/>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amplía la hora de entrega para las 3:00 p.m. del día 12 de marzo.</w:t>
      </w:r>
    </w:p>
    <w:p w14:paraId="4F47C9FD" w14:textId="77777777" w:rsidR="002D50CC" w:rsidRPr="002643AF" w:rsidRDefault="002D50CC">
      <w:pPr>
        <w:ind w:left="720"/>
        <w:jc w:val="both"/>
        <w:rPr>
          <w:rFonts w:ascii="Century Gothic" w:eastAsia="Century Gothic" w:hAnsi="Century Gothic" w:cs="Century Gothic"/>
        </w:rPr>
      </w:pPr>
    </w:p>
    <w:p w14:paraId="101CDD82" w14:textId="77777777" w:rsidR="002D50CC" w:rsidRPr="002643AF" w:rsidRDefault="00413AF5">
      <w:pPr>
        <w:widowControl/>
        <w:rPr>
          <w:rFonts w:ascii="Century Gothic" w:eastAsia="Century Gothic" w:hAnsi="Century Gothic" w:cs="Century Gothic"/>
          <w:b/>
        </w:rPr>
      </w:pPr>
      <w:r w:rsidRPr="002643AF">
        <w:rPr>
          <w:rFonts w:ascii="Century Gothic" w:eastAsia="Century Gothic" w:hAnsi="Century Gothic" w:cs="Century Gothic"/>
          <w:b/>
        </w:rPr>
        <w:t>PROVEEDOR 2</w:t>
      </w:r>
    </w:p>
    <w:p w14:paraId="3E6A7B99" w14:textId="77777777" w:rsidR="002D50CC" w:rsidRPr="002643AF" w:rsidRDefault="00413AF5">
      <w:pPr>
        <w:widowControl/>
        <w:spacing w:after="0" w:line="240" w:lineRule="auto"/>
        <w:rPr>
          <w:rFonts w:ascii="Century Gothic" w:eastAsia="Century Gothic" w:hAnsi="Century Gothic" w:cs="Century Gothic"/>
        </w:rPr>
      </w:pPr>
      <w:r w:rsidRPr="002643AF">
        <w:rPr>
          <w:rFonts w:ascii="Century Gothic" w:eastAsia="Century Gothic" w:hAnsi="Century Gothic" w:cs="Century Gothic"/>
        </w:rPr>
        <w:t>1 Se solicita a la entidad especificar el plazo de ejecución ya que dentro del pliego no aparece especificado.</w:t>
      </w:r>
    </w:p>
    <w:p w14:paraId="16147F57" w14:textId="77777777" w:rsidR="002D50CC" w:rsidRPr="002643AF" w:rsidRDefault="002D50CC">
      <w:pPr>
        <w:widowControl/>
        <w:spacing w:after="0" w:line="240" w:lineRule="auto"/>
        <w:rPr>
          <w:rFonts w:ascii="Century Gothic" w:eastAsia="Century Gothic" w:hAnsi="Century Gothic" w:cs="Century Gothic"/>
        </w:rPr>
      </w:pPr>
    </w:p>
    <w:p w14:paraId="2B65EF85" w14:textId="77777777" w:rsidR="002D50CC" w:rsidRPr="002643AF" w:rsidRDefault="00413AF5">
      <w:pPr>
        <w:widowControl/>
        <w:spacing w:after="0" w:line="240" w:lineRule="auto"/>
        <w:rPr>
          <w:rFonts w:ascii="Century Gothic" w:eastAsia="Century Gothic" w:hAnsi="Century Gothic" w:cs="Century Gothic"/>
        </w:rPr>
      </w:pPr>
      <w:r w:rsidRPr="002643AF">
        <w:rPr>
          <w:rFonts w:ascii="Century Gothic" w:eastAsia="Century Gothic" w:hAnsi="Century Gothic" w:cs="Century Gothic"/>
          <w:b/>
          <w:u w:val="single"/>
        </w:rPr>
        <w:t xml:space="preserve">RESPUESTA: </w:t>
      </w:r>
      <w:r w:rsidRPr="002643AF">
        <w:rPr>
          <w:rFonts w:ascii="Century Gothic" w:eastAsia="Century Gothic" w:hAnsi="Century Gothic" w:cs="Century Gothic"/>
        </w:rPr>
        <w:t>El plazo está dado por el tiempo de entrega establecido en la oferta del proveedor favorecido con la adjudicación de cada subítem.</w:t>
      </w:r>
    </w:p>
    <w:p w14:paraId="00A27CAA" w14:textId="77777777" w:rsidR="002D50CC" w:rsidRPr="002643AF" w:rsidRDefault="002D50CC">
      <w:pPr>
        <w:widowControl/>
        <w:spacing w:after="0" w:line="240" w:lineRule="auto"/>
        <w:rPr>
          <w:rFonts w:ascii="Century Gothic" w:eastAsia="Century Gothic" w:hAnsi="Century Gothic" w:cs="Century Gothic"/>
        </w:rPr>
      </w:pPr>
    </w:p>
    <w:p w14:paraId="749533D6" w14:textId="77777777" w:rsidR="002D50CC" w:rsidRPr="002643AF" w:rsidRDefault="00413AF5">
      <w:pPr>
        <w:widowControl/>
        <w:spacing w:after="0" w:line="240" w:lineRule="auto"/>
        <w:rPr>
          <w:rFonts w:ascii="Century Gothic" w:eastAsia="Century Gothic" w:hAnsi="Century Gothic" w:cs="Century Gothic"/>
        </w:rPr>
      </w:pPr>
      <w:r w:rsidRPr="002643AF">
        <w:rPr>
          <w:rFonts w:ascii="Century Gothic" w:eastAsia="Century Gothic" w:hAnsi="Century Gothic" w:cs="Century Gothic"/>
        </w:rPr>
        <w:t>2 Dentro del pliego se informa puede ofertar por ítem o subítem completo, podrían informar el presupuesto por ítem</w:t>
      </w:r>
    </w:p>
    <w:p w14:paraId="1AF28DC9" w14:textId="77777777" w:rsidR="002D50CC" w:rsidRPr="002643AF" w:rsidRDefault="002D50CC">
      <w:pPr>
        <w:widowControl/>
        <w:spacing w:after="0" w:line="240" w:lineRule="auto"/>
        <w:rPr>
          <w:rFonts w:ascii="Century Gothic" w:eastAsia="Century Gothic" w:hAnsi="Century Gothic" w:cs="Century Gothic"/>
        </w:rPr>
      </w:pPr>
    </w:p>
    <w:p w14:paraId="66360C64" w14:textId="77777777" w:rsidR="002D50CC" w:rsidRPr="002643AF" w:rsidRDefault="00413AF5">
      <w:pPr>
        <w:widowControl/>
        <w:spacing w:after="0" w:line="240" w:lineRule="auto"/>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u w:val="single"/>
        </w:rPr>
        <w:t xml:space="preserve"> </w:t>
      </w:r>
      <w:r w:rsidRPr="002643AF">
        <w:rPr>
          <w:rFonts w:ascii="Century Gothic" w:eastAsia="Century Gothic" w:hAnsi="Century Gothic" w:cs="Century Gothic"/>
        </w:rPr>
        <w:t>La Universidad entrega la información del presupuesto global ya que se adjudica por subítem.</w:t>
      </w:r>
    </w:p>
    <w:p w14:paraId="42865742" w14:textId="77777777" w:rsidR="002D50CC" w:rsidRPr="002643AF" w:rsidRDefault="002D50CC">
      <w:pPr>
        <w:widowControl/>
        <w:spacing w:after="0" w:line="240" w:lineRule="auto"/>
        <w:rPr>
          <w:rFonts w:ascii="Century Gothic" w:eastAsia="Century Gothic" w:hAnsi="Century Gothic" w:cs="Century Gothic"/>
        </w:rPr>
      </w:pPr>
    </w:p>
    <w:p w14:paraId="36CE4D47" w14:textId="77777777" w:rsidR="002D50CC" w:rsidRPr="002643AF" w:rsidRDefault="00413AF5">
      <w:pPr>
        <w:widowControl/>
        <w:spacing w:after="0" w:line="240" w:lineRule="auto"/>
        <w:rPr>
          <w:rFonts w:ascii="Century Gothic" w:eastAsia="Century Gothic" w:hAnsi="Century Gothic" w:cs="Century Gothic"/>
        </w:rPr>
      </w:pPr>
      <w:r w:rsidRPr="002643AF">
        <w:rPr>
          <w:rFonts w:ascii="Century Gothic" w:eastAsia="Century Gothic" w:hAnsi="Century Gothic" w:cs="Century Gothic"/>
        </w:rPr>
        <w:t>3 Solicitan indicadores financieros, por favor podrían informar de que año?</w:t>
      </w:r>
    </w:p>
    <w:p w14:paraId="23776F84" w14:textId="77777777" w:rsidR="002D50CC" w:rsidRPr="002643AF" w:rsidRDefault="002D50CC">
      <w:pPr>
        <w:rPr>
          <w:rFonts w:ascii="Century Gothic" w:eastAsia="Century Gothic" w:hAnsi="Century Gothic" w:cs="Century Gothic"/>
        </w:rPr>
      </w:pPr>
    </w:p>
    <w:p w14:paraId="37FDE2CF" w14:textId="77777777" w:rsidR="002D50CC" w:rsidRPr="002643AF" w:rsidRDefault="00413AF5">
      <w:pPr>
        <w:widowControl/>
        <w:spacing w:after="0" w:line="240" w:lineRule="auto"/>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b/>
        </w:rPr>
        <w:t xml:space="preserve"> </w:t>
      </w:r>
      <w:r w:rsidRPr="002643AF">
        <w:rPr>
          <w:rFonts w:ascii="Century Gothic" w:eastAsia="Century Gothic" w:hAnsi="Century Gothic" w:cs="Century Gothic"/>
        </w:rPr>
        <w:t>Los indicadores financieros se tomarán del certificado de inscripción y calificación de la cámara de comercio, con fecha de expedición no mayor a treinta (30) días, en firme al momento de la adjudicación y la información financiera al 31 de diciembre de 2016, toda vez que el plazo para la renovación es el quinto (5) día del mes de abril</w:t>
      </w:r>
      <w:r w:rsidRPr="002643AF">
        <w:rPr>
          <w:rFonts w:ascii="Century Gothic" w:eastAsia="Century Gothic" w:hAnsi="Century Gothic" w:cs="Century Gothic"/>
          <w:u w:val="single"/>
        </w:rPr>
        <w:t>.</w:t>
      </w:r>
    </w:p>
    <w:p w14:paraId="21F30075" w14:textId="77777777" w:rsidR="002D50CC" w:rsidRPr="002643AF" w:rsidRDefault="002D50CC">
      <w:pPr>
        <w:rPr>
          <w:rFonts w:ascii="Century Gothic" w:eastAsia="Century Gothic" w:hAnsi="Century Gothic" w:cs="Century Gothic"/>
        </w:rPr>
      </w:pPr>
    </w:p>
    <w:p w14:paraId="02655981" w14:textId="77777777" w:rsidR="002D50CC" w:rsidRPr="002643AF" w:rsidRDefault="00413AF5">
      <w:pPr>
        <w:rPr>
          <w:rFonts w:ascii="Century Gothic" w:eastAsia="Century Gothic" w:hAnsi="Century Gothic" w:cs="Century Gothic"/>
          <w:b/>
        </w:rPr>
      </w:pPr>
      <w:r w:rsidRPr="002643AF">
        <w:rPr>
          <w:rFonts w:ascii="Century Gothic" w:eastAsia="Century Gothic" w:hAnsi="Century Gothic" w:cs="Century Gothic"/>
          <w:b/>
        </w:rPr>
        <w:lastRenderedPageBreak/>
        <w:t>PROVEEDOR 3</w:t>
      </w:r>
    </w:p>
    <w:p w14:paraId="05276AE8" w14:textId="77777777" w:rsidR="002D50CC" w:rsidRPr="002643AF" w:rsidRDefault="00413AF5">
      <w:pPr>
        <w:spacing w:after="0"/>
        <w:ind w:left="360"/>
        <w:rPr>
          <w:rFonts w:ascii="Century Gothic" w:eastAsia="Century Gothic" w:hAnsi="Century Gothic" w:cs="Century Gothic"/>
        </w:rPr>
      </w:pPr>
      <w:r w:rsidRPr="002643AF">
        <w:rPr>
          <w:rFonts w:ascii="Century Gothic" w:eastAsia="Century Gothic" w:hAnsi="Century Gothic" w:cs="Century Gothic"/>
        </w:rPr>
        <w:t xml:space="preserve">Nuestra empresa está interesada en presentar propuesta económica a la convocatoria No 10. </w:t>
      </w:r>
      <w:r w:rsidRPr="002643AF">
        <w:rPr>
          <w:rFonts w:ascii="Century Gothic" w:eastAsia="Century Gothic" w:hAnsi="Century Gothic" w:cs="Century Gothic"/>
          <w:b/>
        </w:rPr>
        <w:t xml:space="preserve">SUMINISTROS DE REACTIVOS, MATERIAL DE VIDRIO, REPUESTOS PARA: LABORATORIO DE CIENCIAS AMBIENTALES, MEDICINA, QUIMICA, PROYECTOS ESPECIALES Y DE INVESTIGACIÓN. </w:t>
      </w:r>
      <w:r w:rsidRPr="002643AF">
        <w:rPr>
          <w:rFonts w:ascii="Century Gothic" w:eastAsia="Century Gothic" w:hAnsi="Century Gothic" w:cs="Century Gothic"/>
        </w:rPr>
        <w:t xml:space="preserve">Por lo cual solicitamos nos permitan ofertar </w:t>
      </w:r>
      <w:r w:rsidRPr="002643AF">
        <w:rPr>
          <w:rFonts w:ascii="Century Gothic" w:eastAsia="Century Gothic" w:hAnsi="Century Gothic" w:cs="Century Gothic"/>
          <w:b/>
        </w:rPr>
        <w:t xml:space="preserve">reactivos </w:t>
      </w:r>
      <w:r w:rsidRPr="002643AF">
        <w:rPr>
          <w:rFonts w:ascii="Century Gothic" w:eastAsia="Century Gothic" w:hAnsi="Century Gothic" w:cs="Century Gothic"/>
        </w:rPr>
        <w:t xml:space="preserve">en la marca Santa Cruz Biotechnology y productos </w:t>
      </w:r>
      <w:r w:rsidRPr="002643AF">
        <w:rPr>
          <w:rFonts w:ascii="Century Gothic" w:eastAsia="Century Gothic" w:hAnsi="Century Gothic" w:cs="Century Gothic"/>
          <w:b/>
        </w:rPr>
        <w:t>especiales</w:t>
      </w:r>
      <w:r w:rsidRPr="002643AF">
        <w:rPr>
          <w:rFonts w:ascii="Century Gothic" w:eastAsia="Century Gothic" w:hAnsi="Century Gothic" w:cs="Century Gothic"/>
        </w:rPr>
        <w:t xml:space="preserve"> en la marca New England Biolabs, mientras cumpla con las mismas especificaciones requeridas.</w:t>
      </w:r>
    </w:p>
    <w:p w14:paraId="543CECDF" w14:textId="77777777" w:rsidR="002D50CC" w:rsidRPr="002643AF" w:rsidRDefault="002D50CC">
      <w:pPr>
        <w:ind w:left="360"/>
        <w:rPr>
          <w:rFonts w:ascii="Century Gothic" w:eastAsia="Century Gothic" w:hAnsi="Century Gothic" w:cs="Century Gothic"/>
          <w:b/>
        </w:rPr>
      </w:pPr>
    </w:p>
    <w:p w14:paraId="40580663" w14:textId="77777777" w:rsidR="002D50CC" w:rsidRPr="002643AF" w:rsidRDefault="00413AF5">
      <w:pPr>
        <w:ind w:left="360"/>
        <w:rPr>
          <w:rFonts w:ascii="Century Gothic" w:eastAsia="Century Gothic" w:hAnsi="Century Gothic" w:cs="Century Gothic"/>
          <w:b/>
        </w:rPr>
      </w:pPr>
      <w:r w:rsidRPr="002643AF">
        <w:rPr>
          <w:rFonts w:ascii="Century Gothic" w:eastAsia="Century Gothic" w:hAnsi="Century Gothic" w:cs="Century Gothic"/>
          <w:b/>
        </w:rPr>
        <w:t>VER ARCHIVOS ADJUNTOS</w:t>
      </w:r>
    </w:p>
    <w:p w14:paraId="0BF9D74A"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b/>
        </w:rPr>
        <w:t xml:space="preserve">: </w:t>
      </w:r>
      <w:r w:rsidRPr="002643AF">
        <w:rPr>
          <w:rFonts w:ascii="Century Gothic" w:eastAsia="Century Gothic" w:hAnsi="Century Gothic" w:cs="Century Gothic"/>
        </w:rPr>
        <w:t>SE aceptan las marcas New England Biolabs y Santa Cruz Biotechnology solamente para los subítem 4, 8, 21 y 22, debido a los protocolos y diseños experimentales ya establecidos en el laboratorio. Ver anexo 1 corregido.</w:t>
      </w:r>
    </w:p>
    <w:p w14:paraId="0AC4E4C3" w14:textId="77777777" w:rsidR="002D50CC" w:rsidRPr="002643AF" w:rsidRDefault="002D50CC">
      <w:pPr>
        <w:ind w:left="360"/>
        <w:rPr>
          <w:rFonts w:ascii="Century Gothic" w:eastAsia="Century Gothic" w:hAnsi="Century Gothic" w:cs="Century Gothic"/>
          <w:b/>
        </w:rPr>
      </w:pPr>
    </w:p>
    <w:p w14:paraId="3E88CD21" w14:textId="77777777" w:rsidR="002D50CC" w:rsidRPr="002643AF" w:rsidRDefault="00413AF5">
      <w:pPr>
        <w:rPr>
          <w:rFonts w:ascii="Century Gothic" w:eastAsia="Century Gothic" w:hAnsi="Century Gothic" w:cs="Century Gothic"/>
          <w:b/>
        </w:rPr>
      </w:pPr>
      <w:r w:rsidRPr="002643AF">
        <w:rPr>
          <w:rFonts w:ascii="Century Gothic" w:eastAsia="Century Gothic" w:hAnsi="Century Gothic" w:cs="Century Gothic"/>
          <w:b/>
        </w:rPr>
        <w:t>PROVEEDOR 4</w:t>
      </w:r>
    </w:p>
    <w:p w14:paraId="21323EFC" w14:textId="77777777" w:rsidR="002D50CC" w:rsidRPr="002643AF" w:rsidRDefault="002D50CC">
      <w:pPr>
        <w:spacing w:after="0"/>
        <w:ind w:left="720"/>
        <w:rPr>
          <w:rFonts w:ascii="Century Gothic" w:eastAsia="Century Gothic" w:hAnsi="Century Gothic" w:cs="Century Gothic"/>
          <w:b/>
        </w:rPr>
      </w:pPr>
    </w:p>
    <w:p w14:paraId="1FA714C7" w14:textId="77777777" w:rsidR="002D50CC" w:rsidRPr="002643AF" w:rsidRDefault="00413AF5">
      <w:pPr>
        <w:widowControl/>
        <w:spacing w:after="0" w:line="240" w:lineRule="auto"/>
        <w:ind w:left="720"/>
        <w:jc w:val="both"/>
        <w:rPr>
          <w:rFonts w:ascii="Century Gothic" w:eastAsia="Century Gothic" w:hAnsi="Century Gothic" w:cs="Century Gothic"/>
          <w:b/>
        </w:rPr>
      </w:pPr>
      <w:r w:rsidRPr="002643AF">
        <w:rPr>
          <w:rFonts w:ascii="Century Gothic" w:eastAsia="Century Gothic" w:hAnsi="Century Gothic" w:cs="Century Gothic"/>
          <w:b/>
        </w:rPr>
        <w:t>OBSERVACIONES TECNICAS</w:t>
      </w:r>
    </w:p>
    <w:p w14:paraId="67D4D7DA" w14:textId="77777777" w:rsidR="002D50CC" w:rsidRPr="002643AF" w:rsidRDefault="002D50CC">
      <w:pPr>
        <w:spacing w:after="0" w:line="240" w:lineRule="auto"/>
        <w:ind w:left="720"/>
        <w:jc w:val="both"/>
        <w:rPr>
          <w:rFonts w:ascii="Century Gothic" w:eastAsia="Century Gothic" w:hAnsi="Century Gothic" w:cs="Century Gothic"/>
          <w:b/>
          <w:u w:val="single"/>
        </w:rPr>
      </w:pPr>
    </w:p>
    <w:p w14:paraId="6B69C3EC" w14:textId="77777777" w:rsidR="002D50CC" w:rsidRPr="002643AF" w:rsidRDefault="002D50CC">
      <w:pPr>
        <w:widowControl/>
        <w:spacing w:after="0" w:line="240" w:lineRule="auto"/>
        <w:jc w:val="both"/>
        <w:rPr>
          <w:rFonts w:ascii="Century Gothic" w:eastAsia="Century Gothic" w:hAnsi="Century Gothic" w:cs="Century Gothic"/>
        </w:rPr>
      </w:pPr>
    </w:p>
    <w:p w14:paraId="538E2CFE" w14:textId="77777777" w:rsidR="002D50CC" w:rsidRPr="002643AF" w:rsidRDefault="00413AF5">
      <w:pPr>
        <w:widowControl/>
        <w:spacing w:after="0" w:line="240" w:lineRule="auto"/>
        <w:jc w:val="both"/>
        <w:rPr>
          <w:rFonts w:ascii="Century Gothic" w:eastAsia="Century Gothic" w:hAnsi="Century Gothic" w:cs="Century Gothic"/>
        </w:rPr>
      </w:pPr>
      <w:r w:rsidRPr="002643AF">
        <w:rPr>
          <w:rFonts w:ascii="Century Gothic" w:eastAsia="Century Gothic" w:hAnsi="Century Gothic" w:cs="Century Gothic"/>
        </w:rPr>
        <w:t>LOTE REACTIVOS</w:t>
      </w:r>
    </w:p>
    <w:p w14:paraId="1060FAA5" w14:textId="77777777" w:rsidR="002D50CC" w:rsidRPr="002643AF" w:rsidRDefault="002D50CC">
      <w:pPr>
        <w:widowControl/>
        <w:spacing w:after="0" w:line="240" w:lineRule="auto"/>
        <w:jc w:val="both"/>
        <w:rPr>
          <w:rFonts w:ascii="Century Gothic" w:eastAsia="Century Gothic" w:hAnsi="Century Gothic" w:cs="Century Gothic"/>
        </w:rPr>
      </w:pPr>
    </w:p>
    <w:p w14:paraId="737C54C5" w14:textId="77777777" w:rsidR="002D50CC" w:rsidRPr="002643AF" w:rsidRDefault="00413AF5">
      <w:pPr>
        <w:widowControl/>
        <w:spacing w:after="0" w:line="240" w:lineRule="auto"/>
        <w:jc w:val="both"/>
        <w:rPr>
          <w:rFonts w:ascii="Century Gothic" w:eastAsia="Century Gothic" w:hAnsi="Century Gothic" w:cs="Century Gothic"/>
        </w:rPr>
      </w:pPr>
      <w:r w:rsidRPr="002643AF">
        <w:rPr>
          <w:rFonts w:ascii="Century Gothic" w:eastAsia="Century Gothic" w:hAnsi="Century Gothic" w:cs="Century Gothic"/>
          <w:b/>
        </w:rPr>
        <w:t>ITEM 59</w:t>
      </w:r>
      <w:r w:rsidRPr="002643AF">
        <w:rPr>
          <w:rFonts w:ascii="Century Gothic" w:eastAsia="Century Gothic" w:hAnsi="Century Gothic" w:cs="Century Gothic"/>
        </w:rPr>
        <w:t xml:space="preserve"> Es posible cotizar el producto en marca OXOID   que cumpla con las especificaciones técnicas que están solicitando.</w:t>
      </w:r>
    </w:p>
    <w:p w14:paraId="03CCF8B0"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w:t>
      </w:r>
      <w:r w:rsidRPr="002643AF">
        <w:rPr>
          <w:rFonts w:ascii="Century Gothic" w:eastAsia="Century Gothic" w:hAnsi="Century Gothic" w:cs="Century Gothic"/>
          <w:b/>
        </w:rPr>
        <w:t>OXOID</w:t>
      </w:r>
      <w:r w:rsidRPr="002643AF">
        <w:rPr>
          <w:rFonts w:ascii="Century Gothic" w:eastAsia="Century Gothic" w:hAnsi="Century Gothic" w:cs="Century Gothic"/>
        </w:rPr>
        <w:t xml:space="preserve"> para el subítem 59. Ver anexo 1 corregido.</w:t>
      </w:r>
    </w:p>
    <w:p w14:paraId="696D39CC" w14:textId="77777777" w:rsidR="002D50CC" w:rsidRPr="002643AF" w:rsidRDefault="002D50CC">
      <w:pPr>
        <w:widowControl/>
        <w:spacing w:after="0" w:line="240" w:lineRule="auto"/>
        <w:jc w:val="both"/>
        <w:rPr>
          <w:rFonts w:ascii="Century Gothic" w:eastAsia="Century Gothic" w:hAnsi="Century Gothic" w:cs="Century Gothic"/>
          <w:b/>
        </w:rPr>
      </w:pPr>
    </w:p>
    <w:p w14:paraId="1E4F3A5A" w14:textId="77777777" w:rsidR="002D50CC" w:rsidRPr="002643AF" w:rsidRDefault="00413AF5">
      <w:pPr>
        <w:widowControl/>
        <w:spacing w:after="0" w:line="240" w:lineRule="auto"/>
        <w:jc w:val="both"/>
        <w:rPr>
          <w:rFonts w:ascii="Century Gothic" w:eastAsia="Century Gothic" w:hAnsi="Century Gothic" w:cs="Century Gothic"/>
        </w:rPr>
      </w:pPr>
      <w:r w:rsidRPr="002643AF">
        <w:rPr>
          <w:rFonts w:ascii="Century Gothic" w:eastAsia="Century Gothic" w:hAnsi="Century Gothic" w:cs="Century Gothic"/>
          <w:b/>
        </w:rPr>
        <w:t>ITEM 71:</w:t>
      </w:r>
      <w:r w:rsidRPr="002643AF">
        <w:rPr>
          <w:rFonts w:ascii="Century Gothic" w:eastAsia="Century Gothic" w:hAnsi="Century Gothic" w:cs="Century Gothic"/>
        </w:rPr>
        <w:t xml:space="preserve"> Para poder usar este Agar se requiere de suplemento, favor especificar si se incluye en la oferta.</w:t>
      </w:r>
    </w:p>
    <w:p w14:paraId="607E501B" w14:textId="77777777" w:rsidR="002D50CC" w:rsidRPr="002643AF" w:rsidRDefault="002D50CC">
      <w:pPr>
        <w:widowControl/>
        <w:spacing w:after="0" w:line="240" w:lineRule="auto"/>
        <w:jc w:val="both"/>
        <w:rPr>
          <w:rFonts w:ascii="Century Gothic" w:eastAsia="Century Gothic" w:hAnsi="Century Gothic" w:cs="Century Gothic"/>
        </w:rPr>
      </w:pPr>
    </w:p>
    <w:p w14:paraId="68D40B99" w14:textId="77777777" w:rsidR="002D50CC" w:rsidRPr="002643AF" w:rsidRDefault="00413AF5">
      <w:pPr>
        <w:widowControl/>
        <w:spacing w:after="0" w:line="240" w:lineRule="auto"/>
        <w:jc w:val="both"/>
        <w:rPr>
          <w:rFonts w:ascii="Century Gothic" w:eastAsia="Century Gothic" w:hAnsi="Century Gothic" w:cs="Century Gothic"/>
          <w:b/>
          <w:u w:val="single"/>
        </w:rPr>
      </w:pPr>
      <w:r w:rsidRPr="002643AF">
        <w:rPr>
          <w:rFonts w:ascii="Century Gothic" w:eastAsia="Century Gothic" w:hAnsi="Century Gothic" w:cs="Century Gothic"/>
          <w:b/>
          <w:u w:val="single"/>
        </w:rPr>
        <w:t xml:space="preserve">RESPUESTA: </w:t>
      </w:r>
      <w:r w:rsidRPr="002643AF">
        <w:rPr>
          <w:rFonts w:ascii="Century Gothic" w:eastAsia="Century Gothic" w:hAnsi="Century Gothic" w:cs="Century Gothic"/>
        </w:rPr>
        <w:t>Si, el Agar BRILLANCE SALMONELLA  requiere el suplemento. Ver anexo 1 corregido.</w:t>
      </w:r>
    </w:p>
    <w:p w14:paraId="29CDED16" w14:textId="77777777" w:rsidR="002D50CC" w:rsidRPr="002643AF" w:rsidRDefault="002D50CC">
      <w:pPr>
        <w:widowControl/>
        <w:spacing w:after="0" w:line="240" w:lineRule="auto"/>
        <w:jc w:val="both"/>
        <w:rPr>
          <w:rFonts w:ascii="Century Gothic" w:eastAsia="Century Gothic" w:hAnsi="Century Gothic" w:cs="Century Gothic"/>
        </w:rPr>
      </w:pPr>
    </w:p>
    <w:p w14:paraId="5C0D2C2C" w14:textId="77777777" w:rsidR="002D50CC" w:rsidRPr="002643AF" w:rsidRDefault="00413AF5">
      <w:pPr>
        <w:widowControl/>
        <w:spacing w:after="0" w:line="240" w:lineRule="auto"/>
        <w:jc w:val="both"/>
        <w:rPr>
          <w:rFonts w:ascii="Century Gothic" w:eastAsia="Century Gothic" w:hAnsi="Century Gothic" w:cs="Century Gothic"/>
        </w:rPr>
      </w:pPr>
      <w:r w:rsidRPr="002643AF">
        <w:rPr>
          <w:rFonts w:ascii="Century Gothic" w:eastAsia="Century Gothic" w:hAnsi="Century Gothic" w:cs="Century Gothic"/>
          <w:b/>
        </w:rPr>
        <w:t>ITEM 77 y 80:</w:t>
      </w:r>
      <w:r w:rsidRPr="002643AF">
        <w:rPr>
          <w:rFonts w:ascii="Century Gothic" w:eastAsia="Century Gothic" w:hAnsi="Century Gothic" w:cs="Century Gothic"/>
        </w:rPr>
        <w:t xml:space="preserve"> están solicitando productos de Microbiología y las marcas sugeridas son de reactivos Químicos, por ende, la marca OXOID no está. Por favor incluir la marca OXOID.</w:t>
      </w:r>
    </w:p>
    <w:p w14:paraId="00648342" w14:textId="77777777" w:rsidR="002D50CC" w:rsidRPr="002643AF" w:rsidRDefault="002D50CC">
      <w:pPr>
        <w:widowControl/>
        <w:spacing w:after="0" w:line="240" w:lineRule="auto"/>
        <w:jc w:val="both"/>
        <w:rPr>
          <w:rFonts w:ascii="Century Gothic" w:eastAsia="Century Gothic" w:hAnsi="Century Gothic" w:cs="Century Gothic"/>
        </w:rPr>
      </w:pPr>
    </w:p>
    <w:p w14:paraId="2B0C2457" w14:textId="77777777" w:rsidR="002D50CC" w:rsidRPr="002643AF" w:rsidRDefault="00413AF5">
      <w:pPr>
        <w:widowControl/>
        <w:spacing w:after="0" w:line="240" w:lineRule="auto"/>
        <w:jc w:val="both"/>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observación para los subítem 77 y 80. Ver anexo 1 corregido.</w:t>
      </w:r>
    </w:p>
    <w:p w14:paraId="0BDADB47" w14:textId="77777777" w:rsidR="002D50CC" w:rsidRPr="002643AF" w:rsidRDefault="002D50CC">
      <w:pPr>
        <w:widowControl/>
        <w:spacing w:after="0" w:line="240" w:lineRule="auto"/>
        <w:jc w:val="both"/>
        <w:rPr>
          <w:rFonts w:ascii="Century Gothic" w:eastAsia="Century Gothic" w:hAnsi="Century Gothic" w:cs="Century Gothic"/>
        </w:rPr>
      </w:pPr>
    </w:p>
    <w:p w14:paraId="661AE119" w14:textId="77777777" w:rsidR="002D50CC" w:rsidRPr="002643AF" w:rsidRDefault="00413AF5">
      <w:pPr>
        <w:widowControl/>
        <w:spacing w:after="0" w:line="240" w:lineRule="auto"/>
        <w:jc w:val="both"/>
        <w:rPr>
          <w:rFonts w:ascii="Century Gothic" w:eastAsia="Century Gothic" w:hAnsi="Century Gothic" w:cs="Century Gothic"/>
        </w:rPr>
      </w:pPr>
      <w:r w:rsidRPr="002643AF">
        <w:rPr>
          <w:rFonts w:ascii="Century Gothic" w:eastAsia="Century Gothic" w:hAnsi="Century Gothic" w:cs="Century Gothic"/>
          <w:b/>
        </w:rPr>
        <w:t>ITEM 238:</w:t>
      </w:r>
      <w:r w:rsidRPr="002643AF">
        <w:rPr>
          <w:rFonts w:ascii="Century Gothic" w:eastAsia="Century Gothic" w:hAnsi="Century Gothic" w:cs="Century Gothic"/>
        </w:rPr>
        <w:t xml:space="preserve"> El producto solicitado esta descontinuado. Confirmar si se cotiza el producto DR1108A Látex Salmonella x 100 pruebas a pesar que el fundamento de la prueba no es igual.</w:t>
      </w:r>
    </w:p>
    <w:p w14:paraId="303A5FAA" w14:textId="77777777" w:rsidR="002D50CC" w:rsidRPr="002643AF" w:rsidRDefault="002D50CC">
      <w:pPr>
        <w:widowControl/>
        <w:spacing w:after="0" w:line="240" w:lineRule="auto"/>
        <w:jc w:val="both"/>
        <w:rPr>
          <w:rFonts w:ascii="Century Gothic" w:eastAsia="Century Gothic" w:hAnsi="Century Gothic" w:cs="Century Gothic"/>
        </w:rPr>
      </w:pPr>
    </w:p>
    <w:p w14:paraId="4A74BF98" w14:textId="77777777" w:rsidR="002D50CC" w:rsidRPr="002643AF" w:rsidRDefault="00413AF5">
      <w:pPr>
        <w:widowControl/>
        <w:spacing w:after="0" w:line="240" w:lineRule="auto"/>
        <w:jc w:val="both"/>
        <w:rPr>
          <w:rFonts w:ascii="Century Gothic" w:eastAsia="Century Gothic" w:hAnsi="Century Gothic" w:cs="Century Gothic"/>
        </w:rPr>
      </w:pPr>
      <w:r w:rsidRPr="002643AF">
        <w:rPr>
          <w:rFonts w:ascii="Century Gothic" w:eastAsia="Century Gothic" w:hAnsi="Century Gothic" w:cs="Century Gothic"/>
          <w:b/>
          <w:u w:val="single"/>
        </w:rPr>
        <w:t xml:space="preserve">RESPUESTA: </w:t>
      </w:r>
      <w:r w:rsidRPr="002643AF">
        <w:rPr>
          <w:rFonts w:ascii="Century Gothic" w:eastAsia="Century Gothic" w:hAnsi="Century Gothic" w:cs="Century Gothic"/>
        </w:rPr>
        <w:t>Se acepta la observación. El Producto requerido es Salmonella Test. Referencia DR1108A. Ver anexo 1 corregido.</w:t>
      </w:r>
    </w:p>
    <w:p w14:paraId="7BE704F4" w14:textId="77777777" w:rsidR="002D50CC" w:rsidRPr="002643AF" w:rsidRDefault="002D50CC">
      <w:pPr>
        <w:widowControl/>
        <w:spacing w:after="0" w:line="240" w:lineRule="auto"/>
        <w:jc w:val="both"/>
        <w:rPr>
          <w:rFonts w:ascii="Century Gothic" w:eastAsia="Century Gothic" w:hAnsi="Century Gothic" w:cs="Century Gothic"/>
        </w:rPr>
      </w:pPr>
    </w:p>
    <w:p w14:paraId="68B60391" w14:textId="77777777" w:rsidR="002D50CC" w:rsidRPr="002643AF" w:rsidRDefault="002D50CC">
      <w:pPr>
        <w:widowControl/>
        <w:spacing w:after="0" w:line="240" w:lineRule="auto"/>
        <w:jc w:val="both"/>
        <w:rPr>
          <w:rFonts w:ascii="Century Gothic" w:eastAsia="Century Gothic" w:hAnsi="Century Gothic" w:cs="Century Gothic"/>
          <w:b/>
        </w:rPr>
      </w:pPr>
    </w:p>
    <w:p w14:paraId="29B3C67E" w14:textId="77777777" w:rsidR="002D50CC" w:rsidRPr="002643AF" w:rsidRDefault="00413AF5">
      <w:pPr>
        <w:widowControl/>
        <w:spacing w:after="0" w:line="240" w:lineRule="auto"/>
        <w:jc w:val="both"/>
        <w:rPr>
          <w:rFonts w:ascii="Century Gothic" w:eastAsia="Century Gothic" w:hAnsi="Century Gothic" w:cs="Century Gothic"/>
        </w:rPr>
      </w:pPr>
      <w:r w:rsidRPr="002643AF">
        <w:rPr>
          <w:rFonts w:ascii="Century Gothic" w:eastAsia="Century Gothic" w:hAnsi="Century Gothic" w:cs="Century Gothic"/>
          <w:b/>
        </w:rPr>
        <w:t>ITEM 285</w:t>
      </w:r>
      <w:r w:rsidRPr="002643AF">
        <w:rPr>
          <w:rFonts w:ascii="Century Gothic" w:eastAsia="Century Gothic" w:hAnsi="Century Gothic" w:cs="Century Gothic"/>
        </w:rPr>
        <w:t>: Confirmar si el producto que solicitan es el DR1108A.</w:t>
      </w:r>
    </w:p>
    <w:p w14:paraId="70D28A11" w14:textId="77777777" w:rsidR="002D50CC" w:rsidRPr="002643AF" w:rsidRDefault="002D50CC">
      <w:pPr>
        <w:widowControl/>
        <w:spacing w:after="0" w:line="240" w:lineRule="auto"/>
        <w:jc w:val="both"/>
        <w:rPr>
          <w:rFonts w:ascii="Century Gothic" w:eastAsia="Century Gothic" w:hAnsi="Century Gothic" w:cs="Century Gothic"/>
        </w:rPr>
      </w:pPr>
    </w:p>
    <w:p w14:paraId="58079427" w14:textId="77777777" w:rsidR="002D50CC" w:rsidRPr="002643AF" w:rsidRDefault="00413AF5">
      <w:pPr>
        <w:widowControl/>
        <w:spacing w:after="0" w:line="240" w:lineRule="auto"/>
        <w:jc w:val="both"/>
        <w:rPr>
          <w:rFonts w:ascii="Century Gothic" w:eastAsia="Century Gothic" w:hAnsi="Century Gothic" w:cs="Century Gothic"/>
        </w:rPr>
      </w:pPr>
      <w:r w:rsidRPr="002643AF">
        <w:rPr>
          <w:rFonts w:ascii="Century Gothic" w:eastAsia="Century Gothic" w:hAnsi="Century Gothic" w:cs="Century Gothic"/>
          <w:b/>
          <w:u w:val="single"/>
        </w:rPr>
        <w:t xml:space="preserve">RESPUESTA: </w:t>
      </w:r>
      <w:r w:rsidRPr="002643AF">
        <w:rPr>
          <w:rFonts w:ascii="Century Gothic" w:eastAsia="Century Gothic" w:hAnsi="Century Gothic" w:cs="Century Gothic"/>
        </w:rPr>
        <w:t>Se acepta la observación. El producto requerido es un sistema de identificación bioquímica para entero bacterias Gram negativas. Ver anexo 1 corregido.</w:t>
      </w:r>
    </w:p>
    <w:p w14:paraId="35CB7E4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 </w:t>
      </w:r>
    </w:p>
    <w:tbl>
      <w:tblPr>
        <w:tblStyle w:val="a"/>
        <w:tblW w:w="9320" w:type="dxa"/>
        <w:tblInd w:w="0" w:type="dxa"/>
        <w:tblLayout w:type="fixed"/>
        <w:tblLook w:val="0400" w:firstRow="0" w:lastRow="0" w:firstColumn="0" w:lastColumn="0" w:noHBand="0" w:noVBand="1"/>
      </w:tblPr>
      <w:tblGrid>
        <w:gridCol w:w="616"/>
        <w:gridCol w:w="3064"/>
        <w:gridCol w:w="1379"/>
        <w:gridCol w:w="806"/>
        <w:gridCol w:w="3455"/>
      </w:tblGrid>
      <w:tr w:rsidR="002D50CC" w:rsidRPr="002643AF" w14:paraId="0687BF6F" w14:textId="77777777">
        <w:trPr>
          <w:trHeight w:val="340"/>
        </w:trPr>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AB72E2C"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22</w:t>
            </w:r>
          </w:p>
        </w:tc>
        <w:tc>
          <w:tcPr>
            <w:tcW w:w="3064"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40732E6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Cartuchos Polygard-CT 1 micra, 9 3/4  en polipropileno </w:t>
            </w:r>
          </w:p>
        </w:tc>
        <w:tc>
          <w:tcPr>
            <w:tcW w:w="1379"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DC88FF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Millipore CT01F1C50</w:t>
            </w:r>
          </w:p>
        </w:tc>
        <w:tc>
          <w:tcPr>
            <w:tcW w:w="806"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3246FEEC"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3</w:t>
            </w:r>
          </w:p>
        </w:tc>
        <w:tc>
          <w:tcPr>
            <w:tcW w:w="3455"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68AE6C9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Incluir marca PALL, polipropileno, 1um, 10", caja/30 unidades</w:t>
            </w:r>
          </w:p>
        </w:tc>
      </w:tr>
      <w:tr w:rsidR="002D50CC" w:rsidRPr="002643AF" w14:paraId="0E9A81EC" w14:textId="77777777">
        <w:trPr>
          <w:trHeight w:val="220"/>
        </w:trPr>
        <w:tc>
          <w:tcPr>
            <w:tcW w:w="616"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0C7C71D"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23</w:t>
            </w:r>
          </w:p>
        </w:tc>
        <w:tc>
          <w:tcPr>
            <w:tcW w:w="306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2B2E697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Cartuchos Polygard-CT 5 micras, 9 3/4 en polipropileno </w:t>
            </w:r>
          </w:p>
        </w:tc>
        <w:tc>
          <w:tcPr>
            <w:tcW w:w="137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2E8FFFF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Millipore CT05F1C50</w:t>
            </w:r>
          </w:p>
        </w:tc>
        <w:tc>
          <w:tcPr>
            <w:tcW w:w="80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655AD655"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3</w:t>
            </w:r>
          </w:p>
        </w:tc>
        <w:tc>
          <w:tcPr>
            <w:tcW w:w="345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68DD588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Incluir marca PALL, polipropileno, 5um, 10". Caja/30 unidades</w:t>
            </w:r>
          </w:p>
        </w:tc>
      </w:tr>
    </w:tbl>
    <w:p w14:paraId="587701C4" w14:textId="77777777" w:rsidR="002D50CC" w:rsidRPr="002643AF" w:rsidRDefault="002D50CC">
      <w:pPr>
        <w:rPr>
          <w:rFonts w:ascii="Century Gothic" w:eastAsia="Century Gothic" w:hAnsi="Century Gothic" w:cs="Century Gothic"/>
        </w:rPr>
      </w:pPr>
    </w:p>
    <w:p w14:paraId="688B9D8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debido a que el catalogo del equipo no referencia la compatibidad de los consumibles con otras marcas. Además la presentación ofertada  es por 30 unidades. </w:t>
      </w:r>
    </w:p>
    <w:tbl>
      <w:tblPr>
        <w:tblStyle w:val="a0"/>
        <w:tblW w:w="9277" w:type="dxa"/>
        <w:tblInd w:w="0" w:type="dxa"/>
        <w:tblLayout w:type="fixed"/>
        <w:tblLook w:val="0400" w:firstRow="0" w:lastRow="0" w:firstColumn="0" w:lastColumn="0" w:noHBand="0" w:noVBand="1"/>
      </w:tblPr>
      <w:tblGrid>
        <w:gridCol w:w="573"/>
        <w:gridCol w:w="1939"/>
        <w:gridCol w:w="1133"/>
        <w:gridCol w:w="1133"/>
        <w:gridCol w:w="878"/>
        <w:gridCol w:w="618"/>
        <w:gridCol w:w="3003"/>
      </w:tblGrid>
      <w:tr w:rsidR="002D50CC" w:rsidRPr="002643AF" w14:paraId="778A2D1F" w14:textId="77777777">
        <w:trPr>
          <w:trHeight w:val="620"/>
        </w:trPr>
        <w:tc>
          <w:tcPr>
            <w:tcW w:w="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14:paraId="4F2768BC"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217</w:t>
            </w:r>
          </w:p>
        </w:tc>
        <w:tc>
          <w:tcPr>
            <w:tcW w:w="1939"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35E9D79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Papel Filtro Microfibra de vidrio tamaño de poro ≤ 2 um.  110 mm Diámetro. Fisherbrand G6</w:t>
            </w:r>
          </w:p>
        </w:tc>
        <w:tc>
          <w:tcPr>
            <w:tcW w:w="1133"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67001617"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Caja por 100 unidades</w:t>
            </w:r>
          </w:p>
        </w:tc>
        <w:tc>
          <w:tcPr>
            <w:tcW w:w="1133"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95C5B95"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caja por 100 unidades</w:t>
            </w:r>
          </w:p>
        </w:tc>
        <w:tc>
          <w:tcPr>
            <w:tcW w:w="878"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373213D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FISHER</w:t>
            </w:r>
          </w:p>
        </w:tc>
        <w:tc>
          <w:tcPr>
            <w:tcW w:w="618"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72FAEC5"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9</w:t>
            </w:r>
          </w:p>
        </w:tc>
        <w:tc>
          <w:tcPr>
            <w:tcW w:w="3003"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B506D9F"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Incluir marca Pall, Z-PP- 60115, membrana de fibra de vidrio 1um, 110 mm de diametro</w:t>
            </w:r>
          </w:p>
        </w:tc>
      </w:tr>
    </w:tbl>
    <w:p w14:paraId="0AF1FF97" w14:textId="77777777" w:rsidR="002D50CC" w:rsidRPr="002643AF" w:rsidRDefault="002D50CC">
      <w:pPr>
        <w:rPr>
          <w:rFonts w:ascii="Century Gothic" w:eastAsia="Century Gothic" w:hAnsi="Century Gothic" w:cs="Century Gothic"/>
        </w:rPr>
      </w:pPr>
    </w:p>
    <w:p w14:paraId="00E70B1E" w14:textId="77777777" w:rsidR="002D50CC" w:rsidRPr="002643AF" w:rsidRDefault="00413AF5">
      <w:pPr>
        <w:widowControl/>
        <w:spacing w:after="0" w:line="240" w:lineRule="auto"/>
        <w:jc w:val="both"/>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marca PALL para el subítem 217.  Ver anexo 1 corregido.</w:t>
      </w:r>
    </w:p>
    <w:p w14:paraId="3AA22769" w14:textId="77777777" w:rsidR="002D50CC" w:rsidRPr="002643AF" w:rsidRDefault="002D50CC">
      <w:pPr>
        <w:rPr>
          <w:rFonts w:ascii="Century Gothic" w:eastAsia="Century Gothic" w:hAnsi="Century Gothic" w:cs="Century Gothic"/>
        </w:rPr>
      </w:pPr>
    </w:p>
    <w:p w14:paraId="79CEB2B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REPUESTOS </w:t>
      </w:r>
    </w:p>
    <w:tbl>
      <w:tblPr>
        <w:tblStyle w:val="a1"/>
        <w:tblW w:w="9350" w:type="dxa"/>
        <w:tblInd w:w="0" w:type="dxa"/>
        <w:tblLayout w:type="fixed"/>
        <w:tblLook w:val="0400" w:firstRow="0" w:lastRow="0" w:firstColumn="0" w:lastColumn="0" w:noHBand="0" w:noVBand="1"/>
      </w:tblPr>
      <w:tblGrid>
        <w:gridCol w:w="600"/>
        <w:gridCol w:w="4059"/>
        <w:gridCol w:w="1218"/>
        <w:gridCol w:w="1115"/>
        <w:gridCol w:w="2358"/>
      </w:tblGrid>
      <w:tr w:rsidR="002D50CC" w:rsidRPr="002643AF" w14:paraId="1314D7B7" w14:textId="77777777">
        <w:trPr>
          <w:trHeight w:val="1400"/>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9AC3942"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79</w:t>
            </w:r>
          </w:p>
        </w:tc>
        <w:tc>
          <w:tcPr>
            <w:tcW w:w="4059"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tcPr>
          <w:p w14:paraId="2F1D53C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KIT PRETRATAMIENTO (KIT DE PRETRATAMIENTO BASICO: CONTIENE 1 CARTUCHO DE 1 MICRA, 1 CARTUCHO DE 5 MICRAS MARCA MILLIPORE EN POLIPROPILENO Y UN CARTUCHO DE CARBON ACTIVADO, PARA SISTEMAS DE 10 PULG. DE LONGITUD)</w:t>
            </w:r>
          </w:p>
        </w:tc>
        <w:tc>
          <w:tcPr>
            <w:tcW w:w="1218"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324832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MILLIPORE</w:t>
            </w:r>
          </w:p>
        </w:tc>
        <w:tc>
          <w:tcPr>
            <w:tcW w:w="1115"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7AC7C13C"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4</w:t>
            </w:r>
          </w:p>
        </w:tc>
        <w:tc>
          <w:tcPr>
            <w:tcW w:w="2358"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5C4D0DB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Incluir marca PALL. Cartucho CLR1010Filtro Claris Long. 10" DOE 10 um marca PALL, cartucho CLR510 Filtro Claris Long. 10" DOE 5 um Marca PALL, Z-PP-C10PSCC filtro carbon activado  10" marca PALL</w:t>
            </w:r>
          </w:p>
        </w:tc>
      </w:tr>
    </w:tbl>
    <w:p w14:paraId="21A448F8" w14:textId="77777777" w:rsidR="002D50CC" w:rsidRPr="002643AF" w:rsidRDefault="002D50CC">
      <w:pPr>
        <w:rPr>
          <w:rFonts w:ascii="Century Gothic" w:eastAsia="Century Gothic" w:hAnsi="Century Gothic" w:cs="Century Gothic"/>
        </w:rPr>
      </w:pPr>
    </w:p>
    <w:p w14:paraId="3690227E" w14:textId="77777777" w:rsidR="002D50CC" w:rsidRPr="002643AF" w:rsidRDefault="00413AF5">
      <w:pPr>
        <w:rPr>
          <w:rFonts w:ascii="Century Gothic" w:eastAsia="Century Gothic" w:hAnsi="Century Gothic" w:cs="Century Gothic"/>
          <w:b/>
          <w:u w:val="single"/>
        </w:rPr>
      </w:pPr>
      <w:r w:rsidRPr="002643AF">
        <w:rPr>
          <w:rFonts w:ascii="Century Gothic" w:eastAsia="Century Gothic" w:hAnsi="Century Gothic" w:cs="Century Gothic"/>
          <w:b/>
          <w:u w:val="single"/>
        </w:rPr>
        <w:t xml:space="preserve">RESPUESTA: </w:t>
      </w:r>
      <w:r w:rsidRPr="002643AF">
        <w:rPr>
          <w:rFonts w:ascii="Century Gothic" w:eastAsia="Century Gothic" w:hAnsi="Century Gothic" w:cs="Century Gothic"/>
        </w:rPr>
        <w:t>No se acepta. El  equipo no menciona la compatibilidad de sus consumibles con otras marcas.</w:t>
      </w:r>
    </w:p>
    <w:p w14:paraId="528811CA" w14:textId="77777777" w:rsidR="002D50CC" w:rsidRPr="002643AF" w:rsidRDefault="002D50CC">
      <w:pPr>
        <w:rPr>
          <w:rFonts w:ascii="Century Gothic" w:eastAsia="Century Gothic" w:hAnsi="Century Gothic" w:cs="Century Gothic"/>
        </w:rPr>
      </w:pPr>
    </w:p>
    <w:tbl>
      <w:tblPr>
        <w:tblStyle w:val="a2"/>
        <w:tblW w:w="9384" w:type="dxa"/>
        <w:tblInd w:w="0" w:type="dxa"/>
        <w:tblLayout w:type="fixed"/>
        <w:tblLook w:val="0400" w:firstRow="0" w:lastRow="0" w:firstColumn="0" w:lastColumn="0" w:noHBand="0" w:noVBand="1"/>
      </w:tblPr>
      <w:tblGrid>
        <w:gridCol w:w="613"/>
        <w:gridCol w:w="4153"/>
        <w:gridCol w:w="1181"/>
        <w:gridCol w:w="1146"/>
        <w:gridCol w:w="2291"/>
      </w:tblGrid>
      <w:tr w:rsidR="002D50CC" w:rsidRPr="002643AF" w14:paraId="1E1B6CB4" w14:textId="77777777">
        <w:trPr>
          <w:trHeight w:val="140"/>
        </w:trPr>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91F604D"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106</w:t>
            </w:r>
          </w:p>
        </w:tc>
        <w:tc>
          <w:tcPr>
            <w:tcW w:w="4153"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53BE55B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Millex Millipore, 0,22 micras con membrana express de 33 mm de diametro, estériles C725 Cat: SLGP033RK, Caja x 25 und</w:t>
            </w:r>
          </w:p>
        </w:tc>
        <w:tc>
          <w:tcPr>
            <w:tcW w:w="1181"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47EB555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Millipore </w:t>
            </w:r>
          </w:p>
        </w:tc>
        <w:tc>
          <w:tcPr>
            <w:tcW w:w="1146"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2A35370E"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4</w:t>
            </w:r>
          </w:p>
        </w:tc>
        <w:tc>
          <w:tcPr>
            <w:tcW w:w="2291"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568DEF1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Incluir marca PALL Z-P- 4652. Acrodics estéril, 0,2um, 32mm estéril. Caja/50unidades </w:t>
            </w:r>
          </w:p>
        </w:tc>
      </w:tr>
    </w:tbl>
    <w:p w14:paraId="1D25F335" w14:textId="77777777" w:rsidR="002D50CC" w:rsidRPr="002643AF" w:rsidRDefault="002D50CC">
      <w:pPr>
        <w:rPr>
          <w:rFonts w:ascii="Century Gothic" w:eastAsia="Century Gothic" w:hAnsi="Century Gothic" w:cs="Century Gothic"/>
          <w:b/>
        </w:rPr>
      </w:pPr>
    </w:p>
    <w:p w14:paraId="53F00C79" w14:textId="77777777" w:rsidR="002D50CC" w:rsidRPr="002643AF" w:rsidRDefault="00413AF5">
      <w:pPr>
        <w:widowControl/>
        <w:spacing w:after="0" w:line="240" w:lineRule="auto"/>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PALL para el subítem 106.  Ver anexo 1 corregido.</w:t>
      </w:r>
    </w:p>
    <w:p w14:paraId="3B1B5E17" w14:textId="77777777" w:rsidR="002D50CC" w:rsidRPr="002643AF" w:rsidRDefault="002D50CC">
      <w:pPr>
        <w:rPr>
          <w:rFonts w:ascii="Century Gothic" w:eastAsia="Century Gothic" w:hAnsi="Century Gothic" w:cs="Century Gothic"/>
          <w:b/>
        </w:rPr>
      </w:pPr>
    </w:p>
    <w:p w14:paraId="23F573EB" w14:textId="77777777" w:rsidR="002D50CC" w:rsidRPr="002643AF" w:rsidRDefault="00413AF5">
      <w:pPr>
        <w:rPr>
          <w:rFonts w:ascii="Century Gothic" w:eastAsia="Century Gothic" w:hAnsi="Century Gothic" w:cs="Century Gothic"/>
          <w:b/>
        </w:rPr>
      </w:pPr>
      <w:r w:rsidRPr="002643AF">
        <w:rPr>
          <w:rFonts w:ascii="Century Gothic" w:eastAsia="Century Gothic" w:hAnsi="Century Gothic" w:cs="Century Gothic"/>
          <w:b/>
        </w:rPr>
        <w:t>PROVEEDOR 5</w:t>
      </w:r>
    </w:p>
    <w:p w14:paraId="1A6CD6DD" w14:textId="77777777" w:rsidR="002D50CC" w:rsidRPr="002643AF" w:rsidRDefault="00413AF5">
      <w:pPr>
        <w:widowControl/>
        <w:spacing w:before="280" w:after="280" w:line="240" w:lineRule="auto"/>
        <w:rPr>
          <w:rFonts w:ascii="Century Gothic" w:eastAsia="Century Gothic" w:hAnsi="Century Gothic" w:cs="Century Gothic"/>
        </w:rPr>
      </w:pPr>
      <w:r w:rsidRPr="002643AF">
        <w:rPr>
          <w:rFonts w:ascii="Century Gothic" w:eastAsia="Century Gothic" w:hAnsi="Century Gothic" w:cs="Century Gothic"/>
          <w:b/>
        </w:rPr>
        <w:t>Se presentan las siguientes observaciones respecto al ITEM1- REACTIVOS del Anexo 1 de los pliegos de la convocatoria N°10  de 2018</w:t>
      </w:r>
    </w:p>
    <w:p w14:paraId="5C7BA39E"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b/>
        </w:rPr>
        <w:t>Subítem 46</w:t>
      </w:r>
      <w:r w:rsidRPr="002643AF">
        <w:rPr>
          <w:rFonts w:ascii="Century Gothic" w:eastAsia="Century Gothic" w:hAnsi="Century Gothic" w:cs="Century Gothic"/>
        </w:rPr>
        <w:t>.  Se puede ofertar alcohol al 96% considerando que esta es la concentración que normalmente se encuentra en el mercado de uso comercial?</w:t>
      </w:r>
    </w:p>
    <w:p w14:paraId="0E40BB3E"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concentración del alcohol es al 96 %.  Ver anexo 1 corregido.</w:t>
      </w:r>
    </w:p>
    <w:p w14:paraId="645C0101"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b/>
        </w:rPr>
        <w:t>Subítem 52</w:t>
      </w:r>
      <w:r w:rsidRPr="002643AF">
        <w:rPr>
          <w:rFonts w:ascii="Century Gothic" w:eastAsia="Century Gothic" w:hAnsi="Century Gothic" w:cs="Century Gothic"/>
        </w:rPr>
        <w:t>. Amablemente se solicita incluir la marca SIGMA para este reactivo puriss. p.a., reag. ISO, reag. Ph. Eur., soluble, Referencia 33615-250G</w:t>
      </w:r>
    </w:p>
    <w:p w14:paraId="389F6825" w14:textId="77777777" w:rsidR="002D50CC" w:rsidRPr="002643AF" w:rsidRDefault="00413AF5">
      <w:pPr>
        <w:widowControl/>
        <w:spacing w:after="28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 para el subítem 52.  Ver anexo 1 corregido.</w:t>
      </w:r>
    </w:p>
    <w:p w14:paraId="566B12AE"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b/>
        </w:rPr>
        <w:t>Subítem 66</w:t>
      </w:r>
      <w:r w:rsidRPr="002643AF">
        <w:rPr>
          <w:rFonts w:ascii="Century Gothic" w:eastAsia="Century Gothic" w:hAnsi="Century Gothic" w:cs="Century Gothic"/>
        </w:rPr>
        <w:t>. Amablemente se solicita incluir la marca FISHER para este reactivo certificado grado ACS, Referencia S233-500</w:t>
      </w:r>
    </w:p>
    <w:p w14:paraId="64B882BD" w14:textId="77777777" w:rsidR="002D50CC" w:rsidRPr="002643AF" w:rsidRDefault="00413AF5">
      <w:pPr>
        <w:widowControl/>
        <w:spacing w:after="28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FISHER para el subítem 66.  Ver anexo 1 corregido.</w:t>
      </w:r>
    </w:p>
    <w:p w14:paraId="157C6B39"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b/>
        </w:rPr>
        <w:t>Subitem 106</w:t>
      </w:r>
      <w:r w:rsidRPr="002643AF">
        <w:rPr>
          <w:rFonts w:ascii="Century Gothic" w:eastAsia="Century Gothic" w:hAnsi="Century Gothic" w:cs="Century Gothic"/>
        </w:rPr>
        <w:t>. Amablemente se solicita evaluar la posibilidad de incluir la marca SUPELCO, referencia 57012 con las siguientes características:</w:t>
      </w:r>
    </w:p>
    <w:p w14:paraId="612A2606" w14:textId="77777777" w:rsidR="002D50CC" w:rsidRPr="002643AF" w:rsidRDefault="00413AF5">
      <w:pPr>
        <w:widowControl/>
        <w:spacing w:after="280" w:line="240" w:lineRule="auto"/>
        <w:rPr>
          <w:rFonts w:ascii="Century Gothic" w:eastAsia="Century Gothic" w:hAnsi="Century Gothic" w:cs="Century Gothic"/>
          <w:lang w:val="en-US"/>
        </w:rPr>
      </w:pPr>
      <w:r w:rsidRPr="002643AF">
        <w:rPr>
          <w:rFonts w:ascii="Century Gothic" w:eastAsia="Century Gothic" w:hAnsi="Century Gothic" w:cs="Century Gothic"/>
          <w:b/>
          <w:i/>
          <w:smallCaps/>
          <w:color w:val="6D6D6D"/>
          <w:shd w:val="clear" w:color="auto" w:fill="FDFDFD"/>
          <w:lang w:val="en-US"/>
        </w:rPr>
        <w:t>57012 SUPELCO</w:t>
      </w:r>
    </w:p>
    <w:p w14:paraId="2901967D" w14:textId="77777777" w:rsidR="002D50CC" w:rsidRPr="002643AF" w:rsidRDefault="00413AF5">
      <w:pPr>
        <w:widowControl/>
        <w:shd w:val="clear" w:color="auto" w:fill="FDFDFD"/>
        <w:spacing w:after="280" w:line="240" w:lineRule="auto"/>
        <w:rPr>
          <w:rFonts w:ascii="Century Gothic" w:eastAsia="Century Gothic" w:hAnsi="Century Gothic" w:cs="Century Gothic"/>
          <w:lang w:val="en-US"/>
        </w:rPr>
      </w:pPr>
      <w:r w:rsidRPr="002643AF">
        <w:rPr>
          <w:rFonts w:ascii="Century Gothic" w:eastAsia="Century Gothic" w:hAnsi="Century Gothic" w:cs="Century Gothic"/>
          <w:b/>
          <w:color w:val="403C36"/>
          <w:lang w:val="en-US"/>
        </w:rPr>
        <w:t>Supelclean</w:t>
      </w:r>
      <w:r w:rsidRPr="002643AF">
        <w:rPr>
          <w:rFonts w:ascii="Century Gothic" w:eastAsia="Century Gothic" w:hAnsi="Century Gothic" w:cs="Century Gothic"/>
          <w:b/>
          <w:color w:val="403C36"/>
          <w:vertAlign w:val="superscript"/>
          <w:lang w:val="en-US"/>
        </w:rPr>
        <w:t>™</w:t>
      </w:r>
      <w:r w:rsidRPr="002643AF">
        <w:rPr>
          <w:rFonts w:ascii="Century Gothic" w:eastAsia="Century Gothic" w:hAnsi="Century Gothic" w:cs="Century Gothic"/>
          <w:b/>
          <w:color w:val="403C36"/>
          <w:lang w:val="en-US"/>
        </w:rPr>
        <w:t> LC-18 SPE Tube</w:t>
      </w:r>
    </w:p>
    <w:p w14:paraId="3CF6F8E0" w14:textId="77777777" w:rsidR="002D50CC" w:rsidRPr="002643AF" w:rsidRDefault="00413AF5">
      <w:pPr>
        <w:widowControl/>
        <w:shd w:val="clear" w:color="auto" w:fill="FDFDFD"/>
        <w:spacing w:after="280" w:line="240" w:lineRule="auto"/>
        <w:rPr>
          <w:rFonts w:ascii="Century Gothic" w:eastAsia="Century Gothic" w:hAnsi="Century Gothic" w:cs="Century Gothic"/>
          <w:lang w:val="en-US"/>
        </w:rPr>
      </w:pPr>
      <w:r w:rsidRPr="002643AF">
        <w:rPr>
          <w:rFonts w:ascii="Century Gothic" w:eastAsia="Century Gothic" w:hAnsi="Century Gothic" w:cs="Century Gothic"/>
          <w:b/>
          <w:color w:val="403C36"/>
          <w:lang w:val="en-US"/>
        </w:rPr>
        <w:t>bed wt. 500 mg, volume 3 mL, pkg of 54 ea</w:t>
      </w:r>
    </w:p>
    <w:p w14:paraId="69B67D71" w14:textId="77777777" w:rsidR="002D50CC" w:rsidRPr="002643AF" w:rsidRDefault="00413AF5">
      <w:pPr>
        <w:widowControl/>
        <w:spacing w:after="280" w:line="240" w:lineRule="auto"/>
        <w:rPr>
          <w:rFonts w:ascii="Century Gothic" w:eastAsia="Century Gothic" w:hAnsi="Century Gothic" w:cs="Century Gothic"/>
          <w:lang w:val="en-US"/>
        </w:rPr>
      </w:pPr>
      <w:r w:rsidRPr="002643AF">
        <w:rPr>
          <w:rFonts w:ascii="Century Gothic" w:eastAsia="Century Gothic" w:hAnsi="Century Gothic" w:cs="Century Gothic"/>
          <w:b/>
          <w:smallCaps/>
          <w:color w:val="FFFFFF"/>
          <w:lang w:val="en-US"/>
        </w:rPr>
        <w:br/>
      </w:r>
      <w:hyperlink r:id="rId7">
        <w:r w:rsidRPr="002643AF">
          <w:rPr>
            <w:rFonts w:ascii="Century Gothic" w:eastAsia="Century Gothic" w:hAnsi="Century Gothic" w:cs="Century Gothic"/>
            <w:color w:val="0000FF"/>
            <w:u w:val="single"/>
            <w:lang w:val="en-US"/>
          </w:rPr>
          <w:t>https://www.sigmaaldrich.com/catalog/product/supelco/57012?lang=en&amp;region=CO</w:t>
        </w:r>
      </w:hyperlink>
    </w:p>
    <w:p w14:paraId="18F7509D" w14:textId="77777777" w:rsidR="002D50CC" w:rsidRPr="002643AF" w:rsidRDefault="00413AF5">
      <w:pPr>
        <w:widowControl/>
        <w:spacing w:after="28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SUPELCO para el subítem 106.  Ver anexo 1 corregido.</w:t>
      </w:r>
    </w:p>
    <w:p w14:paraId="62DC5479" w14:textId="77777777" w:rsidR="002D50CC" w:rsidRPr="002643AF" w:rsidRDefault="002D50CC">
      <w:pPr>
        <w:widowControl/>
        <w:spacing w:after="280" w:line="240" w:lineRule="auto"/>
        <w:rPr>
          <w:rFonts w:ascii="Century Gothic" w:eastAsia="Century Gothic" w:hAnsi="Century Gothic" w:cs="Century Gothic"/>
          <w:b/>
        </w:rPr>
      </w:pPr>
    </w:p>
    <w:p w14:paraId="39A1A410"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b/>
        </w:rPr>
        <w:t>Subitem 253</w:t>
      </w:r>
      <w:r w:rsidRPr="002643AF">
        <w:rPr>
          <w:rFonts w:ascii="Century Gothic" w:eastAsia="Century Gothic" w:hAnsi="Century Gothic" w:cs="Century Gothic"/>
        </w:rPr>
        <w:t xml:space="preserve">. Amablemente se solicita incluir la marca Honeywell-Fluka para este Buffer de referencia 242148-500ML  con las siguientes bondades: </w:t>
      </w:r>
    </w:p>
    <w:tbl>
      <w:tblPr>
        <w:tblStyle w:val="a3"/>
        <w:tblW w:w="5660" w:type="dxa"/>
        <w:tblInd w:w="0" w:type="dxa"/>
        <w:tblLayout w:type="fixed"/>
        <w:tblLook w:val="0400" w:firstRow="0" w:lastRow="0" w:firstColumn="0" w:lastColumn="0" w:noHBand="0" w:noVBand="1"/>
      </w:tblPr>
      <w:tblGrid>
        <w:gridCol w:w="1700"/>
        <w:gridCol w:w="3960"/>
      </w:tblGrid>
      <w:tr w:rsidR="002D50CC" w:rsidRPr="002643AF" w14:paraId="4397BCB9" w14:textId="77777777">
        <w:trPr>
          <w:trHeight w:val="900"/>
        </w:trPr>
        <w:tc>
          <w:tcPr>
            <w:tcW w:w="1700"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091FC831" w14:textId="77777777" w:rsidR="002D50CC" w:rsidRPr="002643AF" w:rsidRDefault="00413AF5">
            <w:pPr>
              <w:widowControl/>
              <w:spacing w:before="100" w:after="100" w:line="240" w:lineRule="auto"/>
              <w:jc w:val="center"/>
              <w:rPr>
                <w:rFonts w:ascii="Century Gothic" w:eastAsia="Century Gothic" w:hAnsi="Century Gothic" w:cs="Century Gothic"/>
              </w:rPr>
            </w:pPr>
            <w:r w:rsidRPr="002643AF">
              <w:rPr>
                <w:rFonts w:ascii="Century Gothic" w:eastAsia="Century Gothic" w:hAnsi="Century Gothic" w:cs="Century Gothic"/>
              </w:rPr>
              <w:t>242148-500ML</w:t>
            </w:r>
          </w:p>
        </w:tc>
        <w:tc>
          <w:tcPr>
            <w:tcW w:w="3960" w:type="dxa"/>
            <w:tcBorders>
              <w:top w:val="single" w:sz="8" w:space="0" w:color="000000"/>
              <w:left w:val="nil"/>
              <w:bottom w:val="single" w:sz="8" w:space="0" w:color="000000"/>
              <w:right w:val="nil"/>
            </w:tcBorders>
            <w:shd w:val="clear" w:color="auto" w:fill="D9D9D9"/>
            <w:tcMar>
              <w:top w:w="0" w:type="dxa"/>
              <w:left w:w="70" w:type="dxa"/>
              <w:bottom w:w="0" w:type="dxa"/>
              <w:right w:w="70" w:type="dxa"/>
            </w:tcMar>
            <w:vAlign w:val="center"/>
          </w:tcPr>
          <w:p w14:paraId="234FB321" w14:textId="77777777" w:rsidR="002D50CC" w:rsidRPr="002643AF" w:rsidRDefault="00413AF5">
            <w:pPr>
              <w:widowControl/>
              <w:spacing w:before="100" w:after="100" w:line="240" w:lineRule="auto"/>
              <w:rPr>
                <w:rFonts w:ascii="Century Gothic" w:eastAsia="Century Gothic" w:hAnsi="Century Gothic" w:cs="Century Gothic"/>
              </w:rPr>
            </w:pPr>
            <w:r w:rsidRPr="002643AF">
              <w:rPr>
                <w:rFonts w:ascii="Century Gothic" w:eastAsia="Century Gothic" w:hAnsi="Century Gothic" w:cs="Century Gothic"/>
              </w:rPr>
              <w:t>Buffer DURACAL Solución, pH  10.01 (25°C),   trazable a SRM de  NIST y PTB, certificado DKD. Fco x 500 mL</w:t>
            </w:r>
          </w:p>
        </w:tc>
      </w:tr>
    </w:tbl>
    <w:p w14:paraId="2F2FE6D7" w14:textId="77777777" w:rsidR="002D50CC" w:rsidRPr="002643AF" w:rsidRDefault="00413AF5">
      <w:pPr>
        <w:widowControl/>
        <w:spacing w:before="100" w:after="280" w:line="240" w:lineRule="auto"/>
        <w:rPr>
          <w:rFonts w:ascii="Century Gothic" w:eastAsia="Century Gothic" w:hAnsi="Century Gothic" w:cs="Century Gothic"/>
        </w:rPr>
      </w:pPr>
      <w:r w:rsidRPr="002643AF">
        <w:rPr>
          <w:rFonts w:ascii="Century Gothic" w:eastAsia="Century Gothic" w:hAnsi="Century Gothic" w:cs="Century Gothic"/>
        </w:rPr>
        <w:t>Cuenta con la ventaja adicional que el novedoso frasco que lo contiene permite dosificar el volumen deseado sin exponer el resto al ambiente lo que impide que se contamine.</w:t>
      </w:r>
    </w:p>
    <w:p w14:paraId="5BB79394" w14:textId="77777777" w:rsidR="002D50CC" w:rsidRPr="002643AF" w:rsidRDefault="00413AF5">
      <w:pPr>
        <w:widowControl/>
        <w:spacing w:after="280" w:line="240" w:lineRule="auto"/>
        <w:rPr>
          <w:rFonts w:ascii="Century Gothic" w:eastAsia="Century Gothic" w:hAnsi="Century Gothic" w:cs="Century Gothic"/>
          <w:b/>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marca Honeywell-Fluka para el subítem 253.  Ver anexo 1 corregido.</w:t>
      </w:r>
    </w:p>
    <w:p w14:paraId="2CA58DED"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b/>
        </w:rPr>
        <w:t>Subitem 254</w:t>
      </w:r>
      <w:r w:rsidRPr="002643AF">
        <w:rPr>
          <w:rFonts w:ascii="Century Gothic" w:eastAsia="Century Gothic" w:hAnsi="Century Gothic" w:cs="Century Gothic"/>
        </w:rPr>
        <w:t>. Amablemente se solicita incluir la marca Honeywell-Fluka para este Buffer de referencia 242142-500ML  con las siguientes bondades:</w:t>
      </w:r>
    </w:p>
    <w:tbl>
      <w:tblPr>
        <w:tblStyle w:val="a4"/>
        <w:tblW w:w="5660" w:type="dxa"/>
        <w:tblInd w:w="0" w:type="dxa"/>
        <w:tblLayout w:type="fixed"/>
        <w:tblLook w:val="0400" w:firstRow="0" w:lastRow="0" w:firstColumn="0" w:lastColumn="0" w:noHBand="0" w:noVBand="1"/>
      </w:tblPr>
      <w:tblGrid>
        <w:gridCol w:w="1700"/>
        <w:gridCol w:w="3960"/>
      </w:tblGrid>
      <w:tr w:rsidR="002D50CC" w:rsidRPr="002643AF" w14:paraId="442D7162" w14:textId="77777777">
        <w:trPr>
          <w:trHeight w:val="900"/>
        </w:trPr>
        <w:tc>
          <w:tcPr>
            <w:tcW w:w="1700"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66428BEC" w14:textId="77777777" w:rsidR="002D50CC" w:rsidRPr="002643AF" w:rsidRDefault="00413AF5">
            <w:pPr>
              <w:widowControl/>
              <w:spacing w:before="100" w:after="100" w:line="240" w:lineRule="auto"/>
              <w:jc w:val="center"/>
              <w:rPr>
                <w:rFonts w:ascii="Century Gothic" w:eastAsia="Century Gothic" w:hAnsi="Century Gothic" w:cs="Century Gothic"/>
              </w:rPr>
            </w:pPr>
            <w:r w:rsidRPr="002643AF">
              <w:rPr>
                <w:rFonts w:ascii="Century Gothic" w:eastAsia="Century Gothic" w:hAnsi="Century Gothic" w:cs="Century Gothic"/>
              </w:rPr>
              <w:t>242142-500ML</w:t>
            </w:r>
          </w:p>
        </w:tc>
        <w:tc>
          <w:tcPr>
            <w:tcW w:w="3960" w:type="dxa"/>
            <w:tcBorders>
              <w:top w:val="single" w:sz="8" w:space="0" w:color="000000"/>
              <w:left w:val="nil"/>
              <w:bottom w:val="single" w:sz="8" w:space="0" w:color="000000"/>
              <w:right w:val="nil"/>
            </w:tcBorders>
            <w:shd w:val="clear" w:color="auto" w:fill="D9D9D9"/>
            <w:tcMar>
              <w:top w:w="0" w:type="dxa"/>
              <w:left w:w="70" w:type="dxa"/>
              <w:bottom w:w="0" w:type="dxa"/>
              <w:right w:w="70" w:type="dxa"/>
            </w:tcMar>
            <w:vAlign w:val="center"/>
          </w:tcPr>
          <w:p w14:paraId="21FEB9DF" w14:textId="77777777" w:rsidR="002D50CC" w:rsidRPr="002643AF" w:rsidRDefault="00413AF5">
            <w:pPr>
              <w:widowControl/>
              <w:spacing w:before="100" w:after="100" w:line="240" w:lineRule="auto"/>
              <w:rPr>
                <w:rFonts w:ascii="Century Gothic" w:eastAsia="Century Gothic" w:hAnsi="Century Gothic" w:cs="Century Gothic"/>
              </w:rPr>
            </w:pPr>
            <w:r w:rsidRPr="002643AF">
              <w:rPr>
                <w:rFonts w:ascii="Century Gothic" w:eastAsia="Century Gothic" w:hAnsi="Century Gothic" w:cs="Century Gothic"/>
              </w:rPr>
              <w:t>Buffer DURACAL Solución, pH  4.01 (25°C),   trazable a SRM de  NIST y PTB, certificado DKD. Fco x 500 Ml</w:t>
            </w:r>
          </w:p>
        </w:tc>
      </w:tr>
    </w:tbl>
    <w:p w14:paraId="1E63A07C" w14:textId="77777777" w:rsidR="002D50CC" w:rsidRPr="002643AF" w:rsidRDefault="00413AF5">
      <w:pPr>
        <w:widowControl/>
        <w:spacing w:before="100" w:after="280" w:line="240" w:lineRule="auto"/>
        <w:rPr>
          <w:rFonts w:ascii="Century Gothic" w:eastAsia="Century Gothic" w:hAnsi="Century Gothic" w:cs="Century Gothic"/>
        </w:rPr>
      </w:pPr>
      <w:r w:rsidRPr="002643AF">
        <w:rPr>
          <w:rFonts w:ascii="Century Gothic" w:eastAsia="Century Gothic" w:hAnsi="Century Gothic" w:cs="Century Gothic"/>
        </w:rPr>
        <w:t>Cuenta con la ventaja adicional que el novedoso frasco que lo contiene permite dosificar el volumen deseado sin exponer el resto al ambiente lo que impide que se contamine</w:t>
      </w:r>
    </w:p>
    <w:p w14:paraId="6F106D64" w14:textId="77777777" w:rsidR="002D50CC" w:rsidRPr="002643AF" w:rsidRDefault="00413AF5">
      <w:pPr>
        <w:widowControl/>
        <w:spacing w:after="280" w:line="240" w:lineRule="auto"/>
        <w:rPr>
          <w:rFonts w:ascii="Century Gothic" w:eastAsia="Century Gothic" w:hAnsi="Century Gothic" w:cs="Century Gothic"/>
          <w:b/>
        </w:rPr>
      </w:pPr>
      <w:r w:rsidRPr="002643AF">
        <w:rPr>
          <w:rFonts w:ascii="Century Gothic" w:eastAsia="Century Gothic" w:hAnsi="Century Gothic" w:cs="Century Gothic"/>
        </w:rPr>
        <w:t> </w:t>
      </w: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Honeywell-Fluka para el subítem 254.  Ver anexo 1 corregido.</w:t>
      </w:r>
    </w:p>
    <w:p w14:paraId="644185F2"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b/>
        </w:rPr>
        <w:t>Subítem 255</w:t>
      </w:r>
      <w:r w:rsidRPr="002643AF">
        <w:rPr>
          <w:rFonts w:ascii="Century Gothic" w:eastAsia="Century Gothic" w:hAnsi="Century Gothic" w:cs="Century Gothic"/>
        </w:rPr>
        <w:t>. Amablemente se solicita incluir la marca Honeywell-Fluka para este Buffer de referencia 242221-500ML  con las siguientes bondades</w:t>
      </w:r>
    </w:p>
    <w:tbl>
      <w:tblPr>
        <w:tblStyle w:val="a5"/>
        <w:tblW w:w="5660" w:type="dxa"/>
        <w:tblInd w:w="0" w:type="dxa"/>
        <w:tblLayout w:type="fixed"/>
        <w:tblLook w:val="0400" w:firstRow="0" w:lastRow="0" w:firstColumn="0" w:lastColumn="0" w:noHBand="0" w:noVBand="1"/>
      </w:tblPr>
      <w:tblGrid>
        <w:gridCol w:w="1700"/>
        <w:gridCol w:w="3960"/>
      </w:tblGrid>
      <w:tr w:rsidR="002D50CC" w:rsidRPr="002643AF" w14:paraId="67A4A6F8" w14:textId="77777777">
        <w:trPr>
          <w:trHeight w:val="900"/>
        </w:trPr>
        <w:tc>
          <w:tcPr>
            <w:tcW w:w="1700"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40BC6F0E" w14:textId="77777777" w:rsidR="002D50CC" w:rsidRPr="002643AF" w:rsidRDefault="00413AF5">
            <w:pPr>
              <w:widowControl/>
              <w:spacing w:before="100" w:after="100" w:line="240" w:lineRule="auto"/>
              <w:jc w:val="center"/>
              <w:rPr>
                <w:rFonts w:ascii="Century Gothic" w:eastAsia="Century Gothic" w:hAnsi="Century Gothic" w:cs="Century Gothic"/>
              </w:rPr>
            </w:pPr>
            <w:r w:rsidRPr="002643AF">
              <w:rPr>
                <w:rFonts w:ascii="Century Gothic" w:eastAsia="Century Gothic" w:hAnsi="Century Gothic" w:cs="Century Gothic"/>
              </w:rPr>
              <w:t>242221-500ML</w:t>
            </w:r>
          </w:p>
        </w:tc>
        <w:tc>
          <w:tcPr>
            <w:tcW w:w="3960" w:type="dxa"/>
            <w:tcBorders>
              <w:top w:val="single" w:sz="8" w:space="0" w:color="000000"/>
              <w:left w:val="nil"/>
              <w:bottom w:val="single" w:sz="8" w:space="0" w:color="000000"/>
              <w:right w:val="nil"/>
            </w:tcBorders>
            <w:shd w:val="clear" w:color="auto" w:fill="D9D9D9"/>
            <w:tcMar>
              <w:top w:w="0" w:type="dxa"/>
              <w:left w:w="70" w:type="dxa"/>
              <w:bottom w:w="0" w:type="dxa"/>
              <w:right w:w="70" w:type="dxa"/>
            </w:tcMar>
            <w:vAlign w:val="center"/>
          </w:tcPr>
          <w:p w14:paraId="17FD3345" w14:textId="77777777" w:rsidR="002D50CC" w:rsidRPr="002643AF" w:rsidRDefault="00413AF5">
            <w:pPr>
              <w:widowControl/>
              <w:spacing w:before="100" w:after="100" w:line="240" w:lineRule="auto"/>
              <w:rPr>
                <w:rFonts w:ascii="Century Gothic" w:eastAsia="Century Gothic" w:hAnsi="Century Gothic" w:cs="Century Gothic"/>
              </w:rPr>
            </w:pPr>
            <w:r w:rsidRPr="002643AF">
              <w:rPr>
                <w:rFonts w:ascii="Century Gothic" w:eastAsia="Century Gothic" w:hAnsi="Century Gothic" w:cs="Century Gothic"/>
              </w:rPr>
              <w:t>Buffer DURACAL Solución, pH  7.00 (25°C),   trazable a SRM de  NIST y PTB, certificado DKD. Fco x 500 mL</w:t>
            </w:r>
          </w:p>
        </w:tc>
      </w:tr>
    </w:tbl>
    <w:p w14:paraId="32A66E2F" w14:textId="77777777" w:rsidR="002D50CC" w:rsidRPr="002643AF" w:rsidRDefault="00413AF5">
      <w:pPr>
        <w:widowControl/>
        <w:spacing w:before="100" w:after="280" w:line="240" w:lineRule="auto"/>
        <w:rPr>
          <w:rFonts w:ascii="Century Gothic" w:eastAsia="Century Gothic" w:hAnsi="Century Gothic" w:cs="Century Gothic"/>
        </w:rPr>
      </w:pPr>
      <w:r w:rsidRPr="002643AF">
        <w:rPr>
          <w:rFonts w:ascii="Century Gothic" w:eastAsia="Century Gothic" w:hAnsi="Century Gothic" w:cs="Century Gothic"/>
        </w:rPr>
        <w:t>Cuenta con la ventaja adicional que el novedoso frasco que lo contiene permite dosificar el volumen deseado sin exponer el resto al ambiente lo que impide que se contamine</w:t>
      </w:r>
    </w:p>
    <w:p w14:paraId="35DDBEBE" w14:textId="77777777" w:rsidR="002D50CC" w:rsidRPr="002643AF" w:rsidRDefault="00413AF5">
      <w:pPr>
        <w:widowControl/>
        <w:spacing w:after="28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Honeywell-Fluka para el subítem 255.  Ver anexo 1 corregido.</w:t>
      </w:r>
    </w:p>
    <w:p w14:paraId="16EB454F" w14:textId="77777777" w:rsidR="002D50CC" w:rsidRPr="002643AF" w:rsidRDefault="002D50CC">
      <w:pPr>
        <w:widowControl/>
        <w:spacing w:after="280" w:line="240" w:lineRule="auto"/>
        <w:rPr>
          <w:rFonts w:ascii="Century Gothic" w:eastAsia="Century Gothic" w:hAnsi="Century Gothic" w:cs="Century Gothic"/>
        </w:rPr>
      </w:pPr>
    </w:p>
    <w:p w14:paraId="5ACEA9B6"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color w:val="222A35"/>
        </w:rPr>
        <w:t>•    </w:t>
      </w:r>
      <w:r w:rsidRPr="002643AF">
        <w:rPr>
          <w:rFonts w:ascii="Century Gothic" w:eastAsia="Century Gothic" w:hAnsi="Century Gothic" w:cs="Century Gothic"/>
          <w:b/>
          <w:color w:val="222A35"/>
        </w:rPr>
        <w:t>Se presentan las siguientes observaciones respecto al ITEM1- MATERIALES PARA LABORATORIO del Anexo 1 de los pliegos de la convocatoria N°10  de 2018</w:t>
      </w:r>
    </w:p>
    <w:p w14:paraId="455185EE"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b/>
          <w:color w:val="222A35"/>
        </w:rPr>
        <w:t> Subítem 27</w:t>
      </w:r>
      <w:r w:rsidRPr="002643AF">
        <w:rPr>
          <w:rFonts w:ascii="Century Gothic" w:eastAsia="Century Gothic" w:hAnsi="Century Gothic" w:cs="Century Gothic"/>
          <w:color w:val="222A35"/>
        </w:rPr>
        <w:t xml:space="preserve">: Celda de plástico (metacrilato) de 1 cm de paso de luz. Altura 4,5 cm y </w:t>
      </w:r>
      <w:r w:rsidRPr="002643AF">
        <w:rPr>
          <w:rFonts w:ascii="Century Gothic" w:eastAsia="Century Gothic" w:hAnsi="Century Gothic" w:cs="Century Gothic"/>
          <w:b/>
          <w:color w:val="222A35"/>
          <w:u w:val="single"/>
        </w:rPr>
        <w:t>volumen 3,5 mL</w:t>
      </w:r>
      <w:r w:rsidRPr="002643AF">
        <w:rPr>
          <w:rFonts w:ascii="Century Gothic" w:eastAsia="Century Gothic" w:hAnsi="Century Gothic" w:cs="Century Gothic"/>
          <w:color w:val="222A35"/>
        </w:rPr>
        <w:t xml:space="preserve"> Caja x 100 unidades Fisher</w:t>
      </w:r>
    </w:p>
    <w:p w14:paraId="638BDAFE" w14:textId="77777777" w:rsidR="002D50CC" w:rsidRPr="002643AF" w:rsidRDefault="00413AF5">
      <w:pPr>
        <w:widowControl/>
        <w:spacing w:after="280" w:line="240" w:lineRule="auto"/>
        <w:ind w:firstLine="708"/>
        <w:rPr>
          <w:rFonts w:ascii="Century Gothic" w:eastAsia="Century Gothic" w:hAnsi="Century Gothic" w:cs="Century Gothic"/>
        </w:rPr>
      </w:pPr>
      <w:r w:rsidRPr="002643AF">
        <w:rPr>
          <w:rFonts w:ascii="Century Gothic" w:eastAsia="Century Gothic" w:hAnsi="Century Gothic" w:cs="Century Gothic"/>
          <w:color w:val="222A35"/>
        </w:rPr>
        <w:t>//Se solicita rectificar el volumen a 4,5 mL, adjunto ficha técnica</w:t>
      </w:r>
    </w:p>
    <w:p w14:paraId="075D32D2" w14:textId="77777777" w:rsidR="002D50CC" w:rsidRPr="002643AF" w:rsidRDefault="00413AF5">
      <w:pPr>
        <w:widowControl/>
        <w:spacing w:after="280" w:line="240" w:lineRule="auto"/>
        <w:rPr>
          <w:rFonts w:ascii="Century Gothic" w:eastAsia="Century Gothic" w:hAnsi="Century Gothic" w:cs="Century Gothic"/>
          <w:b/>
        </w:rPr>
      </w:pPr>
      <w:r w:rsidRPr="002643AF">
        <w:rPr>
          <w:rFonts w:ascii="Century Gothic" w:eastAsia="Century Gothic" w:hAnsi="Century Gothic" w:cs="Century Gothic"/>
          <w:color w:val="222A35"/>
        </w:rPr>
        <w:lastRenderedPageBreak/>
        <w:t> </w:t>
      </w: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observación para el subítem 27.  Ver anexo 1 corregido.</w:t>
      </w:r>
    </w:p>
    <w:p w14:paraId="1D734F06"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b/>
          <w:color w:val="222A35"/>
        </w:rPr>
        <w:t>Subítem 29</w:t>
      </w:r>
      <w:r w:rsidRPr="002643AF">
        <w:rPr>
          <w:rFonts w:ascii="Century Gothic" w:eastAsia="Century Gothic" w:hAnsi="Century Gothic" w:cs="Century Gothic"/>
          <w:color w:val="222A35"/>
        </w:rPr>
        <w:t>: Cinta indicadora de esterilización x rollo     3 M</w:t>
      </w:r>
    </w:p>
    <w:p w14:paraId="6BAB5D83"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color w:val="222A35"/>
        </w:rPr>
        <w:t>                // Se solicita aceptar la marca BRAND Ref. 61750, adjunto ficha técnica</w:t>
      </w:r>
    </w:p>
    <w:p w14:paraId="282F5D9B" w14:textId="77777777" w:rsidR="002D50CC" w:rsidRPr="002643AF" w:rsidRDefault="00413AF5">
      <w:pPr>
        <w:widowControl/>
        <w:spacing w:after="28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Brand para el subítem 29.  Ver anexo 1 corregido.</w:t>
      </w:r>
    </w:p>
    <w:p w14:paraId="3C26D641" w14:textId="77777777" w:rsidR="002D50CC" w:rsidRPr="002643AF" w:rsidRDefault="00413AF5">
      <w:pPr>
        <w:widowControl/>
        <w:spacing w:after="280" w:line="240" w:lineRule="auto"/>
        <w:rPr>
          <w:rFonts w:ascii="Century Gothic" w:eastAsia="Century Gothic" w:hAnsi="Century Gothic" w:cs="Century Gothic"/>
          <w:lang w:val="en-US"/>
        </w:rPr>
      </w:pPr>
      <w:r w:rsidRPr="002643AF">
        <w:rPr>
          <w:rFonts w:ascii="Century Gothic" w:eastAsia="Century Gothic" w:hAnsi="Century Gothic" w:cs="Century Gothic"/>
          <w:b/>
          <w:color w:val="222A35"/>
        </w:rPr>
        <w:t>Subitem 85:</w:t>
      </w:r>
      <w:r w:rsidRPr="002643AF">
        <w:rPr>
          <w:rFonts w:ascii="Century Gothic" w:eastAsia="Century Gothic" w:hAnsi="Century Gothic" w:cs="Century Gothic"/>
          <w:color w:val="222A35"/>
        </w:rPr>
        <w:t xml:space="preserve"> Pipeta pasteur de vidrio  caja x 250 unidades. </w:t>
      </w:r>
      <w:r w:rsidRPr="002643AF">
        <w:rPr>
          <w:rFonts w:ascii="Century Gothic" w:eastAsia="Century Gothic" w:hAnsi="Century Gothic" w:cs="Century Gothic"/>
          <w:color w:val="222A35"/>
          <w:lang w:val="en-US"/>
        </w:rPr>
        <w:t xml:space="preserve">Boeco, Schott, </w:t>
      </w:r>
      <w:r w:rsidRPr="002643AF">
        <w:rPr>
          <w:rFonts w:ascii="Century Gothic" w:eastAsia="Century Gothic" w:hAnsi="Century Gothic" w:cs="Century Gothic"/>
          <w:b/>
          <w:color w:val="222A35"/>
          <w:u w:val="single"/>
          <w:lang w:val="en-US"/>
        </w:rPr>
        <w:t>Brand</w:t>
      </w:r>
      <w:r w:rsidRPr="002643AF">
        <w:rPr>
          <w:rFonts w:ascii="Century Gothic" w:eastAsia="Century Gothic" w:hAnsi="Century Gothic" w:cs="Century Gothic"/>
          <w:color w:val="222A35"/>
          <w:lang w:val="en-US"/>
        </w:rPr>
        <w:t>, LMS, Kimax, HBG, Pyrex, Simax, Wheaton, Marienfeld</w:t>
      </w:r>
    </w:p>
    <w:p w14:paraId="38F65860" w14:textId="77777777" w:rsidR="002D50CC" w:rsidRPr="002643AF" w:rsidRDefault="00413AF5">
      <w:pPr>
        <w:widowControl/>
        <w:spacing w:after="280" w:line="240" w:lineRule="auto"/>
        <w:rPr>
          <w:rFonts w:ascii="Century Gothic" w:eastAsia="Century Gothic" w:hAnsi="Century Gothic" w:cs="Century Gothic"/>
        </w:rPr>
      </w:pPr>
      <w:r w:rsidRPr="002643AF">
        <w:rPr>
          <w:rFonts w:ascii="Century Gothic" w:eastAsia="Century Gothic" w:hAnsi="Century Gothic" w:cs="Century Gothic"/>
          <w:i/>
          <w:color w:val="222A35"/>
          <w:lang w:val="en-US"/>
        </w:rPr>
        <w:t xml:space="preserve">            </w:t>
      </w:r>
      <w:r w:rsidRPr="002643AF">
        <w:rPr>
          <w:rFonts w:ascii="Century Gothic" w:eastAsia="Century Gothic" w:hAnsi="Century Gothic" w:cs="Century Gothic"/>
          <w:color w:val="222A35"/>
        </w:rPr>
        <w:t>// Se solicita indicar la longitud, adjunto ficha técnica de la marca Brand</w:t>
      </w:r>
    </w:p>
    <w:p w14:paraId="5DA92FC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observación sobre las especificaciones  para el subítem 85 .  La longitud aproximada de la pipeta es de 150 mm Ver anexo 1 corregido.</w:t>
      </w:r>
    </w:p>
    <w:p w14:paraId="3E9A6AB0" w14:textId="77777777" w:rsidR="002D50CC" w:rsidRPr="002643AF" w:rsidRDefault="002D50CC">
      <w:pPr>
        <w:rPr>
          <w:rFonts w:ascii="Century Gothic" w:eastAsia="Century Gothic" w:hAnsi="Century Gothic" w:cs="Century Gothic"/>
        </w:rPr>
      </w:pPr>
    </w:p>
    <w:p w14:paraId="44FBBEC6" w14:textId="77777777" w:rsidR="002D50CC" w:rsidRPr="002643AF" w:rsidRDefault="00413AF5">
      <w:pPr>
        <w:numPr>
          <w:ilvl w:val="0"/>
          <w:numId w:val="8"/>
        </w:numPr>
        <w:contextualSpacing/>
        <w:rPr>
          <w:rFonts w:ascii="Century Gothic" w:eastAsia="Century Gothic" w:hAnsi="Century Gothic" w:cs="Century Gothic"/>
          <w:b/>
        </w:rPr>
      </w:pPr>
      <w:r w:rsidRPr="002643AF">
        <w:rPr>
          <w:rFonts w:ascii="Century Gothic" w:eastAsia="Century Gothic" w:hAnsi="Century Gothic" w:cs="Century Gothic"/>
          <w:b/>
        </w:rPr>
        <w:t>PROVEEDOR 6</w:t>
      </w:r>
    </w:p>
    <w:p w14:paraId="08D28DCC" w14:textId="77777777" w:rsidR="002D50CC" w:rsidRPr="002643AF" w:rsidRDefault="00413AF5">
      <w:pPr>
        <w:spacing w:after="0" w:line="240" w:lineRule="auto"/>
        <w:rPr>
          <w:rFonts w:ascii="Century Gothic" w:eastAsia="Century Gothic" w:hAnsi="Century Gothic" w:cs="Century Gothic"/>
          <w:b/>
        </w:rPr>
      </w:pPr>
      <w:r w:rsidRPr="002643AF">
        <w:rPr>
          <w:rFonts w:ascii="Century Gothic" w:eastAsia="Century Gothic" w:hAnsi="Century Gothic" w:cs="Century Gothic"/>
          <w:b/>
        </w:rPr>
        <w:t>Aspectos técnicos:</w:t>
      </w:r>
    </w:p>
    <w:p w14:paraId="109672C0" w14:textId="77777777" w:rsidR="002D50CC" w:rsidRPr="002643AF" w:rsidRDefault="00413AF5">
      <w:pPr>
        <w:spacing w:after="0" w:line="240" w:lineRule="auto"/>
        <w:jc w:val="both"/>
        <w:rPr>
          <w:rFonts w:ascii="Century Gothic" w:eastAsia="Century Gothic" w:hAnsi="Century Gothic" w:cs="Century Gothic"/>
        </w:rPr>
      </w:pPr>
      <w:r w:rsidRPr="002643AF">
        <w:rPr>
          <w:rFonts w:ascii="Century Gothic" w:eastAsia="Century Gothic" w:hAnsi="Century Gothic" w:cs="Century Gothic"/>
        </w:rPr>
        <w:t>En el Ítem 2 subitems que se relacionan abajo, se solicita a la Universidad que se acepte la marca PHYSIS, marca de propiedad de Analytica SAS, con más de 20 años en el mercado y de la cual se adjunta ficha técnica y certificación de la empresa ECOVILAB.</w:t>
      </w:r>
    </w:p>
    <w:p w14:paraId="76BCE698" w14:textId="77777777" w:rsidR="002D50CC" w:rsidRPr="002643AF" w:rsidRDefault="002D50CC">
      <w:pPr>
        <w:spacing w:after="0" w:line="240" w:lineRule="auto"/>
        <w:jc w:val="both"/>
        <w:rPr>
          <w:rFonts w:ascii="Century Gothic" w:eastAsia="Century Gothic" w:hAnsi="Century Gothic" w:cs="Century Gothic"/>
        </w:rPr>
      </w:pPr>
    </w:p>
    <w:tbl>
      <w:tblPr>
        <w:tblStyle w:val="aa"/>
        <w:tblW w:w="7779" w:type="dxa"/>
        <w:tblInd w:w="75" w:type="dxa"/>
        <w:tblLayout w:type="fixed"/>
        <w:tblLook w:val="0400" w:firstRow="0" w:lastRow="0" w:firstColumn="0" w:lastColumn="0" w:noHBand="0" w:noVBand="1"/>
      </w:tblPr>
      <w:tblGrid>
        <w:gridCol w:w="1069"/>
        <w:gridCol w:w="6710"/>
      </w:tblGrid>
      <w:tr w:rsidR="002D50CC" w:rsidRPr="002643AF" w14:paraId="4E9DF4BA" w14:textId="77777777">
        <w:trPr>
          <w:trHeight w:val="1120"/>
        </w:trPr>
        <w:tc>
          <w:tcPr>
            <w:tcW w:w="10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753EC" w14:textId="77777777" w:rsidR="002D50CC" w:rsidRPr="002643AF" w:rsidRDefault="00413AF5">
            <w:pPr>
              <w:spacing w:after="0" w:line="240" w:lineRule="auto"/>
              <w:jc w:val="center"/>
              <w:rPr>
                <w:rFonts w:ascii="Century Gothic" w:eastAsia="Century Gothic" w:hAnsi="Century Gothic" w:cs="Century Gothic"/>
                <w:b/>
              </w:rPr>
            </w:pPr>
            <w:r w:rsidRPr="002643AF">
              <w:rPr>
                <w:rFonts w:ascii="Century Gothic" w:eastAsia="Century Gothic" w:hAnsi="Century Gothic" w:cs="Century Gothic"/>
                <w:b/>
              </w:rPr>
              <w:t>NUMERO</w:t>
            </w:r>
          </w:p>
        </w:tc>
        <w:tc>
          <w:tcPr>
            <w:tcW w:w="6710" w:type="dxa"/>
            <w:tcBorders>
              <w:top w:val="single" w:sz="4" w:space="0" w:color="000000"/>
              <w:left w:val="nil"/>
              <w:bottom w:val="single" w:sz="4" w:space="0" w:color="000000"/>
              <w:right w:val="single" w:sz="4" w:space="0" w:color="000000"/>
            </w:tcBorders>
            <w:shd w:val="clear" w:color="auto" w:fill="FFFFFF"/>
            <w:vAlign w:val="center"/>
          </w:tcPr>
          <w:p w14:paraId="108B6492" w14:textId="77777777" w:rsidR="002D50CC" w:rsidRPr="002643AF" w:rsidRDefault="00413AF5">
            <w:pPr>
              <w:spacing w:after="0" w:line="240" w:lineRule="auto"/>
              <w:jc w:val="center"/>
              <w:rPr>
                <w:rFonts w:ascii="Century Gothic" w:eastAsia="Century Gothic" w:hAnsi="Century Gothic" w:cs="Century Gothic"/>
                <w:b/>
              </w:rPr>
            </w:pPr>
            <w:r w:rsidRPr="002643AF">
              <w:rPr>
                <w:rFonts w:ascii="Century Gothic" w:eastAsia="Century Gothic" w:hAnsi="Century Gothic" w:cs="Century Gothic"/>
                <w:b/>
              </w:rPr>
              <w:t>DESCRIPCION Y ESPECIFICACIONES</w:t>
            </w:r>
          </w:p>
        </w:tc>
      </w:tr>
      <w:tr w:rsidR="002D50CC" w:rsidRPr="002643AF" w14:paraId="2B4CF73B"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1CC26C8C"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2</w:t>
            </w:r>
          </w:p>
        </w:tc>
        <w:tc>
          <w:tcPr>
            <w:tcW w:w="6710" w:type="dxa"/>
            <w:tcBorders>
              <w:top w:val="nil"/>
              <w:left w:val="nil"/>
              <w:bottom w:val="single" w:sz="4" w:space="0" w:color="000000"/>
              <w:right w:val="single" w:sz="4" w:space="0" w:color="000000"/>
            </w:tcBorders>
            <w:shd w:val="clear" w:color="auto" w:fill="FFFFFF"/>
            <w:vAlign w:val="center"/>
          </w:tcPr>
          <w:p w14:paraId="69CAFCB1"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Agitador de vidrio. 25 cm de largo x  7 mm de diámetro</w:t>
            </w:r>
          </w:p>
        </w:tc>
      </w:tr>
      <w:tr w:rsidR="002D50CC" w:rsidRPr="002643AF" w14:paraId="00F45651"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42B55F9C"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7</w:t>
            </w:r>
          </w:p>
        </w:tc>
        <w:tc>
          <w:tcPr>
            <w:tcW w:w="6710" w:type="dxa"/>
            <w:tcBorders>
              <w:top w:val="nil"/>
              <w:left w:val="nil"/>
              <w:bottom w:val="single" w:sz="4" w:space="0" w:color="000000"/>
              <w:right w:val="single" w:sz="4" w:space="0" w:color="000000"/>
            </w:tcBorders>
            <w:shd w:val="clear" w:color="auto" w:fill="FFFFFF"/>
            <w:vAlign w:val="center"/>
          </w:tcPr>
          <w:p w14:paraId="4321C0F5"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Balón de destilacion (Con desprendimento lateral), boca ancha de 34 mm de diametro,  fondo redondo de 100 mL Sin esmerilado.</w:t>
            </w:r>
          </w:p>
        </w:tc>
      </w:tr>
      <w:tr w:rsidR="002D50CC" w:rsidRPr="002643AF" w14:paraId="6CE67A15" w14:textId="77777777">
        <w:trPr>
          <w:trHeight w:val="58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38A016B3"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8</w:t>
            </w:r>
          </w:p>
        </w:tc>
        <w:tc>
          <w:tcPr>
            <w:tcW w:w="6710" w:type="dxa"/>
            <w:tcBorders>
              <w:top w:val="nil"/>
              <w:left w:val="nil"/>
              <w:bottom w:val="single" w:sz="4" w:space="0" w:color="000000"/>
              <w:right w:val="single" w:sz="4" w:space="0" w:color="000000"/>
            </w:tcBorders>
            <w:shd w:val="clear" w:color="auto" w:fill="FFFFFF"/>
            <w:vAlign w:val="center"/>
          </w:tcPr>
          <w:p w14:paraId="7093B07C"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BALON DE VIDRIO DE 1 L PARA ROTAEVAPORADOR. PARED GRUESA. Esmerilado </w:t>
            </w:r>
          </w:p>
        </w:tc>
      </w:tr>
      <w:tr w:rsidR="002D50CC" w:rsidRPr="002643AF" w14:paraId="53ACDB4A"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60E66D57"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8</w:t>
            </w:r>
          </w:p>
        </w:tc>
        <w:tc>
          <w:tcPr>
            <w:tcW w:w="6710" w:type="dxa"/>
            <w:tcBorders>
              <w:top w:val="nil"/>
              <w:left w:val="nil"/>
              <w:bottom w:val="single" w:sz="4" w:space="0" w:color="000000"/>
              <w:right w:val="single" w:sz="4" w:space="0" w:color="000000"/>
            </w:tcBorders>
            <w:shd w:val="clear" w:color="auto" w:fill="FFFFFF"/>
            <w:vAlign w:val="center"/>
          </w:tcPr>
          <w:p w14:paraId="02FD8A3C"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BALON DE VIDRIO DE 25 mL FONDO REDONDO CON ESMERILADO 10/19 </w:t>
            </w:r>
          </w:p>
        </w:tc>
      </w:tr>
      <w:tr w:rsidR="002D50CC" w:rsidRPr="002643AF" w14:paraId="4CA609F6"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29658845"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9</w:t>
            </w:r>
          </w:p>
        </w:tc>
        <w:tc>
          <w:tcPr>
            <w:tcW w:w="6710" w:type="dxa"/>
            <w:tcBorders>
              <w:top w:val="nil"/>
              <w:left w:val="nil"/>
              <w:bottom w:val="single" w:sz="4" w:space="0" w:color="000000"/>
              <w:right w:val="single" w:sz="4" w:space="0" w:color="000000"/>
            </w:tcBorders>
            <w:shd w:val="clear" w:color="auto" w:fill="FFFFFF"/>
            <w:vAlign w:val="bottom"/>
          </w:tcPr>
          <w:p w14:paraId="37297624"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Balon de vidrio de 250 mL con  3 bocas de  esmerilados: </w:t>
            </w:r>
          </w:p>
        </w:tc>
      </w:tr>
      <w:tr w:rsidR="002D50CC" w:rsidRPr="002643AF" w14:paraId="334920E4"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18D8F5C4"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9</w:t>
            </w:r>
          </w:p>
        </w:tc>
        <w:tc>
          <w:tcPr>
            <w:tcW w:w="6710" w:type="dxa"/>
            <w:tcBorders>
              <w:top w:val="nil"/>
              <w:left w:val="nil"/>
              <w:bottom w:val="single" w:sz="4" w:space="0" w:color="000000"/>
              <w:right w:val="single" w:sz="4" w:space="0" w:color="000000"/>
            </w:tcBorders>
            <w:shd w:val="clear" w:color="auto" w:fill="FFFFFF"/>
            <w:vAlign w:val="center"/>
          </w:tcPr>
          <w:p w14:paraId="56591A0C"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Balon de vidrio de 250 mL fondo redondo con esmerilado  29/32</w:t>
            </w:r>
          </w:p>
        </w:tc>
      </w:tr>
      <w:tr w:rsidR="002D50CC" w:rsidRPr="002643AF" w14:paraId="461FE41E"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177F9F33"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lastRenderedPageBreak/>
              <w:t>10</w:t>
            </w:r>
          </w:p>
        </w:tc>
        <w:tc>
          <w:tcPr>
            <w:tcW w:w="6710" w:type="dxa"/>
            <w:tcBorders>
              <w:top w:val="nil"/>
              <w:left w:val="nil"/>
              <w:bottom w:val="single" w:sz="4" w:space="0" w:color="000000"/>
              <w:right w:val="single" w:sz="4" w:space="0" w:color="000000"/>
            </w:tcBorders>
            <w:shd w:val="clear" w:color="auto" w:fill="FFFFFF"/>
            <w:vAlign w:val="center"/>
          </w:tcPr>
          <w:p w14:paraId="160B2F3D"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BALON DE VIDRIO DE 50 mL FONDO REDONDO CON ESMERILADO 10/19 </w:t>
            </w:r>
          </w:p>
        </w:tc>
      </w:tr>
      <w:tr w:rsidR="002D50CC" w:rsidRPr="002643AF" w14:paraId="0D85E725"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07F2C23"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10</w:t>
            </w:r>
          </w:p>
        </w:tc>
        <w:tc>
          <w:tcPr>
            <w:tcW w:w="6710" w:type="dxa"/>
            <w:tcBorders>
              <w:top w:val="nil"/>
              <w:left w:val="nil"/>
              <w:bottom w:val="single" w:sz="4" w:space="0" w:color="000000"/>
              <w:right w:val="single" w:sz="4" w:space="0" w:color="000000"/>
            </w:tcBorders>
            <w:shd w:val="clear" w:color="auto" w:fill="FFFFFF"/>
            <w:vAlign w:val="center"/>
          </w:tcPr>
          <w:p w14:paraId="39CD215E"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Barra agitadora magnetica, sin anillo. De 30 mm </w:t>
            </w:r>
          </w:p>
        </w:tc>
      </w:tr>
      <w:tr w:rsidR="002D50CC" w:rsidRPr="002643AF" w14:paraId="6A3714B9"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650141AB"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12</w:t>
            </w:r>
          </w:p>
        </w:tc>
        <w:tc>
          <w:tcPr>
            <w:tcW w:w="6710" w:type="dxa"/>
            <w:tcBorders>
              <w:top w:val="nil"/>
              <w:left w:val="nil"/>
              <w:bottom w:val="single" w:sz="4" w:space="0" w:color="000000"/>
              <w:right w:val="single" w:sz="4" w:space="0" w:color="000000"/>
            </w:tcBorders>
            <w:shd w:val="clear" w:color="auto" w:fill="FFFFFF"/>
            <w:vAlign w:val="center"/>
          </w:tcPr>
          <w:p w14:paraId="7C41250B"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Beacker de 100 mL forma alta</w:t>
            </w:r>
          </w:p>
        </w:tc>
      </w:tr>
      <w:tr w:rsidR="002D50CC" w:rsidRPr="002643AF" w14:paraId="662004AF"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E22F59E"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12</w:t>
            </w:r>
          </w:p>
        </w:tc>
        <w:tc>
          <w:tcPr>
            <w:tcW w:w="6710" w:type="dxa"/>
            <w:tcBorders>
              <w:top w:val="nil"/>
              <w:left w:val="nil"/>
              <w:bottom w:val="single" w:sz="4" w:space="0" w:color="000000"/>
              <w:right w:val="single" w:sz="4" w:space="0" w:color="000000"/>
            </w:tcBorders>
            <w:shd w:val="clear" w:color="auto" w:fill="FFFFFF"/>
            <w:vAlign w:val="center"/>
          </w:tcPr>
          <w:p w14:paraId="7E358443"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Beacker de 50 mL forma alta</w:t>
            </w:r>
          </w:p>
        </w:tc>
      </w:tr>
      <w:tr w:rsidR="002D50CC" w:rsidRPr="002643AF" w14:paraId="20F2E6D6"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7560A1A3"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13</w:t>
            </w:r>
          </w:p>
        </w:tc>
        <w:tc>
          <w:tcPr>
            <w:tcW w:w="6710" w:type="dxa"/>
            <w:tcBorders>
              <w:top w:val="nil"/>
              <w:left w:val="nil"/>
              <w:bottom w:val="single" w:sz="4" w:space="0" w:color="000000"/>
              <w:right w:val="single" w:sz="4" w:space="0" w:color="000000"/>
            </w:tcBorders>
            <w:shd w:val="clear" w:color="auto" w:fill="FFFFFF"/>
            <w:vAlign w:val="center"/>
          </w:tcPr>
          <w:p w14:paraId="1725D1EB"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Beacker de vidrio forma alta de 1000 ml</w:t>
            </w:r>
          </w:p>
        </w:tc>
      </w:tr>
      <w:tr w:rsidR="002D50CC" w:rsidRPr="002643AF" w14:paraId="5B06A364" w14:textId="77777777">
        <w:trPr>
          <w:trHeight w:val="40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218E57A4"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13</w:t>
            </w:r>
          </w:p>
        </w:tc>
        <w:tc>
          <w:tcPr>
            <w:tcW w:w="6710" w:type="dxa"/>
            <w:tcBorders>
              <w:top w:val="nil"/>
              <w:left w:val="nil"/>
              <w:bottom w:val="single" w:sz="4" w:space="0" w:color="000000"/>
              <w:right w:val="single" w:sz="4" w:space="0" w:color="000000"/>
            </w:tcBorders>
            <w:shd w:val="clear" w:color="auto" w:fill="FFFFFF"/>
            <w:vAlign w:val="center"/>
          </w:tcPr>
          <w:p w14:paraId="6CC4F562"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Beacker plástico de 5000 mL </w:t>
            </w:r>
          </w:p>
        </w:tc>
      </w:tr>
      <w:tr w:rsidR="002D50CC" w:rsidRPr="002643AF" w14:paraId="6ADD8B53" w14:textId="77777777">
        <w:trPr>
          <w:trHeight w:val="5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28B717A9"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14</w:t>
            </w:r>
          </w:p>
        </w:tc>
        <w:tc>
          <w:tcPr>
            <w:tcW w:w="6710" w:type="dxa"/>
            <w:tcBorders>
              <w:top w:val="nil"/>
              <w:left w:val="nil"/>
              <w:bottom w:val="single" w:sz="4" w:space="0" w:color="000000"/>
              <w:right w:val="single" w:sz="4" w:space="0" w:color="000000"/>
            </w:tcBorders>
            <w:shd w:val="clear" w:color="auto" w:fill="FFFFFF"/>
            <w:vAlign w:val="center"/>
          </w:tcPr>
          <w:p w14:paraId="13136A31"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Beaker de vidrio de 10 mL.</w:t>
            </w:r>
          </w:p>
        </w:tc>
      </w:tr>
      <w:tr w:rsidR="002D50CC" w:rsidRPr="002643AF" w14:paraId="72A550B6"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036F1D4"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14</w:t>
            </w:r>
          </w:p>
        </w:tc>
        <w:tc>
          <w:tcPr>
            <w:tcW w:w="6710" w:type="dxa"/>
            <w:tcBorders>
              <w:top w:val="nil"/>
              <w:left w:val="nil"/>
              <w:bottom w:val="single" w:sz="4" w:space="0" w:color="000000"/>
              <w:right w:val="single" w:sz="4" w:space="0" w:color="000000"/>
            </w:tcBorders>
            <w:shd w:val="clear" w:color="auto" w:fill="FFFFFF"/>
            <w:vAlign w:val="center"/>
          </w:tcPr>
          <w:p w14:paraId="66E82376"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Beaker de vidrio de 100 mL.</w:t>
            </w:r>
          </w:p>
        </w:tc>
      </w:tr>
      <w:tr w:rsidR="002D50CC" w:rsidRPr="002643AF" w14:paraId="1809E009"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4B165712"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15</w:t>
            </w:r>
          </w:p>
        </w:tc>
        <w:tc>
          <w:tcPr>
            <w:tcW w:w="6710" w:type="dxa"/>
            <w:tcBorders>
              <w:top w:val="nil"/>
              <w:left w:val="nil"/>
              <w:bottom w:val="single" w:sz="4" w:space="0" w:color="000000"/>
              <w:right w:val="single" w:sz="4" w:space="0" w:color="000000"/>
            </w:tcBorders>
            <w:shd w:val="clear" w:color="auto" w:fill="FFFFFF"/>
            <w:vAlign w:val="center"/>
          </w:tcPr>
          <w:p w14:paraId="3317183E"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Beaker de vidrio de 1000 mL</w:t>
            </w:r>
          </w:p>
        </w:tc>
      </w:tr>
      <w:tr w:rsidR="002D50CC" w:rsidRPr="002643AF" w14:paraId="20C98B5B" w14:textId="77777777">
        <w:trPr>
          <w:trHeight w:val="4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4DE4871F"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15</w:t>
            </w:r>
          </w:p>
        </w:tc>
        <w:tc>
          <w:tcPr>
            <w:tcW w:w="6710" w:type="dxa"/>
            <w:tcBorders>
              <w:top w:val="nil"/>
              <w:left w:val="nil"/>
              <w:bottom w:val="single" w:sz="4" w:space="0" w:color="000000"/>
              <w:right w:val="single" w:sz="4" w:space="0" w:color="000000"/>
            </w:tcBorders>
            <w:shd w:val="clear" w:color="auto" w:fill="FFFFFF"/>
            <w:vAlign w:val="center"/>
          </w:tcPr>
          <w:p w14:paraId="53207F89"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Beaker de vidrio de 2000 mL.</w:t>
            </w:r>
          </w:p>
        </w:tc>
      </w:tr>
      <w:tr w:rsidR="002D50CC" w:rsidRPr="002643AF" w14:paraId="2F1EE4F9"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6EF3DAB4"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16</w:t>
            </w:r>
          </w:p>
        </w:tc>
        <w:tc>
          <w:tcPr>
            <w:tcW w:w="6710" w:type="dxa"/>
            <w:tcBorders>
              <w:top w:val="nil"/>
              <w:left w:val="nil"/>
              <w:bottom w:val="single" w:sz="4" w:space="0" w:color="000000"/>
              <w:right w:val="single" w:sz="4" w:space="0" w:color="000000"/>
            </w:tcBorders>
            <w:shd w:val="clear" w:color="auto" w:fill="FFFFFF"/>
            <w:vAlign w:val="center"/>
          </w:tcPr>
          <w:p w14:paraId="1C1A1185"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Beaker de vidrio de 25 mL.</w:t>
            </w:r>
          </w:p>
        </w:tc>
      </w:tr>
      <w:tr w:rsidR="002D50CC" w:rsidRPr="002643AF" w14:paraId="18E39996"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4F42ED23"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16</w:t>
            </w:r>
          </w:p>
        </w:tc>
        <w:tc>
          <w:tcPr>
            <w:tcW w:w="6710" w:type="dxa"/>
            <w:tcBorders>
              <w:top w:val="nil"/>
              <w:left w:val="nil"/>
              <w:bottom w:val="single" w:sz="4" w:space="0" w:color="000000"/>
              <w:right w:val="single" w:sz="4" w:space="0" w:color="000000"/>
            </w:tcBorders>
            <w:shd w:val="clear" w:color="auto" w:fill="FFFFFF"/>
            <w:vAlign w:val="center"/>
          </w:tcPr>
          <w:p w14:paraId="559038E5"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Beaker de vidrio de 250 mL.</w:t>
            </w:r>
          </w:p>
        </w:tc>
      </w:tr>
      <w:tr w:rsidR="002D50CC" w:rsidRPr="002643AF" w14:paraId="514F57F0"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6E87D4A6"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17</w:t>
            </w:r>
          </w:p>
        </w:tc>
        <w:tc>
          <w:tcPr>
            <w:tcW w:w="6710" w:type="dxa"/>
            <w:tcBorders>
              <w:top w:val="nil"/>
              <w:left w:val="nil"/>
              <w:bottom w:val="single" w:sz="4" w:space="0" w:color="000000"/>
              <w:right w:val="single" w:sz="4" w:space="0" w:color="000000"/>
            </w:tcBorders>
            <w:shd w:val="clear" w:color="auto" w:fill="FFFFFF"/>
            <w:vAlign w:val="center"/>
          </w:tcPr>
          <w:p w14:paraId="6BF5D73E"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Beaker de vidrio de 400 mL</w:t>
            </w:r>
          </w:p>
        </w:tc>
      </w:tr>
      <w:tr w:rsidR="002D50CC" w:rsidRPr="002643AF" w14:paraId="13EE4CF8"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6BED7A1C"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17</w:t>
            </w:r>
          </w:p>
        </w:tc>
        <w:tc>
          <w:tcPr>
            <w:tcW w:w="6710" w:type="dxa"/>
            <w:tcBorders>
              <w:top w:val="nil"/>
              <w:left w:val="nil"/>
              <w:bottom w:val="single" w:sz="4" w:space="0" w:color="000000"/>
              <w:right w:val="single" w:sz="4" w:space="0" w:color="000000"/>
            </w:tcBorders>
            <w:shd w:val="clear" w:color="auto" w:fill="FFFFFF"/>
            <w:vAlign w:val="center"/>
          </w:tcPr>
          <w:p w14:paraId="107281E8"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Beaker de vidrio de 50 mL.</w:t>
            </w:r>
          </w:p>
        </w:tc>
      </w:tr>
      <w:tr w:rsidR="002D50CC" w:rsidRPr="002643AF" w14:paraId="08F1DE4E"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380B7599"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18</w:t>
            </w:r>
          </w:p>
        </w:tc>
        <w:tc>
          <w:tcPr>
            <w:tcW w:w="6710" w:type="dxa"/>
            <w:tcBorders>
              <w:top w:val="nil"/>
              <w:left w:val="nil"/>
              <w:bottom w:val="single" w:sz="4" w:space="0" w:color="000000"/>
              <w:right w:val="single" w:sz="4" w:space="0" w:color="000000"/>
            </w:tcBorders>
            <w:shd w:val="clear" w:color="auto" w:fill="FFFFFF"/>
            <w:vAlign w:val="center"/>
          </w:tcPr>
          <w:p w14:paraId="2AAB4E91"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Beaker de vidrio de 600 mL</w:t>
            </w:r>
          </w:p>
        </w:tc>
      </w:tr>
      <w:tr w:rsidR="002D50CC" w:rsidRPr="002643AF" w14:paraId="6352DF20"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41EA10B5"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22</w:t>
            </w:r>
          </w:p>
        </w:tc>
        <w:tc>
          <w:tcPr>
            <w:tcW w:w="6710" w:type="dxa"/>
            <w:tcBorders>
              <w:top w:val="nil"/>
              <w:left w:val="nil"/>
              <w:bottom w:val="single" w:sz="4" w:space="0" w:color="000000"/>
              <w:right w:val="single" w:sz="4" w:space="0" w:color="000000"/>
            </w:tcBorders>
            <w:shd w:val="clear" w:color="auto" w:fill="FFFFFF"/>
            <w:vAlign w:val="center"/>
          </w:tcPr>
          <w:p w14:paraId="4B8FB656"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Caja de petri en vidrio de 100 mm X 20 mm</w:t>
            </w:r>
          </w:p>
        </w:tc>
      </w:tr>
      <w:tr w:rsidR="002D50CC" w:rsidRPr="002643AF" w14:paraId="425BD609"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7D46BF50"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22</w:t>
            </w:r>
          </w:p>
        </w:tc>
        <w:tc>
          <w:tcPr>
            <w:tcW w:w="6710" w:type="dxa"/>
            <w:tcBorders>
              <w:top w:val="nil"/>
              <w:left w:val="nil"/>
              <w:bottom w:val="single" w:sz="4" w:space="0" w:color="000000"/>
              <w:right w:val="single" w:sz="4" w:space="0" w:color="000000"/>
            </w:tcBorders>
            <w:shd w:val="clear" w:color="auto" w:fill="FFFFFF"/>
            <w:vAlign w:val="center"/>
          </w:tcPr>
          <w:p w14:paraId="1E266776"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Caja de petri en vidrio de 60 mm x 15 mm</w:t>
            </w:r>
          </w:p>
        </w:tc>
      </w:tr>
      <w:tr w:rsidR="002D50CC" w:rsidRPr="002643AF" w14:paraId="388155D7"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82EEBA3"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25</w:t>
            </w:r>
          </w:p>
        </w:tc>
        <w:tc>
          <w:tcPr>
            <w:tcW w:w="6710" w:type="dxa"/>
            <w:tcBorders>
              <w:top w:val="nil"/>
              <w:left w:val="nil"/>
              <w:bottom w:val="single" w:sz="4" w:space="0" w:color="000000"/>
              <w:right w:val="single" w:sz="4" w:space="0" w:color="000000"/>
            </w:tcBorders>
            <w:shd w:val="clear" w:color="auto" w:fill="FFFFFF"/>
            <w:vAlign w:val="center"/>
          </w:tcPr>
          <w:p w14:paraId="1B12BA49"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Cápsula de porcelana  de 10 cm diámetro (80 mL).</w:t>
            </w:r>
          </w:p>
        </w:tc>
      </w:tr>
      <w:tr w:rsidR="002D50CC" w:rsidRPr="002643AF" w14:paraId="51C0A7C1"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4C6F258"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25</w:t>
            </w:r>
          </w:p>
        </w:tc>
        <w:tc>
          <w:tcPr>
            <w:tcW w:w="6710" w:type="dxa"/>
            <w:tcBorders>
              <w:top w:val="nil"/>
              <w:left w:val="nil"/>
              <w:bottom w:val="single" w:sz="4" w:space="0" w:color="000000"/>
              <w:right w:val="single" w:sz="4" w:space="0" w:color="000000"/>
            </w:tcBorders>
            <w:shd w:val="clear" w:color="auto" w:fill="FFFFFF"/>
            <w:vAlign w:val="center"/>
          </w:tcPr>
          <w:p w14:paraId="6F4C009E"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Cápsula de porcelana  de 10 cm diámetro.</w:t>
            </w:r>
          </w:p>
        </w:tc>
      </w:tr>
      <w:tr w:rsidR="002D50CC" w:rsidRPr="002643AF" w14:paraId="3184E9AF"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66F088C7"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26</w:t>
            </w:r>
          </w:p>
        </w:tc>
        <w:tc>
          <w:tcPr>
            <w:tcW w:w="6710" w:type="dxa"/>
            <w:tcBorders>
              <w:top w:val="nil"/>
              <w:left w:val="nil"/>
              <w:bottom w:val="single" w:sz="4" w:space="0" w:color="000000"/>
              <w:right w:val="single" w:sz="4" w:space="0" w:color="000000"/>
            </w:tcBorders>
            <w:shd w:val="clear" w:color="auto" w:fill="FFFFFF"/>
            <w:vAlign w:val="center"/>
          </w:tcPr>
          <w:p w14:paraId="34BC2930"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Cápsula de porcelana  de 7 cm diámetro.</w:t>
            </w:r>
          </w:p>
        </w:tc>
      </w:tr>
      <w:tr w:rsidR="002D50CC" w:rsidRPr="002643AF" w14:paraId="1EC92197" w14:textId="77777777">
        <w:trPr>
          <w:trHeight w:val="440"/>
        </w:trPr>
        <w:tc>
          <w:tcPr>
            <w:tcW w:w="1069" w:type="dxa"/>
            <w:vAlign w:val="bottom"/>
          </w:tcPr>
          <w:p w14:paraId="5305B0D8" w14:textId="77777777" w:rsidR="002D50CC" w:rsidRPr="002643AF" w:rsidRDefault="00413AF5">
            <w:pPr>
              <w:spacing w:after="0" w:line="240" w:lineRule="auto"/>
              <w:rPr>
                <w:rFonts w:ascii="Century Gothic" w:eastAsia="Century Gothic" w:hAnsi="Century Gothic" w:cs="Century Gothic"/>
              </w:rPr>
            </w:pPr>
            <w:r w:rsidRPr="002643AF">
              <w:rPr>
                <w:noProof/>
              </w:rPr>
              <w:drawing>
                <wp:anchor distT="0" distB="0" distL="114300" distR="114300" simplePos="0" relativeHeight="251658240" behindDoc="0" locked="0" layoutInCell="1" hidden="0" allowOverlap="1" wp14:anchorId="3134E359" wp14:editId="55028813">
                  <wp:simplePos x="0" y="0"/>
                  <wp:positionH relativeFrom="margin">
                    <wp:posOffset>495300</wp:posOffset>
                  </wp:positionH>
                  <wp:positionV relativeFrom="paragraph">
                    <wp:posOffset>47625</wp:posOffset>
                  </wp:positionV>
                  <wp:extent cx="9525" cy="9525"/>
                  <wp:effectExtent l="0" t="0" r="0" b="0"/>
                  <wp:wrapNone/>
                  <wp:docPr id="5" name="image8.png" descr="http://appserver.utp.edu.co/SolicNec/skins/mycompany/skin_images/panelBoxBottomStartLight.png"/>
                  <wp:cNvGraphicFramePr/>
                  <a:graphic xmlns:a="http://schemas.openxmlformats.org/drawingml/2006/main">
                    <a:graphicData uri="http://schemas.openxmlformats.org/drawingml/2006/picture">
                      <pic:pic xmlns:pic="http://schemas.openxmlformats.org/drawingml/2006/picture">
                        <pic:nvPicPr>
                          <pic:cNvPr id="0" name="image8.png" descr="http://appserver.utp.edu.co/SolicNec/skins/mycompany/skin_images/panelBoxBottomStartLight.png"/>
                          <pic:cNvPicPr preferRelativeResize="0"/>
                        </pic:nvPicPr>
                        <pic:blipFill>
                          <a:blip r:embed="rId8"/>
                          <a:srcRect/>
                          <a:stretch>
                            <a:fillRect/>
                          </a:stretch>
                        </pic:blipFill>
                        <pic:spPr>
                          <a:xfrm>
                            <a:off x="0" y="0"/>
                            <a:ext cx="9525" cy="9525"/>
                          </a:xfrm>
                          <a:prstGeom prst="rect">
                            <a:avLst/>
                          </a:prstGeom>
                          <a:ln/>
                        </pic:spPr>
                      </pic:pic>
                    </a:graphicData>
                  </a:graphic>
                </wp:anchor>
              </w:drawing>
            </w:r>
            <w:r w:rsidRPr="002643AF">
              <w:rPr>
                <w:noProof/>
              </w:rPr>
              <w:drawing>
                <wp:anchor distT="0" distB="0" distL="114300" distR="114300" simplePos="0" relativeHeight="251659264" behindDoc="0" locked="0" layoutInCell="1" hidden="0" allowOverlap="1" wp14:anchorId="5D2B2A53" wp14:editId="5C03A1CB">
                  <wp:simplePos x="0" y="0"/>
                  <wp:positionH relativeFrom="margin">
                    <wp:posOffset>495300</wp:posOffset>
                  </wp:positionH>
                  <wp:positionV relativeFrom="paragraph">
                    <wp:posOffset>47625</wp:posOffset>
                  </wp:positionV>
                  <wp:extent cx="95250" cy="189539"/>
                  <wp:effectExtent l="0" t="0" r="0" b="0"/>
                  <wp:wrapNone/>
                  <wp:docPr id="15" name="image19.png" descr="http://appserver.utp.edu.co/SolicNec/adf/images/t.gif"/>
                  <wp:cNvGraphicFramePr/>
                  <a:graphic xmlns:a="http://schemas.openxmlformats.org/drawingml/2006/main">
                    <a:graphicData uri="http://schemas.openxmlformats.org/drawingml/2006/picture">
                      <pic:pic xmlns:pic="http://schemas.openxmlformats.org/drawingml/2006/picture">
                        <pic:nvPicPr>
                          <pic:cNvPr id="0" name="image19.png" descr="http://appserver.utp.edu.co/SolicNec/adf/images/t.gif"/>
                          <pic:cNvPicPr preferRelativeResize="0"/>
                        </pic:nvPicPr>
                        <pic:blipFill>
                          <a:blip r:embed="rId9"/>
                          <a:srcRect/>
                          <a:stretch>
                            <a:fillRect/>
                          </a:stretch>
                        </pic:blipFill>
                        <pic:spPr>
                          <a:xfrm>
                            <a:off x="0" y="0"/>
                            <a:ext cx="95250" cy="189539"/>
                          </a:xfrm>
                          <a:prstGeom prst="rect">
                            <a:avLst/>
                          </a:prstGeom>
                          <a:ln/>
                        </pic:spPr>
                      </pic:pic>
                    </a:graphicData>
                  </a:graphic>
                </wp:anchor>
              </w:drawing>
            </w:r>
            <w:r w:rsidRPr="002643AF">
              <w:rPr>
                <w:noProof/>
              </w:rPr>
              <w:drawing>
                <wp:anchor distT="0" distB="0" distL="114300" distR="114300" simplePos="0" relativeHeight="251660288" behindDoc="0" locked="0" layoutInCell="1" hidden="0" allowOverlap="1" wp14:anchorId="1262DB51" wp14:editId="75845B7C">
                  <wp:simplePos x="0" y="0"/>
                  <wp:positionH relativeFrom="margin">
                    <wp:posOffset>495300</wp:posOffset>
                  </wp:positionH>
                  <wp:positionV relativeFrom="paragraph">
                    <wp:posOffset>47625</wp:posOffset>
                  </wp:positionV>
                  <wp:extent cx="9525" cy="9525"/>
                  <wp:effectExtent l="0" t="0" r="0" b="0"/>
                  <wp:wrapNone/>
                  <wp:docPr id="12" name="image16.png" descr="http://appserver.utp.edu.co/SolicNec/skins/mycompany/skin_images/SDFEdge.gif"/>
                  <wp:cNvGraphicFramePr/>
                  <a:graphic xmlns:a="http://schemas.openxmlformats.org/drawingml/2006/main">
                    <a:graphicData uri="http://schemas.openxmlformats.org/drawingml/2006/picture">
                      <pic:pic xmlns:pic="http://schemas.openxmlformats.org/drawingml/2006/picture">
                        <pic:nvPicPr>
                          <pic:cNvPr id="0" name="image16.png" descr="http://appserver.utp.edu.co/SolicNec/skins/mycompany/skin_images/SDFEdge.gif"/>
                          <pic:cNvPicPr preferRelativeResize="0"/>
                        </pic:nvPicPr>
                        <pic:blipFill>
                          <a:blip r:embed="rId10"/>
                          <a:srcRect/>
                          <a:stretch>
                            <a:fillRect/>
                          </a:stretch>
                        </pic:blipFill>
                        <pic:spPr>
                          <a:xfrm>
                            <a:off x="0" y="0"/>
                            <a:ext cx="9525" cy="9525"/>
                          </a:xfrm>
                          <a:prstGeom prst="rect">
                            <a:avLst/>
                          </a:prstGeom>
                          <a:ln/>
                        </pic:spPr>
                      </pic:pic>
                    </a:graphicData>
                  </a:graphic>
                </wp:anchor>
              </w:drawing>
            </w:r>
            <w:r w:rsidRPr="002643AF">
              <w:rPr>
                <w:noProof/>
              </w:rPr>
              <w:drawing>
                <wp:anchor distT="0" distB="0" distL="114300" distR="114300" simplePos="0" relativeHeight="251661312" behindDoc="0" locked="0" layoutInCell="1" hidden="0" allowOverlap="1" wp14:anchorId="71B69290" wp14:editId="04219B86">
                  <wp:simplePos x="0" y="0"/>
                  <wp:positionH relativeFrom="margin">
                    <wp:posOffset>495300</wp:posOffset>
                  </wp:positionH>
                  <wp:positionV relativeFrom="paragraph">
                    <wp:posOffset>47625</wp:posOffset>
                  </wp:positionV>
                  <wp:extent cx="95250" cy="147205"/>
                  <wp:effectExtent l="0" t="0" r="0" b="0"/>
                  <wp:wrapNone/>
                  <wp:docPr id="21" name="image25.png" descr="http://appserver.utp.edu.co/SolicNec/adf/images/t.gif"/>
                  <wp:cNvGraphicFramePr/>
                  <a:graphic xmlns:a="http://schemas.openxmlformats.org/drawingml/2006/main">
                    <a:graphicData uri="http://schemas.openxmlformats.org/drawingml/2006/picture">
                      <pic:pic xmlns:pic="http://schemas.openxmlformats.org/drawingml/2006/picture">
                        <pic:nvPicPr>
                          <pic:cNvPr id="0" name="image25.png" descr="http://appserver.utp.edu.co/SolicNec/adf/images/t.gif"/>
                          <pic:cNvPicPr preferRelativeResize="0"/>
                        </pic:nvPicPr>
                        <pic:blipFill>
                          <a:blip r:embed="rId9"/>
                          <a:srcRect/>
                          <a:stretch>
                            <a:fillRect/>
                          </a:stretch>
                        </pic:blipFill>
                        <pic:spPr>
                          <a:xfrm>
                            <a:off x="0" y="0"/>
                            <a:ext cx="95250" cy="147205"/>
                          </a:xfrm>
                          <a:prstGeom prst="rect">
                            <a:avLst/>
                          </a:prstGeom>
                          <a:ln/>
                        </pic:spPr>
                      </pic:pic>
                    </a:graphicData>
                  </a:graphic>
                </wp:anchor>
              </w:drawing>
            </w:r>
            <w:r w:rsidRPr="002643AF">
              <w:rPr>
                <w:noProof/>
              </w:rPr>
              <w:drawing>
                <wp:anchor distT="0" distB="0" distL="114300" distR="114300" simplePos="0" relativeHeight="251662336" behindDoc="0" locked="0" layoutInCell="1" hidden="0" allowOverlap="1" wp14:anchorId="185804E0" wp14:editId="03BFCAC3">
                  <wp:simplePos x="0" y="0"/>
                  <wp:positionH relativeFrom="margin">
                    <wp:posOffset>495300</wp:posOffset>
                  </wp:positionH>
                  <wp:positionV relativeFrom="paragraph">
                    <wp:posOffset>47625</wp:posOffset>
                  </wp:positionV>
                  <wp:extent cx="95250" cy="147205"/>
                  <wp:effectExtent l="0" t="0" r="0" b="0"/>
                  <wp:wrapNone/>
                  <wp:docPr id="2" name="image5.png" descr="http://appserver.utp.edu.co/SolicNec/adf/images/t.gif"/>
                  <wp:cNvGraphicFramePr/>
                  <a:graphic xmlns:a="http://schemas.openxmlformats.org/drawingml/2006/main">
                    <a:graphicData uri="http://schemas.openxmlformats.org/drawingml/2006/picture">
                      <pic:pic xmlns:pic="http://schemas.openxmlformats.org/drawingml/2006/picture">
                        <pic:nvPicPr>
                          <pic:cNvPr id="0" name="image5.png" descr="http://appserver.utp.edu.co/SolicNec/adf/images/t.gif"/>
                          <pic:cNvPicPr preferRelativeResize="0"/>
                        </pic:nvPicPr>
                        <pic:blipFill>
                          <a:blip r:embed="rId9"/>
                          <a:srcRect/>
                          <a:stretch>
                            <a:fillRect/>
                          </a:stretch>
                        </pic:blipFill>
                        <pic:spPr>
                          <a:xfrm>
                            <a:off x="0" y="0"/>
                            <a:ext cx="95250" cy="147205"/>
                          </a:xfrm>
                          <a:prstGeom prst="rect">
                            <a:avLst/>
                          </a:prstGeom>
                          <a:ln/>
                        </pic:spPr>
                      </pic:pic>
                    </a:graphicData>
                  </a:graphic>
                </wp:anchor>
              </w:drawing>
            </w:r>
          </w:p>
          <w:tbl>
            <w:tblPr>
              <w:tblStyle w:val="a6"/>
              <w:tblW w:w="820" w:type="dxa"/>
              <w:tblInd w:w="0" w:type="dxa"/>
              <w:tblLayout w:type="fixed"/>
              <w:tblLook w:val="0400" w:firstRow="0" w:lastRow="0" w:firstColumn="0" w:lastColumn="0" w:noHBand="0" w:noVBand="1"/>
            </w:tblPr>
            <w:tblGrid>
              <w:gridCol w:w="820"/>
            </w:tblGrid>
            <w:tr w:rsidR="002D50CC" w:rsidRPr="002643AF" w14:paraId="65C6D324" w14:textId="77777777">
              <w:trPr>
                <w:trHeight w:val="440"/>
              </w:trPr>
              <w:tc>
                <w:tcPr>
                  <w:tcW w:w="820" w:type="dxa"/>
                  <w:tcBorders>
                    <w:top w:val="nil"/>
                    <w:left w:val="single" w:sz="4" w:space="0" w:color="000000"/>
                    <w:bottom w:val="single" w:sz="4" w:space="0" w:color="000000"/>
                    <w:right w:val="single" w:sz="4" w:space="0" w:color="000000"/>
                  </w:tcBorders>
                  <w:shd w:val="clear" w:color="auto" w:fill="FFFFFF"/>
                  <w:vAlign w:val="center"/>
                </w:tcPr>
                <w:p w14:paraId="1C5E393E"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31</w:t>
                  </w:r>
                </w:p>
              </w:tc>
            </w:tr>
          </w:tbl>
          <w:p w14:paraId="179F0132" w14:textId="77777777" w:rsidR="002D50CC" w:rsidRPr="002643AF" w:rsidRDefault="002D50CC">
            <w:pPr>
              <w:spacing w:after="0" w:line="240" w:lineRule="auto"/>
              <w:rPr>
                <w:rFonts w:ascii="Century Gothic" w:eastAsia="Century Gothic" w:hAnsi="Century Gothic" w:cs="Century Gothic"/>
              </w:rPr>
            </w:pPr>
          </w:p>
        </w:tc>
        <w:tc>
          <w:tcPr>
            <w:tcW w:w="6710" w:type="dxa"/>
            <w:tcBorders>
              <w:top w:val="nil"/>
              <w:left w:val="nil"/>
              <w:bottom w:val="single" w:sz="4" w:space="0" w:color="000000"/>
              <w:right w:val="single" w:sz="4" w:space="0" w:color="000000"/>
            </w:tcBorders>
            <w:shd w:val="clear" w:color="auto" w:fill="FFFFFF"/>
            <w:vAlign w:val="center"/>
          </w:tcPr>
          <w:p w14:paraId="49FD8AF8"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Condensador en espiral esmerilados 29/32 de 32 cm de longitud</w:t>
            </w:r>
          </w:p>
        </w:tc>
      </w:tr>
      <w:tr w:rsidR="002D50CC" w:rsidRPr="002643AF" w14:paraId="4E708582"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251A5B00"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32</w:t>
            </w:r>
          </w:p>
        </w:tc>
        <w:tc>
          <w:tcPr>
            <w:tcW w:w="6710" w:type="dxa"/>
            <w:tcBorders>
              <w:top w:val="nil"/>
              <w:left w:val="nil"/>
              <w:bottom w:val="single" w:sz="4" w:space="0" w:color="000000"/>
              <w:right w:val="single" w:sz="4" w:space="0" w:color="000000"/>
            </w:tcBorders>
            <w:shd w:val="clear" w:color="auto" w:fill="FFFFFF"/>
            <w:vAlign w:val="bottom"/>
          </w:tcPr>
          <w:p w14:paraId="7F21CADD"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Condensador micro esmerilado 10/19 30 cms de largo</w:t>
            </w:r>
          </w:p>
        </w:tc>
      </w:tr>
      <w:tr w:rsidR="002D50CC" w:rsidRPr="002643AF" w14:paraId="3F4E3769"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4DBEA491"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32</w:t>
            </w:r>
          </w:p>
        </w:tc>
        <w:tc>
          <w:tcPr>
            <w:tcW w:w="6710" w:type="dxa"/>
            <w:tcBorders>
              <w:top w:val="nil"/>
              <w:left w:val="nil"/>
              <w:bottom w:val="single" w:sz="4" w:space="0" w:color="000000"/>
              <w:right w:val="single" w:sz="4" w:space="0" w:color="000000"/>
            </w:tcBorders>
            <w:shd w:val="clear" w:color="auto" w:fill="FFFFFF"/>
            <w:vAlign w:val="center"/>
          </w:tcPr>
          <w:p w14:paraId="25BC2E70"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Condensador para soxhlet esmerilado 45/40</w:t>
            </w:r>
          </w:p>
        </w:tc>
      </w:tr>
      <w:tr w:rsidR="002D50CC" w:rsidRPr="002643AF" w14:paraId="6160F49D"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36B07DE1"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33</w:t>
            </w:r>
          </w:p>
        </w:tc>
        <w:tc>
          <w:tcPr>
            <w:tcW w:w="6710" w:type="dxa"/>
            <w:tcBorders>
              <w:top w:val="nil"/>
              <w:left w:val="nil"/>
              <w:bottom w:val="single" w:sz="4" w:space="0" w:color="000000"/>
              <w:right w:val="single" w:sz="4" w:space="0" w:color="000000"/>
            </w:tcBorders>
            <w:shd w:val="clear" w:color="auto" w:fill="FFFFFF"/>
            <w:vAlign w:val="center"/>
          </w:tcPr>
          <w:p w14:paraId="2BD9E633"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Condensador recto esmerilados 29/32 de 32 cm de longitud</w:t>
            </w:r>
          </w:p>
        </w:tc>
      </w:tr>
      <w:tr w:rsidR="002D50CC" w:rsidRPr="002643AF" w14:paraId="12B6992A"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F950CD1"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35</w:t>
            </w:r>
          </w:p>
        </w:tc>
        <w:tc>
          <w:tcPr>
            <w:tcW w:w="6710" w:type="dxa"/>
            <w:tcBorders>
              <w:top w:val="nil"/>
              <w:left w:val="nil"/>
              <w:bottom w:val="single" w:sz="4" w:space="0" w:color="000000"/>
              <w:right w:val="single" w:sz="4" w:space="0" w:color="000000"/>
            </w:tcBorders>
            <w:shd w:val="clear" w:color="auto" w:fill="FFFFFF"/>
            <w:vAlign w:val="center"/>
          </w:tcPr>
          <w:p w14:paraId="74198956"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Crisoles de porcelana 4 cms de diametro con tapa</w:t>
            </w:r>
          </w:p>
        </w:tc>
      </w:tr>
      <w:tr w:rsidR="002D50CC" w:rsidRPr="002643AF" w14:paraId="62C4165B"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021E898C"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36</w:t>
            </w:r>
          </w:p>
        </w:tc>
        <w:tc>
          <w:tcPr>
            <w:tcW w:w="6710" w:type="dxa"/>
            <w:tcBorders>
              <w:top w:val="nil"/>
              <w:left w:val="nil"/>
              <w:bottom w:val="single" w:sz="4" w:space="0" w:color="000000"/>
              <w:right w:val="single" w:sz="4" w:space="0" w:color="000000"/>
            </w:tcBorders>
            <w:shd w:val="clear" w:color="auto" w:fill="FFFFFF"/>
            <w:vAlign w:val="center"/>
          </w:tcPr>
          <w:p w14:paraId="688F768E"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Cubreobjetos de 22 x 22 mm  CAJA x 100</w:t>
            </w:r>
          </w:p>
        </w:tc>
      </w:tr>
      <w:tr w:rsidR="002D50CC" w:rsidRPr="002643AF" w14:paraId="360E3B36"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179A79B4"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37</w:t>
            </w:r>
          </w:p>
        </w:tc>
        <w:tc>
          <w:tcPr>
            <w:tcW w:w="6710" w:type="dxa"/>
            <w:tcBorders>
              <w:top w:val="nil"/>
              <w:left w:val="nil"/>
              <w:bottom w:val="single" w:sz="4" w:space="0" w:color="000000"/>
              <w:right w:val="single" w:sz="4" w:space="0" w:color="000000"/>
            </w:tcBorders>
            <w:shd w:val="clear" w:color="auto" w:fill="FFFFFF"/>
            <w:vAlign w:val="center"/>
          </w:tcPr>
          <w:p w14:paraId="1C3B9D4C"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Cubreobjetos de 22 x 22 mm  CAJA x 100 </w:t>
            </w:r>
          </w:p>
        </w:tc>
      </w:tr>
      <w:tr w:rsidR="002D50CC" w:rsidRPr="002643AF" w14:paraId="1190756F"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B024ED9"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lastRenderedPageBreak/>
              <w:t>39</w:t>
            </w:r>
          </w:p>
        </w:tc>
        <w:tc>
          <w:tcPr>
            <w:tcW w:w="6710" w:type="dxa"/>
            <w:tcBorders>
              <w:top w:val="nil"/>
              <w:left w:val="nil"/>
              <w:bottom w:val="single" w:sz="4" w:space="0" w:color="000000"/>
              <w:right w:val="single" w:sz="4" w:space="0" w:color="000000"/>
            </w:tcBorders>
            <w:shd w:val="clear" w:color="auto" w:fill="FFFFFF"/>
            <w:vAlign w:val="center"/>
          </w:tcPr>
          <w:p w14:paraId="0297B892"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Embudo Büchner diámetro interno de 10,8 cm</w:t>
            </w:r>
          </w:p>
        </w:tc>
      </w:tr>
      <w:tr w:rsidR="002D50CC" w:rsidRPr="002643AF" w14:paraId="2F7E3AAE"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6DF5E63C"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39</w:t>
            </w:r>
          </w:p>
        </w:tc>
        <w:tc>
          <w:tcPr>
            <w:tcW w:w="6710" w:type="dxa"/>
            <w:tcBorders>
              <w:top w:val="nil"/>
              <w:left w:val="nil"/>
              <w:bottom w:val="single" w:sz="4" w:space="0" w:color="000000"/>
              <w:right w:val="single" w:sz="4" w:space="0" w:color="000000"/>
            </w:tcBorders>
            <w:shd w:val="clear" w:color="auto" w:fill="FFFFFF"/>
            <w:vAlign w:val="bottom"/>
          </w:tcPr>
          <w:p w14:paraId="0D8E8482"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Embudo buchner en porcelana huecos pequeños 11 cms de diametro.</w:t>
            </w:r>
          </w:p>
        </w:tc>
      </w:tr>
      <w:tr w:rsidR="002D50CC" w:rsidRPr="002643AF" w14:paraId="7880C9FF"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189DFBAE"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40</w:t>
            </w:r>
          </w:p>
        </w:tc>
        <w:tc>
          <w:tcPr>
            <w:tcW w:w="6710" w:type="dxa"/>
            <w:tcBorders>
              <w:top w:val="nil"/>
              <w:left w:val="nil"/>
              <w:bottom w:val="single" w:sz="4" w:space="0" w:color="000000"/>
              <w:right w:val="single" w:sz="4" w:space="0" w:color="000000"/>
            </w:tcBorders>
            <w:shd w:val="clear" w:color="auto" w:fill="FFFFFF"/>
            <w:vAlign w:val="center"/>
          </w:tcPr>
          <w:p w14:paraId="7FCD0D36"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Embudo de Separación en vidrio de 1 L. Con llave de teflon y esmerilado 29/32. Llave de teflon. No punzon. Tapa en vidrio esmerilada. Forma de pera.</w:t>
            </w:r>
          </w:p>
        </w:tc>
      </w:tr>
      <w:tr w:rsidR="002D50CC" w:rsidRPr="002643AF" w14:paraId="1CCDBD33"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7FD245BA"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40</w:t>
            </w:r>
          </w:p>
        </w:tc>
        <w:tc>
          <w:tcPr>
            <w:tcW w:w="6710" w:type="dxa"/>
            <w:tcBorders>
              <w:top w:val="nil"/>
              <w:left w:val="nil"/>
              <w:bottom w:val="single" w:sz="4" w:space="0" w:color="000000"/>
              <w:right w:val="single" w:sz="4" w:space="0" w:color="000000"/>
            </w:tcBorders>
            <w:shd w:val="clear" w:color="auto" w:fill="FFFFFF"/>
            <w:vAlign w:val="center"/>
          </w:tcPr>
          <w:p w14:paraId="40C9E7C8"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Embudo de Separacion en vidrio de 250 mL tapon  con llave de paso en teflón recta no punzon. Forma de pera. </w:t>
            </w:r>
          </w:p>
        </w:tc>
      </w:tr>
      <w:tr w:rsidR="002D50CC" w:rsidRPr="002643AF" w14:paraId="38B8E645"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1BE00354"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41</w:t>
            </w:r>
          </w:p>
        </w:tc>
        <w:tc>
          <w:tcPr>
            <w:tcW w:w="6710" w:type="dxa"/>
            <w:tcBorders>
              <w:top w:val="nil"/>
              <w:left w:val="nil"/>
              <w:bottom w:val="single" w:sz="4" w:space="0" w:color="000000"/>
              <w:right w:val="single" w:sz="4" w:space="0" w:color="000000"/>
            </w:tcBorders>
            <w:shd w:val="clear" w:color="auto" w:fill="FFFFFF"/>
            <w:vAlign w:val="center"/>
          </w:tcPr>
          <w:p w14:paraId="7BEC7106"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Embudo de Separación en vidrio de 50 mL. Con llave de teflon y esmerilado 29/32. Llave de teflon. No punzon. Tapa en vidrio esmerilada. Forma de pera.</w:t>
            </w:r>
          </w:p>
        </w:tc>
      </w:tr>
      <w:tr w:rsidR="002D50CC" w:rsidRPr="002643AF" w14:paraId="6089B907"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2866BEE8"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41</w:t>
            </w:r>
          </w:p>
        </w:tc>
        <w:tc>
          <w:tcPr>
            <w:tcW w:w="6710" w:type="dxa"/>
            <w:tcBorders>
              <w:top w:val="nil"/>
              <w:left w:val="nil"/>
              <w:bottom w:val="single" w:sz="4" w:space="0" w:color="000000"/>
              <w:right w:val="single" w:sz="4" w:space="0" w:color="000000"/>
            </w:tcBorders>
            <w:shd w:val="clear" w:color="auto" w:fill="FFFFFF"/>
            <w:vAlign w:val="center"/>
          </w:tcPr>
          <w:p w14:paraId="08B69BF5"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Embudo de vidrio en V con caña corta diámetro de 5,5 cm</w:t>
            </w:r>
          </w:p>
        </w:tc>
      </w:tr>
      <w:tr w:rsidR="002D50CC" w:rsidRPr="002643AF" w14:paraId="625D11C9"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1E8C3622"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42</w:t>
            </w:r>
          </w:p>
        </w:tc>
        <w:tc>
          <w:tcPr>
            <w:tcW w:w="6710" w:type="dxa"/>
            <w:tcBorders>
              <w:top w:val="nil"/>
              <w:left w:val="nil"/>
              <w:bottom w:val="single" w:sz="4" w:space="0" w:color="000000"/>
              <w:right w:val="single" w:sz="4" w:space="0" w:color="000000"/>
            </w:tcBorders>
            <w:shd w:val="clear" w:color="auto" w:fill="FFFFFF"/>
            <w:vAlign w:val="center"/>
          </w:tcPr>
          <w:p w14:paraId="0405821C"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Embudo de vidrio sin vastago. De 8 cm de diámetro</w:t>
            </w:r>
          </w:p>
        </w:tc>
      </w:tr>
      <w:tr w:rsidR="002D50CC" w:rsidRPr="002643AF" w14:paraId="7E649454" w14:textId="77777777">
        <w:trPr>
          <w:trHeight w:val="40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27802CE7"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42</w:t>
            </w:r>
          </w:p>
        </w:tc>
        <w:tc>
          <w:tcPr>
            <w:tcW w:w="6710" w:type="dxa"/>
            <w:tcBorders>
              <w:top w:val="nil"/>
              <w:left w:val="nil"/>
              <w:bottom w:val="single" w:sz="4" w:space="0" w:color="000000"/>
              <w:right w:val="single" w:sz="4" w:space="0" w:color="000000"/>
            </w:tcBorders>
            <w:shd w:val="clear" w:color="auto" w:fill="FFFFFF"/>
            <w:vAlign w:val="center"/>
          </w:tcPr>
          <w:p w14:paraId="7B476E6F"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Embudo en vidrio de 4 cm de diametro con vastago</w:t>
            </w:r>
          </w:p>
        </w:tc>
      </w:tr>
      <w:tr w:rsidR="002D50CC" w:rsidRPr="002643AF" w14:paraId="262A6CB8"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739B4C07"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43</w:t>
            </w:r>
          </w:p>
        </w:tc>
        <w:tc>
          <w:tcPr>
            <w:tcW w:w="6710" w:type="dxa"/>
            <w:tcBorders>
              <w:top w:val="nil"/>
              <w:left w:val="nil"/>
              <w:bottom w:val="single" w:sz="4" w:space="0" w:color="000000"/>
              <w:right w:val="single" w:sz="4" w:space="0" w:color="000000"/>
            </w:tcBorders>
            <w:shd w:val="clear" w:color="auto" w:fill="FFFFFF"/>
            <w:vAlign w:val="center"/>
          </w:tcPr>
          <w:p w14:paraId="27C0AFF1"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Embudo en vidrio de 7 cm de diametro con vastago</w:t>
            </w:r>
          </w:p>
        </w:tc>
      </w:tr>
      <w:tr w:rsidR="002D50CC" w:rsidRPr="002643AF" w14:paraId="777FFF41"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4499A337"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43</w:t>
            </w:r>
          </w:p>
        </w:tc>
        <w:tc>
          <w:tcPr>
            <w:tcW w:w="6710" w:type="dxa"/>
            <w:tcBorders>
              <w:top w:val="nil"/>
              <w:left w:val="nil"/>
              <w:bottom w:val="single" w:sz="4" w:space="0" w:color="000000"/>
              <w:right w:val="single" w:sz="4" w:space="0" w:color="000000"/>
            </w:tcBorders>
            <w:shd w:val="clear" w:color="auto" w:fill="FFFFFF"/>
            <w:vAlign w:val="bottom"/>
          </w:tcPr>
          <w:p w14:paraId="55173CB0"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Erlenmeyer  de vidrio de 50 mL</w:t>
            </w:r>
          </w:p>
        </w:tc>
      </w:tr>
      <w:tr w:rsidR="002D50CC" w:rsidRPr="002643AF" w14:paraId="28496EB8"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04706038"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44</w:t>
            </w:r>
          </w:p>
        </w:tc>
        <w:tc>
          <w:tcPr>
            <w:tcW w:w="6710" w:type="dxa"/>
            <w:tcBorders>
              <w:top w:val="nil"/>
              <w:left w:val="nil"/>
              <w:bottom w:val="single" w:sz="4" w:space="0" w:color="000000"/>
              <w:right w:val="single" w:sz="4" w:space="0" w:color="000000"/>
            </w:tcBorders>
            <w:shd w:val="clear" w:color="auto" w:fill="FFFFFF"/>
            <w:vAlign w:val="center"/>
          </w:tcPr>
          <w:p w14:paraId="662804B5"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Erlenmeyer cuello angosto en vidrio de 1000 mL</w:t>
            </w:r>
          </w:p>
        </w:tc>
      </w:tr>
      <w:tr w:rsidR="002D50CC" w:rsidRPr="002643AF" w14:paraId="22FBD29D"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24294FF4"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44</w:t>
            </w:r>
          </w:p>
        </w:tc>
        <w:tc>
          <w:tcPr>
            <w:tcW w:w="6710" w:type="dxa"/>
            <w:tcBorders>
              <w:top w:val="nil"/>
              <w:left w:val="nil"/>
              <w:bottom w:val="single" w:sz="4" w:space="0" w:color="000000"/>
              <w:right w:val="single" w:sz="4" w:space="0" w:color="000000"/>
            </w:tcBorders>
            <w:shd w:val="clear" w:color="auto" w:fill="FFFFFF"/>
            <w:vAlign w:val="center"/>
          </w:tcPr>
          <w:p w14:paraId="5FED0593"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Erlenmeyer cuello angosto en vidrio de 125 mL</w:t>
            </w:r>
          </w:p>
        </w:tc>
      </w:tr>
      <w:tr w:rsidR="002D50CC" w:rsidRPr="002643AF" w14:paraId="0A397E69"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31CB8E54"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45</w:t>
            </w:r>
          </w:p>
        </w:tc>
        <w:tc>
          <w:tcPr>
            <w:tcW w:w="6710" w:type="dxa"/>
            <w:tcBorders>
              <w:top w:val="nil"/>
              <w:left w:val="nil"/>
              <w:bottom w:val="single" w:sz="4" w:space="0" w:color="000000"/>
              <w:right w:val="single" w:sz="4" w:space="0" w:color="000000"/>
            </w:tcBorders>
            <w:shd w:val="clear" w:color="auto" w:fill="FFFFFF"/>
            <w:vAlign w:val="center"/>
          </w:tcPr>
          <w:p w14:paraId="691FF651"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Erlenmeyer cuello angosto en vidrio de 250 mL.</w:t>
            </w:r>
          </w:p>
        </w:tc>
      </w:tr>
      <w:tr w:rsidR="002D50CC" w:rsidRPr="002643AF" w14:paraId="4C741306"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AB334B8"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45</w:t>
            </w:r>
          </w:p>
        </w:tc>
        <w:tc>
          <w:tcPr>
            <w:tcW w:w="6710" w:type="dxa"/>
            <w:tcBorders>
              <w:top w:val="nil"/>
              <w:left w:val="nil"/>
              <w:bottom w:val="single" w:sz="4" w:space="0" w:color="000000"/>
              <w:right w:val="single" w:sz="4" w:space="0" w:color="000000"/>
            </w:tcBorders>
            <w:shd w:val="clear" w:color="auto" w:fill="FFFFFF"/>
            <w:vAlign w:val="center"/>
          </w:tcPr>
          <w:p w14:paraId="27FA67FD"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Erlenmeyer cuello angosto en vidrio de 500 mL</w:t>
            </w:r>
          </w:p>
        </w:tc>
      </w:tr>
      <w:tr w:rsidR="002D50CC" w:rsidRPr="002643AF" w14:paraId="5CEC3A53"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1C0ABD46"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46</w:t>
            </w:r>
          </w:p>
        </w:tc>
        <w:tc>
          <w:tcPr>
            <w:tcW w:w="6710" w:type="dxa"/>
            <w:tcBorders>
              <w:top w:val="nil"/>
              <w:left w:val="nil"/>
              <w:bottom w:val="single" w:sz="4" w:space="0" w:color="000000"/>
              <w:right w:val="single" w:sz="4" w:space="0" w:color="000000"/>
            </w:tcBorders>
            <w:shd w:val="clear" w:color="auto" w:fill="FFFFFF"/>
            <w:vAlign w:val="bottom"/>
          </w:tcPr>
          <w:p w14:paraId="630BF614"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Erlenmeyer de 250 mL con desprendimiento lateral en vidrio de  40 mm de diametro</w:t>
            </w:r>
          </w:p>
        </w:tc>
      </w:tr>
      <w:tr w:rsidR="002D50CC" w:rsidRPr="002643AF" w14:paraId="6EE9DFD8" w14:textId="77777777">
        <w:trPr>
          <w:trHeight w:val="48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6D8672EB"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46</w:t>
            </w:r>
          </w:p>
        </w:tc>
        <w:tc>
          <w:tcPr>
            <w:tcW w:w="6710" w:type="dxa"/>
            <w:tcBorders>
              <w:top w:val="nil"/>
              <w:left w:val="nil"/>
              <w:bottom w:val="single" w:sz="4" w:space="0" w:color="000000"/>
              <w:right w:val="single" w:sz="4" w:space="0" w:color="000000"/>
            </w:tcBorders>
            <w:shd w:val="clear" w:color="auto" w:fill="FFFFFF"/>
            <w:vAlign w:val="center"/>
          </w:tcPr>
          <w:p w14:paraId="59F3895F"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Erlenmeyer de 250 mL cuello y tapa esmerilados.</w:t>
            </w:r>
          </w:p>
        </w:tc>
      </w:tr>
      <w:tr w:rsidR="002D50CC" w:rsidRPr="002643AF" w14:paraId="7D336043"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1D3D559C"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47</w:t>
            </w:r>
          </w:p>
        </w:tc>
        <w:tc>
          <w:tcPr>
            <w:tcW w:w="6710" w:type="dxa"/>
            <w:tcBorders>
              <w:top w:val="nil"/>
              <w:left w:val="nil"/>
              <w:bottom w:val="single" w:sz="4" w:space="0" w:color="000000"/>
              <w:right w:val="single" w:sz="4" w:space="0" w:color="000000"/>
            </w:tcBorders>
            <w:shd w:val="clear" w:color="auto" w:fill="FFFFFF"/>
            <w:vAlign w:val="center"/>
          </w:tcPr>
          <w:p w14:paraId="550A0A20"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Erlenmeyer en vidrio de 2 L</w:t>
            </w:r>
          </w:p>
        </w:tc>
      </w:tr>
      <w:tr w:rsidR="002D50CC" w:rsidRPr="002643AF" w14:paraId="2F2DFD5D" w14:textId="77777777">
        <w:trPr>
          <w:trHeight w:val="520"/>
        </w:trPr>
        <w:tc>
          <w:tcPr>
            <w:tcW w:w="1069" w:type="dxa"/>
            <w:vAlign w:val="bottom"/>
          </w:tcPr>
          <w:p w14:paraId="3700E719" w14:textId="77777777" w:rsidR="002D50CC" w:rsidRPr="002643AF" w:rsidRDefault="00413AF5">
            <w:pPr>
              <w:spacing w:after="0" w:line="240" w:lineRule="auto"/>
              <w:rPr>
                <w:rFonts w:ascii="Century Gothic" w:eastAsia="Century Gothic" w:hAnsi="Century Gothic" w:cs="Century Gothic"/>
              </w:rPr>
            </w:pPr>
            <w:r w:rsidRPr="002643AF">
              <w:rPr>
                <w:noProof/>
              </w:rPr>
              <w:drawing>
                <wp:anchor distT="0" distB="0" distL="114300" distR="114300" simplePos="0" relativeHeight="251663360" behindDoc="0" locked="0" layoutInCell="1" hidden="0" allowOverlap="1" wp14:anchorId="6FD255F5" wp14:editId="73387DE7">
                  <wp:simplePos x="0" y="0"/>
                  <wp:positionH relativeFrom="margin">
                    <wp:posOffset>495300</wp:posOffset>
                  </wp:positionH>
                  <wp:positionV relativeFrom="paragraph">
                    <wp:posOffset>85725</wp:posOffset>
                  </wp:positionV>
                  <wp:extent cx="9525" cy="9525"/>
                  <wp:effectExtent l="0" t="0" r="0" b="0"/>
                  <wp:wrapNone/>
                  <wp:docPr id="3" name="image6.png" descr="http://appserver.utp.edu.co/SolicNec/skins/mycompany/skin_images/panelBoxBottomStartLight.png"/>
                  <wp:cNvGraphicFramePr/>
                  <a:graphic xmlns:a="http://schemas.openxmlformats.org/drawingml/2006/main">
                    <a:graphicData uri="http://schemas.openxmlformats.org/drawingml/2006/picture">
                      <pic:pic xmlns:pic="http://schemas.openxmlformats.org/drawingml/2006/picture">
                        <pic:nvPicPr>
                          <pic:cNvPr id="0" name="image6.png" descr="http://appserver.utp.edu.co/SolicNec/skins/mycompany/skin_images/panelBoxBottomStartLight.png"/>
                          <pic:cNvPicPr preferRelativeResize="0"/>
                        </pic:nvPicPr>
                        <pic:blipFill>
                          <a:blip r:embed="rId8"/>
                          <a:srcRect/>
                          <a:stretch>
                            <a:fillRect/>
                          </a:stretch>
                        </pic:blipFill>
                        <pic:spPr>
                          <a:xfrm>
                            <a:off x="0" y="0"/>
                            <a:ext cx="9525" cy="9525"/>
                          </a:xfrm>
                          <a:prstGeom prst="rect">
                            <a:avLst/>
                          </a:prstGeom>
                          <a:ln/>
                        </pic:spPr>
                      </pic:pic>
                    </a:graphicData>
                  </a:graphic>
                </wp:anchor>
              </w:drawing>
            </w:r>
            <w:r w:rsidRPr="002643AF">
              <w:rPr>
                <w:noProof/>
              </w:rPr>
              <w:drawing>
                <wp:anchor distT="0" distB="0" distL="114300" distR="114300" simplePos="0" relativeHeight="251664384" behindDoc="0" locked="0" layoutInCell="1" hidden="0" allowOverlap="1" wp14:anchorId="59430851" wp14:editId="7BA2FFF0">
                  <wp:simplePos x="0" y="0"/>
                  <wp:positionH relativeFrom="margin">
                    <wp:posOffset>495300</wp:posOffset>
                  </wp:positionH>
                  <wp:positionV relativeFrom="paragraph">
                    <wp:posOffset>85725</wp:posOffset>
                  </wp:positionV>
                  <wp:extent cx="95250" cy="190500"/>
                  <wp:effectExtent l="0" t="0" r="0" b="0"/>
                  <wp:wrapNone/>
                  <wp:docPr id="18" name="image22.png" descr="http://appserver.utp.edu.co/SolicNec/adf/images/t.gif"/>
                  <wp:cNvGraphicFramePr/>
                  <a:graphic xmlns:a="http://schemas.openxmlformats.org/drawingml/2006/main">
                    <a:graphicData uri="http://schemas.openxmlformats.org/drawingml/2006/picture">
                      <pic:pic xmlns:pic="http://schemas.openxmlformats.org/drawingml/2006/picture">
                        <pic:nvPicPr>
                          <pic:cNvPr id="0" name="image22.png" descr="http://appserver.utp.edu.co/SolicNec/adf/images/t.gif"/>
                          <pic:cNvPicPr preferRelativeResize="0"/>
                        </pic:nvPicPr>
                        <pic:blipFill>
                          <a:blip r:embed="rId9"/>
                          <a:srcRect/>
                          <a:stretch>
                            <a:fillRect/>
                          </a:stretch>
                        </pic:blipFill>
                        <pic:spPr>
                          <a:xfrm>
                            <a:off x="0" y="0"/>
                            <a:ext cx="95250" cy="190500"/>
                          </a:xfrm>
                          <a:prstGeom prst="rect">
                            <a:avLst/>
                          </a:prstGeom>
                          <a:ln/>
                        </pic:spPr>
                      </pic:pic>
                    </a:graphicData>
                  </a:graphic>
                </wp:anchor>
              </w:drawing>
            </w:r>
            <w:r w:rsidRPr="002643AF">
              <w:rPr>
                <w:noProof/>
              </w:rPr>
              <w:drawing>
                <wp:anchor distT="0" distB="0" distL="114300" distR="114300" simplePos="0" relativeHeight="251665408" behindDoc="0" locked="0" layoutInCell="1" hidden="0" allowOverlap="1" wp14:anchorId="37418556" wp14:editId="67A5047D">
                  <wp:simplePos x="0" y="0"/>
                  <wp:positionH relativeFrom="margin">
                    <wp:posOffset>495300</wp:posOffset>
                  </wp:positionH>
                  <wp:positionV relativeFrom="paragraph">
                    <wp:posOffset>85725</wp:posOffset>
                  </wp:positionV>
                  <wp:extent cx="9525" cy="9525"/>
                  <wp:effectExtent l="0" t="0" r="0" b="0"/>
                  <wp:wrapNone/>
                  <wp:docPr id="1" name="image2.png" descr="http://appserver.utp.edu.co/SolicNec/skins/mycompany/skin_images/SDFEdge.gif"/>
                  <wp:cNvGraphicFramePr/>
                  <a:graphic xmlns:a="http://schemas.openxmlformats.org/drawingml/2006/main">
                    <a:graphicData uri="http://schemas.openxmlformats.org/drawingml/2006/picture">
                      <pic:pic xmlns:pic="http://schemas.openxmlformats.org/drawingml/2006/picture">
                        <pic:nvPicPr>
                          <pic:cNvPr id="0" name="image2.png" descr="http://appserver.utp.edu.co/SolicNec/skins/mycompany/skin_images/SDFEdge.gif"/>
                          <pic:cNvPicPr preferRelativeResize="0"/>
                        </pic:nvPicPr>
                        <pic:blipFill>
                          <a:blip r:embed="rId10"/>
                          <a:srcRect/>
                          <a:stretch>
                            <a:fillRect/>
                          </a:stretch>
                        </pic:blipFill>
                        <pic:spPr>
                          <a:xfrm>
                            <a:off x="0" y="0"/>
                            <a:ext cx="9525" cy="9525"/>
                          </a:xfrm>
                          <a:prstGeom prst="rect">
                            <a:avLst/>
                          </a:prstGeom>
                          <a:ln/>
                        </pic:spPr>
                      </pic:pic>
                    </a:graphicData>
                  </a:graphic>
                </wp:anchor>
              </w:drawing>
            </w:r>
            <w:r w:rsidRPr="002643AF">
              <w:rPr>
                <w:noProof/>
              </w:rPr>
              <w:drawing>
                <wp:anchor distT="0" distB="0" distL="114300" distR="114300" simplePos="0" relativeHeight="251666432" behindDoc="0" locked="0" layoutInCell="1" hidden="0" allowOverlap="1" wp14:anchorId="40AA1DDB" wp14:editId="59482A5B">
                  <wp:simplePos x="0" y="0"/>
                  <wp:positionH relativeFrom="margin">
                    <wp:posOffset>495300</wp:posOffset>
                  </wp:positionH>
                  <wp:positionV relativeFrom="paragraph">
                    <wp:posOffset>85725</wp:posOffset>
                  </wp:positionV>
                  <wp:extent cx="95250" cy="142875"/>
                  <wp:effectExtent l="0" t="0" r="0" b="0"/>
                  <wp:wrapNone/>
                  <wp:docPr id="10" name="image14.png" descr="http://appserver.utp.edu.co/SolicNec/adf/images/t.gif"/>
                  <wp:cNvGraphicFramePr/>
                  <a:graphic xmlns:a="http://schemas.openxmlformats.org/drawingml/2006/main">
                    <a:graphicData uri="http://schemas.openxmlformats.org/drawingml/2006/picture">
                      <pic:pic xmlns:pic="http://schemas.openxmlformats.org/drawingml/2006/picture">
                        <pic:nvPicPr>
                          <pic:cNvPr id="0" name="image14.png" descr="http://appserver.utp.edu.co/SolicNec/adf/images/t.gif"/>
                          <pic:cNvPicPr preferRelativeResize="0"/>
                        </pic:nvPicPr>
                        <pic:blipFill>
                          <a:blip r:embed="rId9"/>
                          <a:srcRect/>
                          <a:stretch>
                            <a:fillRect/>
                          </a:stretch>
                        </pic:blipFill>
                        <pic:spPr>
                          <a:xfrm>
                            <a:off x="0" y="0"/>
                            <a:ext cx="95250" cy="142875"/>
                          </a:xfrm>
                          <a:prstGeom prst="rect">
                            <a:avLst/>
                          </a:prstGeom>
                          <a:ln/>
                        </pic:spPr>
                      </pic:pic>
                    </a:graphicData>
                  </a:graphic>
                </wp:anchor>
              </w:drawing>
            </w:r>
          </w:p>
          <w:tbl>
            <w:tblPr>
              <w:tblStyle w:val="a7"/>
              <w:tblW w:w="820" w:type="dxa"/>
              <w:tblInd w:w="0" w:type="dxa"/>
              <w:tblLayout w:type="fixed"/>
              <w:tblLook w:val="0400" w:firstRow="0" w:lastRow="0" w:firstColumn="0" w:lastColumn="0" w:noHBand="0" w:noVBand="1"/>
            </w:tblPr>
            <w:tblGrid>
              <w:gridCol w:w="820"/>
            </w:tblGrid>
            <w:tr w:rsidR="002D50CC" w:rsidRPr="002643AF" w14:paraId="16C62BEA" w14:textId="77777777">
              <w:trPr>
                <w:trHeight w:val="520"/>
              </w:trPr>
              <w:tc>
                <w:tcPr>
                  <w:tcW w:w="820" w:type="dxa"/>
                  <w:tcBorders>
                    <w:top w:val="nil"/>
                    <w:left w:val="single" w:sz="4" w:space="0" w:color="000000"/>
                    <w:bottom w:val="single" w:sz="4" w:space="0" w:color="000000"/>
                    <w:right w:val="single" w:sz="4" w:space="0" w:color="000000"/>
                  </w:tcBorders>
                  <w:shd w:val="clear" w:color="auto" w:fill="FFFFFF"/>
                  <w:vAlign w:val="center"/>
                </w:tcPr>
                <w:p w14:paraId="38AE6E31"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47</w:t>
                  </w:r>
                </w:p>
              </w:tc>
            </w:tr>
          </w:tbl>
          <w:p w14:paraId="4B8F68E1" w14:textId="77777777" w:rsidR="002D50CC" w:rsidRPr="002643AF" w:rsidRDefault="002D50CC">
            <w:pPr>
              <w:spacing w:after="0" w:line="240" w:lineRule="auto"/>
              <w:rPr>
                <w:rFonts w:ascii="Century Gothic" w:eastAsia="Century Gothic" w:hAnsi="Century Gothic" w:cs="Century Gothic"/>
              </w:rPr>
            </w:pPr>
          </w:p>
        </w:tc>
        <w:tc>
          <w:tcPr>
            <w:tcW w:w="6710" w:type="dxa"/>
            <w:tcBorders>
              <w:top w:val="nil"/>
              <w:left w:val="nil"/>
              <w:bottom w:val="single" w:sz="4" w:space="0" w:color="000000"/>
              <w:right w:val="single" w:sz="4" w:space="0" w:color="000000"/>
            </w:tcBorders>
            <w:shd w:val="clear" w:color="auto" w:fill="FFFFFF"/>
            <w:vAlign w:val="center"/>
          </w:tcPr>
          <w:p w14:paraId="57B75468"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Erlenmeyer en vidrio, cuello Ancho de 250mL</w:t>
            </w:r>
          </w:p>
        </w:tc>
      </w:tr>
      <w:tr w:rsidR="002D50CC" w:rsidRPr="002643AF" w14:paraId="636596DA" w14:textId="77777777">
        <w:trPr>
          <w:trHeight w:val="440"/>
        </w:trPr>
        <w:tc>
          <w:tcPr>
            <w:tcW w:w="1069" w:type="dxa"/>
            <w:vAlign w:val="bottom"/>
          </w:tcPr>
          <w:p w14:paraId="125D9BA0" w14:textId="77777777" w:rsidR="002D50CC" w:rsidRPr="002643AF" w:rsidRDefault="00413AF5">
            <w:pPr>
              <w:spacing w:after="0" w:line="240" w:lineRule="auto"/>
              <w:rPr>
                <w:rFonts w:ascii="Century Gothic" w:eastAsia="Century Gothic" w:hAnsi="Century Gothic" w:cs="Century Gothic"/>
              </w:rPr>
            </w:pPr>
            <w:r w:rsidRPr="002643AF">
              <w:rPr>
                <w:noProof/>
              </w:rPr>
              <w:drawing>
                <wp:anchor distT="0" distB="0" distL="114300" distR="114300" simplePos="0" relativeHeight="251667456" behindDoc="0" locked="0" layoutInCell="1" hidden="0" allowOverlap="1" wp14:anchorId="408DD00E" wp14:editId="1B73919D">
                  <wp:simplePos x="0" y="0"/>
                  <wp:positionH relativeFrom="margin">
                    <wp:posOffset>495300</wp:posOffset>
                  </wp:positionH>
                  <wp:positionV relativeFrom="paragraph">
                    <wp:posOffset>85725</wp:posOffset>
                  </wp:positionV>
                  <wp:extent cx="9525" cy="9525"/>
                  <wp:effectExtent l="0" t="0" r="0" b="0"/>
                  <wp:wrapNone/>
                  <wp:docPr id="13" name="image17.png" descr="http://appserver.utp.edu.co/SolicNec/skins/mycompany/skin_images/panelBoxBottomStartLight.png"/>
                  <wp:cNvGraphicFramePr/>
                  <a:graphic xmlns:a="http://schemas.openxmlformats.org/drawingml/2006/main">
                    <a:graphicData uri="http://schemas.openxmlformats.org/drawingml/2006/picture">
                      <pic:pic xmlns:pic="http://schemas.openxmlformats.org/drawingml/2006/picture">
                        <pic:nvPicPr>
                          <pic:cNvPr id="0" name="image17.png" descr="http://appserver.utp.edu.co/SolicNec/skins/mycompany/skin_images/panelBoxBottomStartLight.png"/>
                          <pic:cNvPicPr preferRelativeResize="0"/>
                        </pic:nvPicPr>
                        <pic:blipFill>
                          <a:blip r:embed="rId8"/>
                          <a:srcRect/>
                          <a:stretch>
                            <a:fillRect/>
                          </a:stretch>
                        </pic:blipFill>
                        <pic:spPr>
                          <a:xfrm>
                            <a:off x="0" y="0"/>
                            <a:ext cx="9525" cy="9525"/>
                          </a:xfrm>
                          <a:prstGeom prst="rect">
                            <a:avLst/>
                          </a:prstGeom>
                          <a:ln/>
                        </pic:spPr>
                      </pic:pic>
                    </a:graphicData>
                  </a:graphic>
                </wp:anchor>
              </w:drawing>
            </w:r>
            <w:r w:rsidRPr="002643AF">
              <w:rPr>
                <w:noProof/>
              </w:rPr>
              <w:drawing>
                <wp:anchor distT="0" distB="0" distL="114300" distR="114300" simplePos="0" relativeHeight="251668480" behindDoc="0" locked="0" layoutInCell="1" hidden="0" allowOverlap="1" wp14:anchorId="3BA5F66C" wp14:editId="68EB6486">
                  <wp:simplePos x="0" y="0"/>
                  <wp:positionH relativeFrom="margin">
                    <wp:posOffset>495300</wp:posOffset>
                  </wp:positionH>
                  <wp:positionV relativeFrom="paragraph">
                    <wp:posOffset>85725</wp:posOffset>
                  </wp:positionV>
                  <wp:extent cx="95250" cy="190500"/>
                  <wp:effectExtent l="0" t="0" r="0" b="0"/>
                  <wp:wrapNone/>
                  <wp:docPr id="17" name="image21.png" descr="http://appserver.utp.edu.co/SolicNec/adf/images/t.gif"/>
                  <wp:cNvGraphicFramePr/>
                  <a:graphic xmlns:a="http://schemas.openxmlformats.org/drawingml/2006/main">
                    <a:graphicData uri="http://schemas.openxmlformats.org/drawingml/2006/picture">
                      <pic:pic xmlns:pic="http://schemas.openxmlformats.org/drawingml/2006/picture">
                        <pic:nvPicPr>
                          <pic:cNvPr id="0" name="image21.png" descr="http://appserver.utp.edu.co/SolicNec/adf/images/t.gif"/>
                          <pic:cNvPicPr preferRelativeResize="0"/>
                        </pic:nvPicPr>
                        <pic:blipFill>
                          <a:blip r:embed="rId9"/>
                          <a:srcRect/>
                          <a:stretch>
                            <a:fillRect/>
                          </a:stretch>
                        </pic:blipFill>
                        <pic:spPr>
                          <a:xfrm>
                            <a:off x="0" y="0"/>
                            <a:ext cx="95250" cy="190500"/>
                          </a:xfrm>
                          <a:prstGeom prst="rect">
                            <a:avLst/>
                          </a:prstGeom>
                          <a:ln/>
                        </pic:spPr>
                      </pic:pic>
                    </a:graphicData>
                  </a:graphic>
                </wp:anchor>
              </w:drawing>
            </w:r>
            <w:r w:rsidRPr="002643AF">
              <w:rPr>
                <w:noProof/>
              </w:rPr>
              <w:drawing>
                <wp:anchor distT="0" distB="0" distL="114300" distR="114300" simplePos="0" relativeHeight="251669504" behindDoc="0" locked="0" layoutInCell="1" hidden="0" allowOverlap="1" wp14:anchorId="297C59F9" wp14:editId="22947183">
                  <wp:simplePos x="0" y="0"/>
                  <wp:positionH relativeFrom="margin">
                    <wp:posOffset>495300</wp:posOffset>
                  </wp:positionH>
                  <wp:positionV relativeFrom="paragraph">
                    <wp:posOffset>85725</wp:posOffset>
                  </wp:positionV>
                  <wp:extent cx="9525" cy="9525"/>
                  <wp:effectExtent l="0" t="0" r="0" b="0"/>
                  <wp:wrapNone/>
                  <wp:docPr id="8" name="image11.png" descr="http://appserver.utp.edu.co/SolicNec/skins/mycompany/skin_images/SDFEdge.gif"/>
                  <wp:cNvGraphicFramePr/>
                  <a:graphic xmlns:a="http://schemas.openxmlformats.org/drawingml/2006/main">
                    <a:graphicData uri="http://schemas.openxmlformats.org/drawingml/2006/picture">
                      <pic:pic xmlns:pic="http://schemas.openxmlformats.org/drawingml/2006/picture">
                        <pic:nvPicPr>
                          <pic:cNvPr id="0" name="image11.png" descr="http://appserver.utp.edu.co/SolicNec/skins/mycompany/skin_images/SDFEdge.gif"/>
                          <pic:cNvPicPr preferRelativeResize="0"/>
                        </pic:nvPicPr>
                        <pic:blipFill>
                          <a:blip r:embed="rId10"/>
                          <a:srcRect/>
                          <a:stretch>
                            <a:fillRect/>
                          </a:stretch>
                        </pic:blipFill>
                        <pic:spPr>
                          <a:xfrm>
                            <a:off x="0" y="0"/>
                            <a:ext cx="9525" cy="9525"/>
                          </a:xfrm>
                          <a:prstGeom prst="rect">
                            <a:avLst/>
                          </a:prstGeom>
                          <a:ln/>
                        </pic:spPr>
                      </pic:pic>
                    </a:graphicData>
                  </a:graphic>
                </wp:anchor>
              </w:drawing>
            </w:r>
            <w:r w:rsidRPr="002643AF">
              <w:rPr>
                <w:noProof/>
              </w:rPr>
              <w:drawing>
                <wp:anchor distT="0" distB="0" distL="114300" distR="114300" simplePos="0" relativeHeight="251670528" behindDoc="0" locked="0" layoutInCell="1" hidden="0" allowOverlap="1" wp14:anchorId="33D37014" wp14:editId="517F7FAA">
                  <wp:simplePos x="0" y="0"/>
                  <wp:positionH relativeFrom="margin">
                    <wp:posOffset>495300</wp:posOffset>
                  </wp:positionH>
                  <wp:positionV relativeFrom="paragraph">
                    <wp:posOffset>85725</wp:posOffset>
                  </wp:positionV>
                  <wp:extent cx="95250" cy="142875"/>
                  <wp:effectExtent l="0" t="0" r="0" b="0"/>
                  <wp:wrapNone/>
                  <wp:docPr id="6" name="image9.png" descr="http://appserver.utp.edu.co/SolicNec/adf/images/t.gif"/>
                  <wp:cNvGraphicFramePr/>
                  <a:graphic xmlns:a="http://schemas.openxmlformats.org/drawingml/2006/main">
                    <a:graphicData uri="http://schemas.openxmlformats.org/drawingml/2006/picture">
                      <pic:pic xmlns:pic="http://schemas.openxmlformats.org/drawingml/2006/picture">
                        <pic:nvPicPr>
                          <pic:cNvPr id="0" name="image9.png" descr="http://appserver.utp.edu.co/SolicNec/adf/images/t.gif"/>
                          <pic:cNvPicPr preferRelativeResize="0"/>
                        </pic:nvPicPr>
                        <pic:blipFill>
                          <a:blip r:embed="rId9"/>
                          <a:srcRect/>
                          <a:stretch>
                            <a:fillRect/>
                          </a:stretch>
                        </pic:blipFill>
                        <pic:spPr>
                          <a:xfrm>
                            <a:off x="0" y="0"/>
                            <a:ext cx="95250" cy="142875"/>
                          </a:xfrm>
                          <a:prstGeom prst="rect">
                            <a:avLst/>
                          </a:prstGeom>
                          <a:ln/>
                        </pic:spPr>
                      </pic:pic>
                    </a:graphicData>
                  </a:graphic>
                </wp:anchor>
              </w:drawing>
            </w:r>
          </w:p>
          <w:tbl>
            <w:tblPr>
              <w:tblStyle w:val="a8"/>
              <w:tblW w:w="820" w:type="dxa"/>
              <w:tblInd w:w="0" w:type="dxa"/>
              <w:tblLayout w:type="fixed"/>
              <w:tblLook w:val="0400" w:firstRow="0" w:lastRow="0" w:firstColumn="0" w:lastColumn="0" w:noHBand="0" w:noVBand="1"/>
            </w:tblPr>
            <w:tblGrid>
              <w:gridCol w:w="820"/>
            </w:tblGrid>
            <w:tr w:rsidR="002D50CC" w:rsidRPr="002643AF" w14:paraId="1534F011" w14:textId="77777777">
              <w:trPr>
                <w:trHeight w:val="440"/>
              </w:trPr>
              <w:tc>
                <w:tcPr>
                  <w:tcW w:w="820" w:type="dxa"/>
                  <w:tcBorders>
                    <w:top w:val="nil"/>
                    <w:left w:val="single" w:sz="4" w:space="0" w:color="000000"/>
                    <w:bottom w:val="single" w:sz="4" w:space="0" w:color="000000"/>
                    <w:right w:val="single" w:sz="4" w:space="0" w:color="000000"/>
                  </w:tcBorders>
                  <w:shd w:val="clear" w:color="auto" w:fill="FFFFFF"/>
                  <w:vAlign w:val="center"/>
                </w:tcPr>
                <w:p w14:paraId="2C27FD80"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48</w:t>
                  </w:r>
                </w:p>
              </w:tc>
            </w:tr>
          </w:tbl>
          <w:p w14:paraId="2AEA8A7A" w14:textId="77777777" w:rsidR="002D50CC" w:rsidRPr="002643AF" w:rsidRDefault="002D50CC">
            <w:pPr>
              <w:spacing w:after="0" w:line="240" w:lineRule="auto"/>
              <w:rPr>
                <w:rFonts w:ascii="Century Gothic" w:eastAsia="Century Gothic" w:hAnsi="Century Gothic" w:cs="Century Gothic"/>
              </w:rPr>
            </w:pPr>
          </w:p>
        </w:tc>
        <w:tc>
          <w:tcPr>
            <w:tcW w:w="6710" w:type="dxa"/>
            <w:tcBorders>
              <w:top w:val="nil"/>
              <w:left w:val="nil"/>
              <w:bottom w:val="single" w:sz="4" w:space="0" w:color="000000"/>
              <w:right w:val="single" w:sz="4" w:space="0" w:color="000000"/>
            </w:tcBorders>
            <w:shd w:val="clear" w:color="auto" w:fill="FFFFFF"/>
            <w:vAlign w:val="center"/>
          </w:tcPr>
          <w:p w14:paraId="02CF3D0C"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Erlenmeyer en vidrio, cuello Ancho de 600mL</w:t>
            </w:r>
          </w:p>
        </w:tc>
      </w:tr>
      <w:tr w:rsidR="002D50CC" w:rsidRPr="002643AF" w14:paraId="4F59FF6A"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4B590A74"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51</w:t>
            </w:r>
          </w:p>
        </w:tc>
        <w:tc>
          <w:tcPr>
            <w:tcW w:w="6710" w:type="dxa"/>
            <w:tcBorders>
              <w:top w:val="nil"/>
              <w:left w:val="nil"/>
              <w:bottom w:val="single" w:sz="4" w:space="0" w:color="000000"/>
              <w:right w:val="single" w:sz="4" w:space="0" w:color="000000"/>
            </w:tcBorders>
            <w:shd w:val="clear" w:color="auto" w:fill="FFFFFF"/>
            <w:vAlign w:val="center"/>
          </w:tcPr>
          <w:p w14:paraId="31F2EC24"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Frasco en vidrio ambar de 1000 mL, con tapa plastica</w:t>
            </w:r>
          </w:p>
        </w:tc>
      </w:tr>
      <w:tr w:rsidR="002D50CC" w:rsidRPr="002643AF" w14:paraId="488A865B"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4AA85348"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52</w:t>
            </w:r>
          </w:p>
        </w:tc>
        <w:tc>
          <w:tcPr>
            <w:tcW w:w="6710" w:type="dxa"/>
            <w:tcBorders>
              <w:top w:val="nil"/>
              <w:left w:val="nil"/>
              <w:bottom w:val="single" w:sz="4" w:space="0" w:color="000000"/>
              <w:right w:val="single" w:sz="4" w:space="0" w:color="000000"/>
            </w:tcBorders>
            <w:shd w:val="clear" w:color="auto" w:fill="FFFFFF"/>
            <w:vAlign w:val="center"/>
          </w:tcPr>
          <w:p w14:paraId="368FDFD4"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Frasco en vidrio claro tapa rosca azul de 100 mL </w:t>
            </w:r>
          </w:p>
        </w:tc>
      </w:tr>
      <w:tr w:rsidR="002D50CC" w:rsidRPr="002643AF" w14:paraId="006F8277"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05512FB2"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lastRenderedPageBreak/>
              <w:t>52</w:t>
            </w:r>
          </w:p>
        </w:tc>
        <w:tc>
          <w:tcPr>
            <w:tcW w:w="6710" w:type="dxa"/>
            <w:tcBorders>
              <w:top w:val="nil"/>
              <w:left w:val="nil"/>
              <w:bottom w:val="single" w:sz="4" w:space="0" w:color="000000"/>
              <w:right w:val="single" w:sz="4" w:space="0" w:color="000000"/>
            </w:tcBorders>
            <w:shd w:val="clear" w:color="auto" w:fill="FFFFFF"/>
            <w:vAlign w:val="center"/>
          </w:tcPr>
          <w:p w14:paraId="169F82F4"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Frasco en vidrio claro tapa rosca azul de 1000 mL </w:t>
            </w:r>
          </w:p>
        </w:tc>
      </w:tr>
      <w:tr w:rsidR="002D50CC" w:rsidRPr="002643AF" w14:paraId="0CE6596A"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0ECCF12"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53</w:t>
            </w:r>
          </w:p>
        </w:tc>
        <w:tc>
          <w:tcPr>
            <w:tcW w:w="6710" w:type="dxa"/>
            <w:tcBorders>
              <w:top w:val="nil"/>
              <w:left w:val="nil"/>
              <w:bottom w:val="single" w:sz="4" w:space="0" w:color="000000"/>
              <w:right w:val="single" w:sz="4" w:space="0" w:color="000000"/>
            </w:tcBorders>
            <w:shd w:val="clear" w:color="auto" w:fill="FFFFFF"/>
            <w:vAlign w:val="center"/>
          </w:tcPr>
          <w:p w14:paraId="27D0B617"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Frasco en vidrio claro tapa rosca azul de 250 mL </w:t>
            </w:r>
          </w:p>
        </w:tc>
      </w:tr>
      <w:tr w:rsidR="002D50CC" w:rsidRPr="002643AF" w14:paraId="1614313C"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7C00EECD"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53</w:t>
            </w:r>
          </w:p>
        </w:tc>
        <w:tc>
          <w:tcPr>
            <w:tcW w:w="6710" w:type="dxa"/>
            <w:tcBorders>
              <w:top w:val="nil"/>
              <w:left w:val="nil"/>
              <w:bottom w:val="single" w:sz="4" w:space="0" w:color="000000"/>
              <w:right w:val="single" w:sz="4" w:space="0" w:color="000000"/>
            </w:tcBorders>
            <w:shd w:val="clear" w:color="auto" w:fill="FFFFFF"/>
            <w:vAlign w:val="center"/>
          </w:tcPr>
          <w:p w14:paraId="4AD6309F"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Frasco en vidrio claro tapa rosca azul de 500 mL </w:t>
            </w:r>
          </w:p>
        </w:tc>
      </w:tr>
      <w:tr w:rsidR="002D50CC" w:rsidRPr="002643AF" w14:paraId="79BA34BB"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1FB18CBC"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54</w:t>
            </w:r>
          </w:p>
        </w:tc>
        <w:tc>
          <w:tcPr>
            <w:tcW w:w="6710" w:type="dxa"/>
            <w:tcBorders>
              <w:top w:val="nil"/>
              <w:left w:val="nil"/>
              <w:bottom w:val="single" w:sz="4" w:space="0" w:color="000000"/>
              <w:right w:val="single" w:sz="4" w:space="0" w:color="000000"/>
            </w:tcBorders>
            <w:shd w:val="clear" w:color="auto" w:fill="FFFFFF"/>
            <w:vAlign w:val="center"/>
          </w:tcPr>
          <w:p w14:paraId="7970DC23"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Frasco tapa rosca azul en Vidrio 2000ml -</w:t>
            </w:r>
          </w:p>
        </w:tc>
      </w:tr>
      <w:tr w:rsidR="002D50CC" w:rsidRPr="002643AF" w14:paraId="18A5687B" w14:textId="77777777">
        <w:trPr>
          <w:trHeight w:val="7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7785DA3F"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65</w:t>
            </w:r>
          </w:p>
        </w:tc>
        <w:tc>
          <w:tcPr>
            <w:tcW w:w="6710" w:type="dxa"/>
            <w:tcBorders>
              <w:top w:val="nil"/>
              <w:left w:val="nil"/>
              <w:bottom w:val="single" w:sz="4" w:space="0" w:color="000000"/>
              <w:right w:val="single" w:sz="4" w:space="0" w:color="000000"/>
            </w:tcBorders>
            <w:shd w:val="clear" w:color="auto" w:fill="FFFFFF"/>
            <w:vAlign w:val="center"/>
          </w:tcPr>
          <w:p w14:paraId="6512ADE0"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Lamina porta objetos Medidas:76 mm de largo x 26  mm de ancho. Caja x 50  unidades. </w:t>
            </w:r>
          </w:p>
        </w:tc>
      </w:tr>
      <w:tr w:rsidR="002D50CC" w:rsidRPr="002643AF" w14:paraId="784F2ACF"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1CA60510"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66</w:t>
            </w:r>
          </w:p>
        </w:tc>
        <w:tc>
          <w:tcPr>
            <w:tcW w:w="6710" w:type="dxa"/>
            <w:tcBorders>
              <w:top w:val="nil"/>
              <w:left w:val="nil"/>
              <w:bottom w:val="single" w:sz="4" w:space="0" w:color="000000"/>
              <w:right w:val="single" w:sz="4" w:space="0" w:color="000000"/>
            </w:tcBorders>
            <w:shd w:val="clear" w:color="auto" w:fill="FFFFFF"/>
            <w:vAlign w:val="center"/>
          </w:tcPr>
          <w:p w14:paraId="281CEA24"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Laminas cubreobjetos  22 x 22   caja x 100 uds</w:t>
            </w:r>
          </w:p>
        </w:tc>
      </w:tr>
      <w:tr w:rsidR="002D50CC" w:rsidRPr="002643AF" w14:paraId="53348C3E"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102A4F33"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72</w:t>
            </w:r>
          </w:p>
        </w:tc>
        <w:tc>
          <w:tcPr>
            <w:tcW w:w="6710" w:type="dxa"/>
            <w:tcBorders>
              <w:top w:val="nil"/>
              <w:left w:val="nil"/>
              <w:bottom w:val="single" w:sz="4" w:space="0" w:color="000000"/>
              <w:right w:val="single" w:sz="4" w:space="0" w:color="000000"/>
            </w:tcBorders>
            <w:shd w:val="clear" w:color="auto" w:fill="FFFFFF"/>
            <w:vAlign w:val="bottom"/>
          </w:tcPr>
          <w:p w14:paraId="422CFEB7"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Mazo para morteros</w:t>
            </w:r>
          </w:p>
        </w:tc>
      </w:tr>
      <w:tr w:rsidR="002D50CC" w:rsidRPr="002643AF" w14:paraId="001DB901" w14:textId="77777777">
        <w:trPr>
          <w:trHeight w:val="66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21F51798"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72</w:t>
            </w:r>
          </w:p>
        </w:tc>
        <w:tc>
          <w:tcPr>
            <w:tcW w:w="6710" w:type="dxa"/>
            <w:tcBorders>
              <w:top w:val="nil"/>
              <w:left w:val="nil"/>
              <w:bottom w:val="single" w:sz="4" w:space="0" w:color="000000"/>
              <w:right w:val="single" w:sz="4" w:space="0" w:color="000000"/>
            </w:tcBorders>
            <w:shd w:val="clear" w:color="auto" w:fill="FFFFFF"/>
            <w:vAlign w:val="center"/>
          </w:tcPr>
          <w:p w14:paraId="5296D95D"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Mecheros bunsen con regulador para gas natural. Provisto de perilla de regulación y rejillas para ajuste de entrada de aire.                                                         </w:t>
            </w:r>
          </w:p>
        </w:tc>
      </w:tr>
      <w:tr w:rsidR="002D50CC" w:rsidRPr="002643AF" w14:paraId="417CAA77"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0F4F0447"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73</w:t>
            </w:r>
          </w:p>
        </w:tc>
        <w:tc>
          <w:tcPr>
            <w:tcW w:w="6710" w:type="dxa"/>
            <w:tcBorders>
              <w:top w:val="nil"/>
              <w:left w:val="nil"/>
              <w:bottom w:val="single" w:sz="4" w:space="0" w:color="000000"/>
              <w:right w:val="single" w:sz="4" w:space="0" w:color="000000"/>
            </w:tcBorders>
            <w:shd w:val="clear" w:color="auto" w:fill="FFFFFF"/>
            <w:vAlign w:val="center"/>
          </w:tcPr>
          <w:p w14:paraId="6563D203"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Mecheros de Alcohol en vidrio. De 200 mL de capacidad +/- 50 mL con mecha incluida.</w:t>
            </w:r>
          </w:p>
        </w:tc>
      </w:tr>
      <w:tr w:rsidR="002D50CC" w:rsidRPr="002643AF" w14:paraId="593C6997"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66A4806E"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73</w:t>
            </w:r>
          </w:p>
        </w:tc>
        <w:tc>
          <w:tcPr>
            <w:tcW w:w="6710" w:type="dxa"/>
            <w:tcBorders>
              <w:top w:val="nil"/>
              <w:left w:val="nil"/>
              <w:bottom w:val="single" w:sz="4" w:space="0" w:color="000000"/>
              <w:right w:val="single" w:sz="4" w:space="0" w:color="000000"/>
            </w:tcBorders>
            <w:shd w:val="clear" w:color="auto" w:fill="FFFFFF"/>
            <w:vAlign w:val="bottom"/>
          </w:tcPr>
          <w:p w14:paraId="4FDFD6B3"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Morteros de porcelana de 8 cm de diametro con mazo </w:t>
            </w:r>
          </w:p>
        </w:tc>
      </w:tr>
      <w:tr w:rsidR="002D50CC" w:rsidRPr="002643AF" w14:paraId="0CC16E7E"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7DABBA84"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78</w:t>
            </w:r>
          </w:p>
        </w:tc>
        <w:tc>
          <w:tcPr>
            <w:tcW w:w="6710" w:type="dxa"/>
            <w:tcBorders>
              <w:top w:val="nil"/>
              <w:left w:val="nil"/>
              <w:bottom w:val="single" w:sz="4" w:space="0" w:color="000000"/>
              <w:right w:val="single" w:sz="4" w:space="0" w:color="000000"/>
            </w:tcBorders>
            <w:shd w:val="clear" w:color="auto" w:fill="FFFFFF"/>
            <w:vAlign w:val="center"/>
          </w:tcPr>
          <w:p w14:paraId="401F530A"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Picnometro en vidrio  de 5 mL de capacidad, con tapa esmerilada.</w:t>
            </w:r>
          </w:p>
        </w:tc>
      </w:tr>
      <w:tr w:rsidR="002D50CC" w:rsidRPr="002643AF" w14:paraId="3A831560"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73B892AA"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78</w:t>
            </w:r>
          </w:p>
        </w:tc>
        <w:tc>
          <w:tcPr>
            <w:tcW w:w="6710" w:type="dxa"/>
            <w:tcBorders>
              <w:top w:val="nil"/>
              <w:left w:val="nil"/>
              <w:bottom w:val="single" w:sz="4" w:space="0" w:color="000000"/>
              <w:right w:val="single" w:sz="4" w:space="0" w:color="000000"/>
            </w:tcBorders>
            <w:shd w:val="clear" w:color="auto" w:fill="FFFFFF"/>
            <w:vAlign w:val="bottom"/>
          </w:tcPr>
          <w:p w14:paraId="0ADF7B1F"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Pieza T en vidrio con oliva tamaño micro</w:t>
            </w:r>
          </w:p>
        </w:tc>
      </w:tr>
      <w:tr w:rsidR="002D50CC" w:rsidRPr="002643AF" w14:paraId="6DD00F31"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1D7D7CB"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79</w:t>
            </w:r>
          </w:p>
        </w:tc>
        <w:tc>
          <w:tcPr>
            <w:tcW w:w="6710" w:type="dxa"/>
            <w:tcBorders>
              <w:top w:val="nil"/>
              <w:left w:val="nil"/>
              <w:bottom w:val="single" w:sz="4" w:space="0" w:color="000000"/>
              <w:right w:val="single" w:sz="4" w:space="0" w:color="000000"/>
            </w:tcBorders>
            <w:shd w:val="clear" w:color="auto" w:fill="FFFFFF"/>
            <w:vAlign w:val="bottom"/>
          </w:tcPr>
          <w:p w14:paraId="607E715E"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Pieza Y en vidrio con oliva tamaño micro</w:t>
            </w:r>
          </w:p>
        </w:tc>
      </w:tr>
      <w:tr w:rsidR="002D50CC" w:rsidRPr="002643AF" w14:paraId="7ADCD5AE" w14:textId="77777777">
        <w:trPr>
          <w:trHeight w:val="6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61E3C827"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83</w:t>
            </w:r>
          </w:p>
        </w:tc>
        <w:tc>
          <w:tcPr>
            <w:tcW w:w="6710" w:type="dxa"/>
            <w:tcBorders>
              <w:top w:val="nil"/>
              <w:left w:val="nil"/>
              <w:bottom w:val="single" w:sz="4" w:space="0" w:color="000000"/>
              <w:right w:val="single" w:sz="4" w:space="0" w:color="000000"/>
            </w:tcBorders>
            <w:shd w:val="clear" w:color="auto" w:fill="FFFFFF"/>
            <w:vAlign w:val="center"/>
          </w:tcPr>
          <w:p w14:paraId="7A827C05"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Pipeta Graduada 1 mL en VIDRIO </w:t>
            </w:r>
          </w:p>
        </w:tc>
      </w:tr>
      <w:tr w:rsidR="002D50CC" w:rsidRPr="002643AF" w14:paraId="497769BA"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04FE7CCF"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83</w:t>
            </w:r>
          </w:p>
        </w:tc>
        <w:tc>
          <w:tcPr>
            <w:tcW w:w="6710" w:type="dxa"/>
            <w:tcBorders>
              <w:top w:val="nil"/>
              <w:left w:val="nil"/>
              <w:bottom w:val="single" w:sz="4" w:space="0" w:color="000000"/>
              <w:right w:val="single" w:sz="4" w:space="0" w:color="000000"/>
            </w:tcBorders>
            <w:shd w:val="clear" w:color="auto" w:fill="FFFFFF"/>
            <w:vAlign w:val="center"/>
          </w:tcPr>
          <w:p w14:paraId="3206C9C5"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Pipeta Graduada 10 mL en VIDRIO </w:t>
            </w:r>
          </w:p>
        </w:tc>
      </w:tr>
      <w:tr w:rsidR="002D50CC" w:rsidRPr="002643AF" w14:paraId="17D5B008" w14:textId="77777777">
        <w:trPr>
          <w:trHeight w:val="60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051FD246"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84</w:t>
            </w:r>
          </w:p>
        </w:tc>
        <w:tc>
          <w:tcPr>
            <w:tcW w:w="6710" w:type="dxa"/>
            <w:tcBorders>
              <w:top w:val="nil"/>
              <w:left w:val="nil"/>
              <w:bottom w:val="single" w:sz="4" w:space="0" w:color="000000"/>
              <w:right w:val="single" w:sz="4" w:space="0" w:color="000000"/>
            </w:tcBorders>
            <w:shd w:val="clear" w:color="auto" w:fill="FFFFFF"/>
            <w:vAlign w:val="center"/>
          </w:tcPr>
          <w:p w14:paraId="30D288C5"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Pipeta Graduada 2 mL en VIDRIO </w:t>
            </w:r>
          </w:p>
        </w:tc>
      </w:tr>
      <w:tr w:rsidR="002D50CC" w:rsidRPr="002643AF" w14:paraId="06D9A172" w14:textId="77777777">
        <w:trPr>
          <w:trHeight w:val="60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7BCEDACD"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84</w:t>
            </w:r>
          </w:p>
        </w:tc>
        <w:tc>
          <w:tcPr>
            <w:tcW w:w="6710" w:type="dxa"/>
            <w:tcBorders>
              <w:top w:val="nil"/>
              <w:left w:val="nil"/>
              <w:bottom w:val="single" w:sz="4" w:space="0" w:color="000000"/>
              <w:right w:val="single" w:sz="4" w:space="0" w:color="000000"/>
            </w:tcBorders>
            <w:shd w:val="clear" w:color="auto" w:fill="FFFFFF"/>
            <w:vAlign w:val="center"/>
          </w:tcPr>
          <w:p w14:paraId="49ACD7A5"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Pipeta Graduada 5 mL.en VIDRIO </w:t>
            </w:r>
          </w:p>
        </w:tc>
      </w:tr>
      <w:tr w:rsidR="002D50CC" w:rsidRPr="002643AF" w14:paraId="4E91FE48" w14:textId="77777777">
        <w:trPr>
          <w:trHeight w:val="440"/>
        </w:trPr>
        <w:tc>
          <w:tcPr>
            <w:tcW w:w="1069" w:type="dxa"/>
            <w:vAlign w:val="bottom"/>
          </w:tcPr>
          <w:p w14:paraId="66135759" w14:textId="77777777" w:rsidR="002D50CC" w:rsidRPr="002643AF" w:rsidRDefault="00413AF5">
            <w:pPr>
              <w:spacing w:after="0" w:line="240" w:lineRule="auto"/>
              <w:rPr>
                <w:rFonts w:ascii="Century Gothic" w:eastAsia="Century Gothic" w:hAnsi="Century Gothic" w:cs="Century Gothic"/>
              </w:rPr>
            </w:pPr>
            <w:r w:rsidRPr="002643AF">
              <w:rPr>
                <w:noProof/>
              </w:rPr>
              <w:drawing>
                <wp:anchor distT="0" distB="0" distL="114300" distR="114300" simplePos="0" relativeHeight="251671552" behindDoc="0" locked="0" layoutInCell="1" hidden="0" allowOverlap="1" wp14:anchorId="235172C7" wp14:editId="06AD03DA">
                  <wp:simplePos x="0" y="0"/>
                  <wp:positionH relativeFrom="margin">
                    <wp:posOffset>495300</wp:posOffset>
                  </wp:positionH>
                  <wp:positionV relativeFrom="paragraph">
                    <wp:posOffset>123825</wp:posOffset>
                  </wp:positionV>
                  <wp:extent cx="9525" cy="9525"/>
                  <wp:effectExtent l="0" t="0" r="0" b="0"/>
                  <wp:wrapNone/>
                  <wp:docPr id="4" name="image7.png" descr="http://appserver.utp.edu.co/SolicNec/skins/mycompany/skin_images/panelBoxBottomStartLight.png"/>
                  <wp:cNvGraphicFramePr/>
                  <a:graphic xmlns:a="http://schemas.openxmlformats.org/drawingml/2006/main">
                    <a:graphicData uri="http://schemas.openxmlformats.org/drawingml/2006/picture">
                      <pic:pic xmlns:pic="http://schemas.openxmlformats.org/drawingml/2006/picture">
                        <pic:nvPicPr>
                          <pic:cNvPr id="0" name="image7.png" descr="http://appserver.utp.edu.co/SolicNec/skins/mycompany/skin_images/panelBoxBottomStartLight.png"/>
                          <pic:cNvPicPr preferRelativeResize="0"/>
                        </pic:nvPicPr>
                        <pic:blipFill>
                          <a:blip r:embed="rId8"/>
                          <a:srcRect/>
                          <a:stretch>
                            <a:fillRect/>
                          </a:stretch>
                        </pic:blipFill>
                        <pic:spPr>
                          <a:xfrm>
                            <a:off x="0" y="0"/>
                            <a:ext cx="9525" cy="9525"/>
                          </a:xfrm>
                          <a:prstGeom prst="rect">
                            <a:avLst/>
                          </a:prstGeom>
                          <a:ln/>
                        </pic:spPr>
                      </pic:pic>
                    </a:graphicData>
                  </a:graphic>
                </wp:anchor>
              </w:drawing>
            </w:r>
            <w:r w:rsidRPr="002643AF">
              <w:rPr>
                <w:noProof/>
              </w:rPr>
              <w:drawing>
                <wp:anchor distT="0" distB="0" distL="114300" distR="114300" simplePos="0" relativeHeight="251672576" behindDoc="0" locked="0" layoutInCell="1" hidden="0" allowOverlap="1" wp14:anchorId="36798794" wp14:editId="6F531A3F">
                  <wp:simplePos x="0" y="0"/>
                  <wp:positionH relativeFrom="margin">
                    <wp:posOffset>495300</wp:posOffset>
                  </wp:positionH>
                  <wp:positionV relativeFrom="paragraph">
                    <wp:posOffset>123825</wp:posOffset>
                  </wp:positionV>
                  <wp:extent cx="9525" cy="9525"/>
                  <wp:effectExtent l="0" t="0" r="0" b="0"/>
                  <wp:wrapNone/>
                  <wp:docPr id="16" name="image20.png" descr="http://appserver.utp.edu.co/SolicNec/skins/mycompany/skin_images/SDFEdge.gif"/>
                  <wp:cNvGraphicFramePr/>
                  <a:graphic xmlns:a="http://schemas.openxmlformats.org/drawingml/2006/main">
                    <a:graphicData uri="http://schemas.openxmlformats.org/drawingml/2006/picture">
                      <pic:pic xmlns:pic="http://schemas.openxmlformats.org/drawingml/2006/picture">
                        <pic:nvPicPr>
                          <pic:cNvPr id="0" name="image20.png" descr="http://appserver.utp.edu.co/SolicNec/skins/mycompany/skin_images/SDFEdge.gif"/>
                          <pic:cNvPicPr preferRelativeResize="0"/>
                        </pic:nvPicPr>
                        <pic:blipFill>
                          <a:blip r:embed="rId10"/>
                          <a:srcRect/>
                          <a:stretch>
                            <a:fillRect/>
                          </a:stretch>
                        </pic:blipFill>
                        <pic:spPr>
                          <a:xfrm>
                            <a:off x="0" y="0"/>
                            <a:ext cx="9525" cy="9525"/>
                          </a:xfrm>
                          <a:prstGeom prst="rect">
                            <a:avLst/>
                          </a:prstGeom>
                          <a:ln/>
                        </pic:spPr>
                      </pic:pic>
                    </a:graphicData>
                  </a:graphic>
                </wp:anchor>
              </w:drawing>
            </w:r>
            <w:r w:rsidRPr="002643AF">
              <w:rPr>
                <w:noProof/>
              </w:rPr>
              <w:drawing>
                <wp:anchor distT="0" distB="0" distL="114300" distR="114300" simplePos="0" relativeHeight="251673600" behindDoc="0" locked="0" layoutInCell="1" hidden="0" allowOverlap="1" wp14:anchorId="6222C8CA" wp14:editId="6B7DC86B">
                  <wp:simplePos x="0" y="0"/>
                  <wp:positionH relativeFrom="margin">
                    <wp:posOffset>495300</wp:posOffset>
                  </wp:positionH>
                  <wp:positionV relativeFrom="paragraph">
                    <wp:posOffset>123825</wp:posOffset>
                  </wp:positionV>
                  <wp:extent cx="95250" cy="142875"/>
                  <wp:effectExtent l="0" t="0" r="0" b="0"/>
                  <wp:wrapNone/>
                  <wp:docPr id="7" name="image10.png" descr="http://appserver.utp.edu.co/SolicNec/adf/images/t.gif"/>
                  <wp:cNvGraphicFramePr/>
                  <a:graphic xmlns:a="http://schemas.openxmlformats.org/drawingml/2006/main">
                    <a:graphicData uri="http://schemas.openxmlformats.org/drawingml/2006/picture">
                      <pic:pic xmlns:pic="http://schemas.openxmlformats.org/drawingml/2006/picture">
                        <pic:nvPicPr>
                          <pic:cNvPr id="0" name="image10.png" descr="http://appserver.utp.edu.co/SolicNec/adf/images/t.gif"/>
                          <pic:cNvPicPr preferRelativeResize="0"/>
                        </pic:nvPicPr>
                        <pic:blipFill>
                          <a:blip r:embed="rId9"/>
                          <a:srcRect/>
                          <a:stretch>
                            <a:fillRect/>
                          </a:stretch>
                        </pic:blipFill>
                        <pic:spPr>
                          <a:xfrm>
                            <a:off x="0" y="0"/>
                            <a:ext cx="95250" cy="142875"/>
                          </a:xfrm>
                          <a:prstGeom prst="rect">
                            <a:avLst/>
                          </a:prstGeom>
                          <a:ln/>
                        </pic:spPr>
                      </pic:pic>
                    </a:graphicData>
                  </a:graphic>
                </wp:anchor>
              </w:drawing>
            </w:r>
            <w:r w:rsidRPr="002643AF">
              <w:rPr>
                <w:noProof/>
              </w:rPr>
              <w:drawing>
                <wp:anchor distT="0" distB="0" distL="114300" distR="114300" simplePos="0" relativeHeight="251674624" behindDoc="0" locked="0" layoutInCell="1" hidden="0" allowOverlap="1" wp14:anchorId="537EA54F" wp14:editId="3C98AC07">
                  <wp:simplePos x="0" y="0"/>
                  <wp:positionH relativeFrom="margin">
                    <wp:posOffset>495300</wp:posOffset>
                  </wp:positionH>
                  <wp:positionV relativeFrom="paragraph">
                    <wp:posOffset>123825</wp:posOffset>
                  </wp:positionV>
                  <wp:extent cx="9525" cy="9525"/>
                  <wp:effectExtent l="0" t="0" r="0" b="0"/>
                  <wp:wrapNone/>
                  <wp:docPr id="19" name="image23.png" descr="http://appserver.utp.edu.co/SolicNec/skins/mycompany/skin_images/panelBoxBottomStartLight.png"/>
                  <wp:cNvGraphicFramePr/>
                  <a:graphic xmlns:a="http://schemas.openxmlformats.org/drawingml/2006/main">
                    <a:graphicData uri="http://schemas.openxmlformats.org/drawingml/2006/picture">
                      <pic:pic xmlns:pic="http://schemas.openxmlformats.org/drawingml/2006/picture">
                        <pic:nvPicPr>
                          <pic:cNvPr id="0" name="image23.png" descr="http://appserver.utp.edu.co/SolicNec/skins/mycompany/skin_images/panelBoxBottomStartLight.png"/>
                          <pic:cNvPicPr preferRelativeResize="0"/>
                        </pic:nvPicPr>
                        <pic:blipFill>
                          <a:blip r:embed="rId8"/>
                          <a:srcRect/>
                          <a:stretch>
                            <a:fillRect/>
                          </a:stretch>
                        </pic:blipFill>
                        <pic:spPr>
                          <a:xfrm>
                            <a:off x="0" y="0"/>
                            <a:ext cx="9525" cy="9525"/>
                          </a:xfrm>
                          <a:prstGeom prst="rect">
                            <a:avLst/>
                          </a:prstGeom>
                          <a:ln/>
                        </pic:spPr>
                      </pic:pic>
                    </a:graphicData>
                  </a:graphic>
                </wp:anchor>
              </w:drawing>
            </w:r>
            <w:r w:rsidRPr="002643AF">
              <w:rPr>
                <w:noProof/>
              </w:rPr>
              <w:drawing>
                <wp:anchor distT="0" distB="0" distL="114300" distR="114300" simplePos="0" relativeHeight="251675648" behindDoc="0" locked="0" layoutInCell="1" hidden="0" allowOverlap="1" wp14:anchorId="480C6AB3" wp14:editId="1F662CEC">
                  <wp:simplePos x="0" y="0"/>
                  <wp:positionH relativeFrom="margin">
                    <wp:posOffset>495300</wp:posOffset>
                  </wp:positionH>
                  <wp:positionV relativeFrom="paragraph">
                    <wp:posOffset>123825</wp:posOffset>
                  </wp:positionV>
                  <wp:extent cx="95250" cy="185207"/>
                  <wp:effectExtent l="0" t="0" r="0" b="0"/>
                  <wp:wrapNone/>
                  <wp:docPr id="14" name="image18.png" descr="http://appserver.utp.edu.co/SolicNec/adf/images/t.gif"/>
                  <wp:cNvGraphicFramePr/>
                  <a:graphic xmlns:a="http://schemas.openxmlformats.org/drawingml/2006/main">
                    <a:graphicData uri="http://schemas.openxmlformats.org/drawingml/2006/picture">
                      <pic:pic xmlns:pic="http://schemas.openxmlformats.org/drawingml/2006/picture">
                        <pic:nvPicPr>
                          <pic:cNvPr id="0" name="image18.png" descr="http://appserver.utp.edu.co/SolicNec/adf/images/t.gif"/>
                          <pic:cNvPicPr preferRelativeResize="0"/>
                        </pic:nvPicPr>
                        <pic:blipFill>
                          <a:blip r:embed="rId9"/>
                          <a:srcRect/>
                          <a:stretch>
                            <a:fillRect/>
                          </a:stretch>
                        </pic:blipFill>
                        <pic:spPr>
                          <a:xfrm>
                            <a:off x="0" y="0"/>
                            <a:ext cx="95250" cy="185207"/>
                          </a:xfrm>
                          <a:prstGeom prst="rect">
                            <a:avLst/>
                          </a:prstGeom>
                          <a:ln/>
                        </pic:spPr>
                      </pic:pic>
                    </a:graphicData>
                  </a:graphic>
                </wp:anchor>
              </w:drawing>
            </w:r>
            <w:r w:rsidRPr="002643AF">
              <w:rPr>
                <w:noProof/>
              </w:rPr>
              <w:drawing>
                <wp:anchor distT="0" distB="0" distL="114300" distR="114300" simplePos="0" relativeHeight="251676672" behindDoc="0" locked="0" layoutInCell="1" hidden="0" allowOverlap="1" wp14:anchorId="2DD60FAF" wp14:editId="08247E06">
                  <wp:simplePos x="0" y="0"/>
                  <wp:positionH relativeFrom="margin">
                    <wp:posOffset>495300</wp:posOffset>
                  </wp:positionH>
                  <wp:positionV relativeFrom="paragraph">
                    <wp:posOffset>123825</wp:posOffset>
                  </wp:positionV>
                  <wp:extent cx="9525" cy="9525"/>
                  <wp:effectExtent l="0" t="0" r="0" b="0"/>
                  <wp:wrapNone/>
                  <wp:docPr id="11" name="image15.png" descr="http://appserver.utp.edu.co/SolicNec/skins/mycompany/skin_images/SDFEdge.gif"/>
                  <wp:cNvGraphicFramePr/>
                  <a:graphic xmlns:a="http://schemas.openxmlformats.org/drawingml/2006/main">
                    <a:graphicData uri="http://schemas.openxmlformats.org/drawingml/2006/picture">
                      <pic:pic xmlns:pic="http://schemas.openxmlformats.org/drawingml/2006/picture">
                        <pic:nvPicPr>
                          <pic:cNvPr id="0" name="image15.png" descr="http://appserver.utp.edu.co/SolicNec/skins/mycompany/skin_images/SDFEdge.gif"/>
                          <pic:cNvPicPr preferRelativeResize="0"/>
                        </pic:nvPicPr>
                        <pic:blipFill>
                          <a:blip r:embed="rId10"/>
                          <a:srcRect/>
                          <a:stretch>
                            <a:fillRect/>
                          </a:stretch>
                        </pic:blipFill>
                        <pic:spPr>
                          <a:xfrm>
                            <a:off x="0" y="0"/>
                            <a:ext cx="9525" cy="9525"/>
                          </a:xfrm>
                          <a:prstGeom prst="rect">
                            <a:avLst/>
                          </a:prstGeom>
                          <a:ln/>
                        </pic:spPr>
                      </pic:pic>
                    </a:graphicData>
                  </a:graphic>
                </wp:anchor>
              </w:drawing>
            </w:r>
            <w:r w:rsidRPr="002643AF">
              <w:rPr>
                <w:noProof/>
              </w:rPr>
              <w:drawing>
                <wp:anchor distT="0" distB="0" distL="114300" distR="114300" simplePos="0" relativeHeight="251677696" behindDoc="0" locked="0" layoutInCell="1" hidden="0" allowOverlap="1" wp14:anchorId="7B0370A9" wp14:editId="4E060458">
                  <wp:simplePos x="0" y="0"/>
                  <wp:positionH relativeFrom="margin">
                    <wp:posOffset>495300</wp:posOffset>
                  </wp:positionH>
                  <wp:positionV relativeFrom="paragraph">
                    <wp:posOffset>123825</wp:posOffset>
                  </wp:positionV>
                  <wp:extent cx="95250" cy="142875"/>
                  <wp:effectExtent l="0" t="0" r="0" b="0"/>
                  <wp:wrapNone/>
                  <wp:docPr id="20" name="image24.png" descr="http://appserver.utp.edu.co/SolicNec/adf/images/t.gif"/>
                  <wp:cNvGraphicFramePr/>
                  <a:graphic xmlns:a="http://schemas.openxmlformats.org/drawingml/2006/main">
                    <a:graphicData uri="http://schemas.openxmlformats.org/drawingml/2006/picture">
                      <pic:pic xmlns:pic="http://schemas.openxmlformats.org/drawingml/2006/picture">
                        <pic:nvPicPr>
                          <pic:cNvPr id="0" name="image24.png" descr="http://appserver.utp.edu.co/SolicNec/adf/images/t.gif"/>
                          <pic:cNvPicPr preferRelativeResize="0"/>
                        </pic:nvPicPr>
                        <pic:blipFill>
                          <a:blip r:embed="rId9"/>
                          <a:srcRect/>
                          <a:stretch>
                            <a:fillRect/>
                          </a:stretch>
                        </pic:blipFill>
                        <pic:spPr>
                          <a:xfrm>
                            <a:off x="0" y="0"/>
                            <a:ext cx="95250" cy="142875"/>
                          </a:xfrm>
                          <a:prstGeom prst="rect">
                            <a:avLst/>
                          </a:prstGeom>
                          <a:ln/>
                        </pic:spPr>
                      </pic:pic>
                    </a:graphicData>
                  </a:graphic>
                </wp:anchor>
              </w:drawing>
            </w:r>
          </w:p>
          <w:tbl>
            <w:tblPr>
              <w:tblStyle w:val="a9"/>
              <w:tblW w:w="820" w:type="dxa"/>
              <w:tblInd w:w="0" w:type="dxa"/>
              <w:tblLayout w:type="fixed"/>
              <w:tblLook w:val="0400" w:firstRow="0" w:lastRow="0" w:firstColumn="0" w:lastColumn="0" w:noHBand="0" w:noVBand="1"/>
            </w:tblPr>
            <w:tblGrid>
              <w:gridCol w:w="820"/>
            </w:tblGrid>
            <w:tr w:rsidR="002D50CC" w:rsidRPr="002643AF" w14:paraId="2CC2216A" w14:textId="77777777">
              <w:trPr>
                <w:trHeight w:val="440"/>
              </w:trPr>
              <w:tc>
                <w:tcPr>
                  <w:tcW w:w="820" w:type="dxa"/>
                  <w:tcBorders>
                    <w:top w:val="nil"/>
                    <w:left w:val="single" w:sz="4" w:space="0" w:color="000000"/>
                    <w:bottom w:val="single" w:sz="4" w:space="0" w:color="000000"/>
                    <w:right w:val="single" w:sz="4" w:space="0" w:color="000000"/>
                  </w:tcBorders>
                  <w:shd w:val="clear" w:color="auto" w:fill="FFFFFF"/>
                  <w:vAlign w:val="center"/>
                </w:tcPr>
                <w:p w14:paraId="0F0ACF5F"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97</w:t>
                  </w:r>
                </w:p>
              </w:tc>
            </w:tr>
          </w:tbl>
          <w:p w14:paraId="2E88B84D" w14:textId="77777777" w:rsidR="002D50CC" w:rsidRPr="002643AF" w:rsidRDefault="002D50CC">
            <w:pPr>
              <w:spacing w:after="0" w:line="240" w:lineRule="auto"/>
              <w:rPr>
                <w:rFonts w:ascii="Century Gothic" w:eastAsia="Century Gothic" w:hAnsi="Century Gothic" w:cs="Century Gothic"/>
              </w:rPr>
            </w:pPr>
          </w:p>
        </w:tc>
        <w:tc>
          <w:tcPr>
            <w:tcW w:w="6710" w:type="dxa"/>
            <w:tcBorders>
              <w:top w:val="nil"/>
              <w:left w:val="nil"/>
              <w:bottom w:val="single" w:sz="4" w:space="0" w:color="000000"/>
              <w:right w:val="single" w:sz="4" w:space="0" w:color="000000"/>
            </w:tcBorders>
            <w:shd w:val="clear" w:color="auto" w:fill="FFFFFF"/>
            <w:vAlign w:val="center"/>
          </w:tcPr>
          <w:p w14:paraId="4E131ED0"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Probeta graduada en vidrio de 100 mL con anillo de seguridad. Base en vidrio o en plástico.</w:t>
            </w:r>
          </w:p>
        </w:tc>
      </w:tr>
      <w:tr w:rsidR="002D50CC" w:rsidRPr="002643AF" w14:paraId="77F33FB5"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1D4FF80"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98</w:t>
            </w:r>
          </w:p>
        </w:tc>
        <w:tc>
          <w:tcPr>
            <w:tcW w:w="6710" w:type="dxa"/>
            <w:tcBorders>
              <w:top w:val="nil"/>
              <w:left w:val="nil"/>
              <w:bottom w:val="single" w:sz="4" w:space="0" w:color="000000"/>
              <w:right w:val="single" w:sz="4" w:space="0" w:color="000000"/>
            </w:tcBorders>
            <w:shd w:val="clear" w:color="auto" w:fill="FFFFFF"/>
            <w:vAlign w:val="center"/>
          </w:tcPr>
          <w:p w14:paraId="735AA830"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Probeta graduada en vidrio de 250 mL con anillo de seguridad. Base en vidrio o en plástico. </w:t>
            </w:r>
          </w:p>
        </w:tc>
      </w:tr>
      <w:tr w:rsidR="002D50CC" w:rsidRPr="002643AF" w14:paraId="7049BC18"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49DFEFC6"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98</w:t>
            </w:r>
          </w:p>
        </w:tc>
        <w:tc>
          <w:tcPr>
            <w:tcW w:w="6710" w:type="dxa"/>
            <w:tcBorders>
              <w:top w:val="nil"/>
              <w:left w:val="nil"/>
              <w:bottom w:val="single" w:sz="4" w:space="0" w:color="000000"/>
              <w:right w:val="single" w:sz="4" w:space="0" w:color="000000"/>
            </w:tcBorders>
            <w:shd w:val="clear" w:color="auto" w:fill="FFFFFF"/>
            <w:vAlign w:val="center"/>
          </w:tcPr>
          <w:p w14:paraId="2EFE63DC"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Probeta graduada en vidrio de 50 mL con anillo de seguridad. Base en vidrio o en plástico.</w:t>
            </w:r>
          </w:p>
        </w:tc>
      </w:tr>
      <w:tr w:rsidR="002D50CC" w:rsidRPr="002643AF" w14:paraId="1BD16D04"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7C1E85E"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107</w:t>
            </w:r>
          </w:p>
        </w:tc>
        <w:tc>
          <w:tcPr>
            <w:tcW w:w="6710" w:type="dxa"/>
            <w:tcBorders>
              <w:top w:val="nil"/>
              <w:left w:val="nil"/>
              <w:bottom w:val="single" w:sz="4" w:space="0" w:color="000000"/>
              <w:right w:val="single" w:sz="4" w:space="0" w:color="000000"/>
            </w:tcBorders>
            <w:shd w:val="clear" w:color="auto" w:fill="FFFFFF"/>
            <w:vAlign w:val="center"/>
          </w:tcPr>
          <w:p w14:paraId="44FC3D88"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Tapa para crisol de 5 cm de diametro</w:t>
            </w:r>
          </w:p>
        </w:tc>
      </w:tr>
      <w:tr w:rsidR="002D50CC" w:rsidRPr="002643AF" w14:paraId="0D63108F"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4C4FE76D"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#¡REF!</w:t>
            </w:r>
          </w:p>
        </w:tc>
        <w:tc>
          <w:tcPr>
            <w:tcW w:w="6710" w:type="dxa"/>
            <w:tcBorders>
              <w:top w:val="nil"/>
              <w:left w:val="nil"/>
              <w:bottom w:val="single" w:sz="4" w:space="0" w:color="000000"/>
              <w:right w:val="single" w:sz="4" w:space="0" w:color="000000"/>
            </w:tcBorders>
            <w:shd w:val="clear" w:color="auto" w:fill="FFFFFF"/>
            <w:vAlign w:val="center"/>
          </w:tcPr>
          <w:p w14:paraId="306E2A8C"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Termómetro hasta 100°C  con mercurio.</w:t>
            </w:r>
          </w:p>
        </w:tc>
      </w:tr>
      <w:tr w:rsidR="002D50CC" w:rsidRPr="002643AF" w14:paraId="0DEFD479"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2C7EED4E"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110</w:t>
            </w:r>
          </w:p>
        </w:tc>
        <w:tc>
          <w:tcPr>
            <w:tcW w:w="6710" w:type="dxa"/>
            <w:tcBorders>
              <w:top w:val="nil"/>
              <w:left w:val="nil"/>
              <w:bottom w:val="single" w:sz="4" w:space="0" w:color="000000"/>
              <w:right w:val="single" w:sz="4" w:space="0" w:color="000000"/>
            </w:tcBorders>
            <w:shd w:val="clear" w:color="auto" w:fill="FFFFFF"/>
            <w:vAlign w:val="center"/>
          </w:tcPr>
          <w:p w14:paraId="1C629B63"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Termómetro rango hasta 400°C  con mercurio.</w:t>
            </w:r>
          </w:p>
        </w:tc>
      </w:tr>
      <w:tr w:rsidR="002D50CC" w:rsidRPr="002643AF" w14:paraId="7F4B230F"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44B6DF94"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lastRenderedPageBreak/>
              <w:t>112</w:t>
            </w:r>
          </w:p>
        </w:tc>
        <w:tc>
          <w:tcPr>
            <w:tcW w:w="6710" w:type="dxa"/>
            <w:tcBorders>
              <w:top w:val="nil"/>
              <w:left w:val="nil"/>
              <w:bottom w:val="single" w:sz="4" w:space="0" w:color="000000"/>
              <w:right w:val="single" w:sz="4" w:space="0" w:color="000000"/>
            </w:tcBorders>
            <w:shd w:val="clear" w:color="auto" w:fill="FFFFFF"/>
            <w:vAlign w:val="center"/>
          </w:tcPr>
          <w:p w14:paraId="36ABFE64"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TUBO DE ENSAYO 12 X 100 mm Vidrio borosilicato con factor de coeficiente de dilatacion termica de 3,3. Pared de 1,0 a 1,2 mm</w:t>
            </w:r>
          </w:p>
        </w:tc>
      </w:tr>
      <w:tr w:rsidR="002D50CC" w:rsidRPr="002643AF" w14:paraId="6B89F2D6"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008CE366"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112</w:t>
            </w:r>
          </w:p>
        </w:tc>
        <w:tc>
          <w:tcPr>
            <w:tcW w:w="6710" w:type="dxa"/>
            <w:tcBorders>
              <w:top w:val="nil"/>
              <w:left w:val="nil"/>
              <w:bottom w:val="single" w:sz="4" w:space="0" w:color="000000"/>
              <w:right w:val="single" w:sz="4" w:space="0" w:color="000000"/>
            </w:tcBorders>
            <w:shd w:val="clear" w:color="auto" w:fill="FFFFFF"/>
            <w:vAlign w:val="center"/>
          </w:tcPr>
          <w:p w14:paraId="37FC77BA"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Tubo de ensayo 16 x 160 mm. Borde recto. Pared de 1,0 a 1,2 mm. Ref 2613121. Paquete x 100</w:t>
            </w:r>
          </w:p>
        </w:tc>
      </w:tr>
      <w:tr w:rsidR="002D50CC" w:rsidRPr="002643AF" w14:paraId="38347E68" w14:textId="77777777">
        <w:trPr>
          <w:trHeight w:val="44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2635E000"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113</w:t>
            </w:r>
          </w:p>
        </w:tc>
        <w:tc>
          <w:tcPr>
            <w:tcW w:w="6710" w:type="dxa"/>
            <w:tcBorders>
              <w:top w:val="nil"/>
              <w:left w:val="nil"/>
              <w:bottom w:val="single" w:sz="4" w:space="0" w:color="000000"/>
              <w:right w:val="single" w:sz="4" w:space="0" w:color="000000"/>
            </w:tcBorders>
            <w:shd w:val="clear" w:color="auto" w:fill="FFFFFF"/>
            <w:vAlign w:val="center"/>
          </w:tcPr>
          <w:p w14:paraId="7BDF14F9"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Tubo de ensayo en vidrio tapa rosca con tapa. diámetro interno 18 mm y 18 cm  de largo. Pared de 1,0 a 1,2 mm</w:t>
            </w:r>
          </w:p>
        </w:tc>
      </w:tr>
      <w:tr w:rsidR="002D50CC" w:rsidRPr="002643AF" w14:paraId="7FA6F275" w14:textId="77777777">
        <w:trPr>
          <w:trHeight w:val="220"/>
        </w:trPr>
        <w:tc>
          <w:tcPr>
            <w:tcW w:w="1069" w:type="dxa"/>
            <w:tcBorders>
              <w:top w:val="nil"/>
              <w:left w:val="single" w:sz="4" w:space="0" w:color="000000"/>
              <w:bottom w:val="single" w:sz="4" w:space="0" w:color="000000"/>
              <w:right w:val="single" w:sz="4" w:space="0" w:color="000000"/>
            </w:tcBorders>
            <w:shd w:val="clear" w:color="auto" w:fill="FFFFFF"/>
            <w:vAlign w:val="center"/>
          </w:tcPr>
          <w:p w14:paraId="50E22FA0"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118</w:t>
            </w:r>
          </w:p>
        </w:tc>
        <w:tc>
          <w:tcPr>
            <w:tcW w:w="6710" w:type="dxa"/>
            <w:tcBorders>
              <w:top w:val="nil"/>
              <w:left w:val="nil"/>
              <w:bottom w:val="single" w:sz="4" w:space="0" w:color="000000"/>
              <w:right w:val="single" w:sz="4" w:space="0" w:color="000000"/>
            </w:tcBorders>
            <w:shd w:val="clear" w:color="auto" w:fill="FFFFFF"/>
            <w:vAlign w:val="bottom"/>
          </w:tcPr>
          <w:p w14:paraId="1049F0C8"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 xml:space="preserve">Vidrio Reloj de 10 cm de diámetro </w:t>
            </w:r>
          </w:p>
        </w:tc>
      </w:tr>
    </w:tbl>
    <w:p w14:paraId="42B06F7C" w14:textId="77777777" w:rsidR="002D50CC" w:rsidRPr="002643AF" w:rsidRDefault="002D50CC">
      <w:pPr>
        <w:spacing w:after="0" w:line="240" w:lineRule="auto"/>
        <w:jc w:val="both"/>
        <w:rPr>
          <w:rFonts w:ascii="Century Gothic" w:eastAsia="Century Gothic" w:hAnsi="Century Gothic" w:cs="Century Gothic"/>
        </w:rPr>
      </w:pPr>
    </w:p>
    <w:p w14:paraId="05B1C0FE" w14:textId="77777777" w:rsidR="002D50CC" w:rsidRPr="002643AF" w:rsidRDefault="00413AF5">
      <w:pPr>
        <w:spacing w:after="0" w:line="240" w:lineRule="auto"/>
        <w:jc w:val="both"/>
        <w:rPr>
          <w:rFonts w:ascii="Century Gothic" w:eastAsia="Century Gothic" w:hAnsi="Century Gothic" w:cs="Century Gothic"/>
        </w:rPr>
      </w:pPr>
      <w:r w:rsidRPr="002643AF">
        <w:rPr>
          <w:rFonts w:ascii="Century Gothic" w:eastAsia="Century Gothic" w:hAnsi="Century Gothic" w:cs="Century Gothic"/>
          <w:b/>
          <w:u w:val="single"/>
        </w:rPr>
        <w:t xml:space="preserve">RESPUESTA: </w:t>
      </w:r>
      <w:r w:rsidRPr="002643AF">
        <w:rPr>
          <w:rFonts w:ascii="Century Gothic" w:eastAsia="Century Gothic" w:hAnsi="Century Gothic" w:cs="Century Gothic"/>
        </w:rPr>
        <w:t>No se acepta. Durante varios años la Universidad ha procurado ir determinando aquellas marcas que por sus características y calidad sean las acordes a los requisitos tanto académicos, investigativos como de extensión. En algunas ocasiones se trabajó con esta marca y no se obtuvieron los mejores resultados por la fragilidad del vidrio y la calidad de los elementos que parecen más indicados a la enseñanza a nivel de básica secundaria.  Uno de los criterios es la propiedad del coeficiente de dilatación térmica que debe ser de 3.3  el cumplimiento de normas ISO para el material volumétrico, etc. Otro de ellos es la verificación mediante instrumentos que la vidriería no presente puntos de torsión o fracturas.</w:t>
      </w:r>
    </w:p>
    <w:p w14:paraId="0F4574B1" w14:textId="77777777" w:rsidR="002D50CC" w:rsidRPr="002643AF" w:rsidRDefault="002D50CC">
      <w:pPr>
        <w:spacing w:after="0" w:line="240" w:lineRule="auto"/>
        <w:jc w:val="both"/>
        <w:rPr>
          <w:rFonts w:ascii="Century Gothic" w:eastAsia="Century Gothic" w:hAnsi="Century Gothic" w:cs="Century Gothic"/>
        </w:rPr>
      </w:pPr>
    </w:p>
    <w:p w14:paraId="769A686A" w14:textId="77777777" w:rsidR="002D50CC" w:rsidRPr="002643AF" w:rsidRDefault="002D50CC">
      <w:pPr>
        <w:spacing w:after="0" w:line="240" w:lineRule="auto"/>
        <w:jc w:val="both"/>
        <w:rPr>
          <w:rFonts w:ascii="Century Gothic" w:eastAsia="Century Gothic" w:hAnsi="Century Gothic" w:cs="Century Gothic"/>
        </w:rPr>
      </w:pPr>
    </w:p>
    <w:p w14:paraId="1CA49A9A" w14:textId="77777777" w:rsidR="002D50CC" w:rsidRPr="002643AF" w:rsidRDefault="00413AF5">
      <w:pPr>
        <w:rPr>
          <w:rFonts w:ascii="Century Gothic" w:eastAsia="Century Gothic" w:hAnsi="Century Gothic" w:cs="Century Gothic"/>
          <w:b/>
        </w:rPr>
      </w:pPr>
      <w:r w:rsidRPr="002643AF">
        <w:rPr>
          <w:rFonts w:ascii="Century Gothic" w:eastAsia="Century Gothic" w:hAnsi="Century Gothic" w:cs="Century Gothic"/>
          <w:b/>
        </w:rPr>
        <w:t>PROVEEDOR 7</w:t>
      </w:r>
    </w:p>
    <w:p w14:paraId="71CBD597" w14:textId="77777777" w:rsidR="002D50CC" w:rsidRPr="002643AF" w:rsidRDefault="00413AF5">
      <w:pPr>
        <w:widowControl/>
        <w:numPr>
          <w:ilvl w:val="0"/>
          <w:numId w:val="1"/>
        </w:numPr>
        <w:spacing w:after="0" w:line="276" w:lineRule="auto"/>
        <w:contextualSpacing/>
        <w:jc w:val="both"/>
        <w:rPr>
          <w:rFonts w:ascii="Century Gothic" w:eastAsia="Century Gothic" w:hAnsi="Century Gothic" w:cs="Century Gothic"/>
        </w:rPr>
      </w:pPr>
      <w:r w:rsidRPr="002643AF">
        <w:rPr>
          <w:rFonts w:ascii="Century Gothic" w:eastAsia="Century Gothic" w:hAnsi="Century Gothic" w:cs="Century Gothic"/>
        </w:rPr>
        <w:t xml:space="preserve">En el numeral </w:t>
      </w:r>
      <w:r w:rsidRPr="002643AF">
        <w:rPr>
          <w:rFonts w:ascii="Century Gothic" w:eastAsia="Century Gothic" w:hAnsi="Century Gothic" w:cs="Century Gothic"/>
          <w:b/>
        </w:rPr>
        <w:t>1.5 Condiciones Generales de obligatorio cumplimiento, 1.5.1 Para la presentación de la oferta</w:t>
      </w:r>
      <w:r w:rsidRPr="002643AF">
        <w:rPr>
          <w:rFonts w:ascii="Century Gothic" w:eastAsia="Century Gothic" w:hAnsi="Century Gothic" w:cs="Century Gothic"/>
        </w:rPr>
        <w:t>, “Las celdas para diligenciar son: MARCA OFERTADA, únicamente debe ofertar una de las marcas referidas en el anexo, escribir solo la marca, no escribir referencias ni códigos, ni ninguna otra información… REQUISITO HABILITANTE”, con el propósito de requerir pluralidad en el proceso de manera atenta solicitamos se consideren las siguientes alternativas homólogas para:</w:t>
      </w:r>
    </w:p>
    <w:p w14:paraId="33CE0548" w14:textId="77777777" w:rsidR="002D50CC" w:rsidRPr="002643AF" w:rsidRDefault="002D50CC">
      <w:pPr>
        <w:spacing w:after="0"/>
        <w:ind w:left="720"/>
        <w:jc w:val="both"/>
        <w:rPr>
          <w:rFonts w:ascii="Century Gothic" w:eastAsia="Century Gothic" w:hAnsi="Century Gothic" w:cs="Century Gothic"/>
        </w:rPr>
      </w:pPr>
    </w:p>
    <w:p w14:paraId="01AD65B7" w14:textId="77777777" w:rsidR="002D50CC" w:rsidRPr="002643AF" w:rsidRDefault="00413AF5">
      <w:pPr>
        <w:widowControl/>
        <w:numPr>
          <w:ilvl w:val="0"/>
          <w:numId w:val="2"/>
        </w:numPr>
        <w:spacing w:after="200" w:line="276" w:lineRule="auto"/>
        <w:contextualSpacing/>
        <w:jc w:val="both"/>
        <w:rPr>
          <w:rFonts w:ascii="Century Gothic" w:eastAsia="Century Gothic" w:hAnsi="Century Gothic" w:cs="Century Gothic"/>
        </w:rPr>
      </w:pPr>
      <w:r w:rsidRPr="002643AF">
        <w:rPr>
          <w:rFonts w:ascii="Century Gothic" w:eastAsia="Century Gothic" w:hAnsi="Century Gothic" w:cs="Century Gothic"/>
          <w:b/>
        </w:rPr>
        <w:t>ÍTEM 1 REACTIVOS</w:t>
      </w:r>
      <w:r w:rsidRPr="002643AF">
        <w:rPr>
          <w:rFonts w:ascii="Century Gothic" w:eastAsia="Century Gothic" w:hAnsi="Century Gothic" w:cs="Century Gothic"/>
        </w:rPr>
        <w:t>:</w:t>
      </w:r>
    </w:p>
    <w:tbl>
      <w:tblPr>
        <w:tblStyle w:val="ab"/>
        <w:tblW w:w="9776" w:type="dxa"/>
        <w:tblInd w:w="0" w:type="dxa"/>
        <w:tblLayout w:type="fixed"/>
        <w:tblLook w:val="0400" w:firstRow="0" w:lastRow="0" w:firstColumn="0" w:lastColumn="0" w:noHBand="0" w:noVBand="1"/>
      </w:tblPr>
      <w:tblGrid>
        <w:gridCol w:w="682"/>
        <w:gridCol w:w="1388"/>
        <w:gridCol w:w="1185"/>
        <w:gridCol w:w="991"/>
        <w:gridCol w:w="1560"/>
        <w:gridCol w:w="1985"/>
        <w:gridCol w:w="1985"/>
      </w:tblGrid>
      <w:tr w:rsidR="002D50CC" w:rsidRPr="002643AF" w14:paraId="4D1A9E51" w14:textId="77777777">
        <w:trPr>
          <w:trHeight w:val="2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3C6B0"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NUMERO</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1B8A4A66"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DESCRIPCION Y ESPECIFICACIONES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2354EA39"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PRESENTACION</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0BAA44E8"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UNIDADES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1E22349A"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MARCA Y REFERENCIA SOLICITADA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2148B3E4"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Referencia Homóloga / Marca / Descripción</w:t>
            </w:r>
          </w:p>
        </w:tc>
        <w:tc>
          <w:tcPr>
            <w:tcW w:w="1985" w:type="dxa"/>
            <w:tcBorders>
              <w:top w:val="single" w:sz="4" w:space="0" w:color="000000"/>
              <w:left w:val="nil"/>
              <w:bottom w:val="single" w:sz="4" w:space="0" w:color="000000"/>
              <w:right w:val="single" w:sz="4" w:space="0" w:color="000000"/>
            </w:tcBorders>
            <w:shd w:val="clear" w:color="auto" w:fill="FFFFFF"/>
          </w:tcPr>
          <w:p w14:paraId="7D29F14A"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RESPUESTA</w:t>
            </w:r>
          </w:p>
        </w:tc>
      </w:tr>
      <w:tr w:rsidR="002D50CC" w:rsidRPr="002643AF" w14:paraId="77B50C04" w14:textId="77777777">
        <w:trPr>
          <w:trHeight w:val="18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85BC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27</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3A25864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Acido Sulfanílico. Marca Merck. </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4C9E543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7110F7A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32F9945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Merck. </w:t>
            </w:r>
            <w:r w:rsidRPr="002643AF">
              <w:rPr>
                <w:rFonts w:ascii="Century Gothic" w:eastAsia="Century Gothic" w:hAnsi="Century Gothic" w:cs="Century Gothic"/>
              </w:rPr>
              <w:br/>
              <w:t>Ref. MER-1006860100</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2BBBA864"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i/>
              </w:rPr>
              <w:t>251917</w:t>
            </w:r>
            <w:r w:rsidRPr="002643AF">
              <w:rPr>
                <w:rFonts w:ascii="Century Gothic" w:eastAsia="Century Gothic" w:hAnsi="Century Gothic" w:cs="Century Gothic"/>
              </w:rPr>
              <w:t xml:space="preserve"> </w:t>
            </w:r>
            <w:r w:rsidRPr="002643AF">
              <w:rPr>
                <w:rFonts w:ascii="Century Gothic" w:eastAsia="Century Gothic" w:hAnsi="Century Gothic" w:cs="Century Gothic"/>
                <w:b/>
              </w:rPr>
              <w:t>Sigma-Aldrich</w:t>
            </w:r>
          </w:p>
          <w:p w14:paraId="5937CA4F"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Sulfanilic acid</w:t>
            </w:r>
          </w:p>
          <w:p w14:paraId="4C592B90"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ACS reagent, 99%</w:t>
            </w:r>
          </w:p>
        </w:tc>
        <w:tc>
          <w:tcPr>
            <w:tcW w:w="1985" w:type="dxa"/>
            <w:tcBorders>
              <w:top w:val="single" w:sz="4" w:space="0" w:color="000000"/>
              <w:left w:val="nil"/>
              <w:bottom w:val="single" w:sz="4" w:space="0" w:color="000000"/>
              <w:right w:val="single" w:sz="4" w:space="0" w:color="000000"/>
            </w:tcBorders>
            <w:shd w:val="clear" w:color="auto" w:fill="FFFFFF"/>
          </w:tcPr>
          <w:p w14:paraId="13E91E9D" w14:textId="77777777" w:rsidR="002D50CC" w:rsidRPr="002643AF" w:rsidRDefault="00413AF5">
            <w:pPr>
              <w:widowControl/>
              <w:spacing w:before="100" w:after="28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27.  Ver anexo 1 corregido.</w:t>
            </w:r>
          </w:p>
          <w:p w14:paraId="714824B4" w14:textId="77777777" w:rsidR="002D50CC" w:rsidRPr="002643AF" w:rsidRDefault="002D50CC">
            <w:pPr>
              <w:spacing w:line="240" w:lineRule="auto"/>
              <w:rPr>
                <w:rFonts w:ascii="Century Gothic" w:eastAsia="Century Gothic" w:hAnsi="Century Gothic" w:cs="Century Gothic"/>
                <w:i/>
              </w:rPr>
            </w:pPr>
          </w:p>
        </w:tc>
      </w:tr>
      <w:tr w:rsidR="002D50CC" w:rsidRPr="002643AF" w14:paraId="5BF3EAD0"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AF4C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32</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0EAC815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Agar Baird Parker con fecha de venc. Mínimo 3 años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0AEA5F0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5C4CCF3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09B6168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OXOID,SCHARLAU, PRONADISA, DIFCO, BBL, 3M, FLUKA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298AC63B"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 xml:space="preserve">79893 </w:t>
            </w:r>
            <w:r w:rsidRPr="002643AF">
              <w:rPr>
                <w:rFonts w:ascii="Century Gothic" w:eastAsia="Century Gothic" w:hAnsi="Century Gothic" w:cs="Century Gothic"/>
                <w:b/>
                <w:lang w:val="en-US"/>
              </w:rPr>
              <w:t>Sigma-Aldrich</w:t>
            </w:r>
          </w:p>
          <w:p w14:paraId="4BE39E1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Baird Parker agar base (RPF)</w:t>
            </w:r>
          </w:p>
          <w:p w14:paraId="7634142B"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46F6AA96" w14:textId="77777777" w:rsidR="002D50CC" w:rsidRPr="002643AF" w:rsidRDefault="00413AF5">
            <w:pPr>
              <w:widowControl/>
              <w:spacing w:before="100" w:after="28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32.  Ver anexo 1 corregido.</w:t>
            </w:r>
          </w:p>
          <w:p w14:paraId="7FFB04CB" w14:textId="77777777" w:rsidR="002D50CC" w:rsidRPr="002643AF" w:rsidRDefault="002D50CC">
            <w:pPr>
              <w:spacing w:line="240" w:lineRule="auto"/>
              <w:rPr>
                <w:rFonts w:ascii="Century Gothic" w:eastAsia="Century Gothic" w:hAnsi="Century Gothic" w:cs="Century Gothic"/>
                <w:i/>
              </w:rPr>
            </w:pPr>
          </w:p>
        </w:tc>
      </w:tr>
      <w:tr w:rsidR="002D50CC" w:rsidRPr="002643AF" w14:paraId="087D911F"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40C3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33</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5FD4C3D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Agar BHI</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0068E0C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5282E59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02AEA26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OXOID,SCHARLAU, PRONADISA, DIFCO, BBL, 3M, FLUKA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00993BC3"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 xml:space="preserve">70138 </w:t>
            </w:r>
            <w:r w:rsidRPr="002643AF">
              <w:rPr>
                <w:rFonts w:ascii="Century Gothic" w:eastAsia="Century Gothic" w:hAnsi="Century Gothic" w:cs="Century Gothic"/>
                <w:b/>
                <w:lang w:val="en-US"/>
              </w:rPr>
              <w:t>Sigma-Aldrich</w:t>
            </w:r>
          </w:p>
          <w:p w14:paraId="1196625D"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Brain Heart Infusion Agar</w:t>
            </w:r>
          </w:p>
          <w:p w14:paraId="51484EF0"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5E092D00" w14:textId="77777777" w:rsidR="002D50CC" w:rsidRPr="002643AF" w:rsidRDefault="00413AF5">
            <w:pPr>
              <w:widowControl/>
              <w:spacing w:before="100" w:after="28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33.  Ver anexo 1 corregido.</w:t>
            </w:r>
          </w:p>
          <w:p w14:paraId="211046EC" w14:textId="77777777" w:rsidR="002D50CC" w:rsidRPr="002643AF" w:rsidRDefault="002D50CC">
            <w:pPr>
              <w:spacing w:line="240" w:lineRule="auto"/>
              <w:rPr>
                <w:rFonts w:ascii="Century Gothic" w:eastAsia="Century Gothic" w:hAnsi="Century Gothic" w:cs="Century Gothic"/>
                <w:i/>
              </w:rPr>
            </w:pPr>
          </w:p>
        </w:tc>
      </w:tr>
      <w:tr w:rsidR="002D50CC" w:rsidRPr="002643AF" w14:paraId="35BD5FAB"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50D6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34</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124F282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Agar cromogenico con MUG para deteccion de coliformes E. coli.  con fecha de venc. Mínimo 3 años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01C3C81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4EE0F4F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2722D8A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ref. 1.10426.0500</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7EDDD06F"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 xml:space="preserve">81938 </w:t>
            </w:r>
            <w:r w:rsidRPr="002643AF">
              <w:rPr>
                <w:rFonts w:ascii="Century Gothic" w:eastAsia="Century Gothic" w:hAnsi="Century Gothic" w:cs="Century Gothic"/>
                <w:b/>
                <w:lang w:val="en-US"/>
              </w:rPr>
              <w:t>Sigma-Aldrich</w:t>
            </w:r>
          </w:p>
          <w:p w14:paraId="1E922FC2"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Coliform ChromoSelect Agar</w:t>
            </w:r>
          </w:p>
          <w:p w14:paraId="693EDBA6"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2B7D55A9" w14:textId="77777777" w:rsidR="002D50CC" w:rsidRPr="002643AF" w:rsidRDefault="00413AF5">
            <w:pPr>
              <w:widowControl/>
              <w:spacing w:before="100" w:after="28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34.  Ver anexo 1 corregido.</w:t>
            </w:r>
          </w:p>
          <w:p w14:paraId="024BEC85" w14:textId="77777777" w:rsidR="002D50CC" w:rsidRPr="002643AF" w:rsidRDefault="002D50CC">
            <w:pPr>
              <w:spacing w:line="240" w:lineRule="auto"/>
              <w:rPr>
                <w:rFonts w:ascii="Century Gothic" w:eastAsia="Century Gothic" w:hAnsi="Century Gothic" w:cs="Century Gothic"/>
                <w:i/>
              </w:rPr>
            </w:pPr>
          </w:p>
        </w:tc>
      </w:tr>
      <w:tr w:rsidR="002D50CC" w:rsidRPr="002643AF" w14:paraId="7AA7EEA1" w14:textId="77777777">
        <w:trPr>
          <w:trHeight w:val="7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E33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36</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0C177E8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Agar MacConkey</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7C5DF5E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3BB0931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000794E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OXOID,SCHARLAU, PRONADISA, DIFCO, BBL, 3M, FLUKA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3DE90B16"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 xml:space="preserve">M7408 </w:t>
            </w:r>
            <w:r w:rsidRPr="002643AF">
              <w:rPr>
                <w:rFonts w:ascii="Century Gothic" w:eastAsia="Century Gothic" w:hAnsi="Century Gothic" w:cs="Century Gothic"/>
                <w:b/>
                <w:lang w:val="en-US"/>
              </w:rPr>
              <w:t>Sigma</w:t>
            </w:r>
          </w:p>
          <w:p w14:paraId="305B0D4E"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MacConkey Agar</w:t>
            </w:r>
          </w:p>
          <w:p w14:paraId="301A474C"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7B2DFFE7" w14:textId="77777777" w:rsidR="002D50CC" w:rsidRPr="002643AF" w:rsidRDefault="00413AF5">
            <w:pPr>
              <w:widowControl/>
              <w:spacing w:before="100" w:after="28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 para el subítem 36  Ver anexo 1 corregido.</w:t>
            </w:r>
          </w:p>
          <w:p w14:paraId="2EBF4432" w14:textId="77777777" w:rsidR="002D50CC" w:rsidRPr="002643AF" w:rsidRDefault="002D50CC">
            <w:pPr>
              <w:spacing w:line="240" w:lineRule="auto"/>
              <w:rPr>
                <w:rFonts w:ascii="Century Gothic" w:eastAsia="Century Gothic" w:hAnsi="Century Gothic" w:cs="Century Gothic"/>
                <w:i/>
              </w:rPr>
            </w:pPr>
          </w:p>
        </w:tc>
      </w:tr>
      <w:tr w:rsidR="002D50CC" w:rsidRPr="002643AF" w14:paraId="050BA715"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A86B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37</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528F91A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Agar Papa dextrosa</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68D42FE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2F3D8DA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676FFB0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OXOID,SCHARLAU, PRONADISA, DIFCO, BBL, 3M, FLUKA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4DFD7689"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 xml:space="preserve">70139 </w:t>
            </w:r>
            <w:r w:rsidRPr="002643AF">
              <w:rPr>
                <w:rFonts w:ascii="Century Gothic" w:eastAsia="Century Gothic" w:hAnsi="Century Gothic" w:cs="Century Gothic"/>
                <w:b/>
                <w:lang w:val="en-US"/>
              </w:rPr>
              <w:t>Sigma-Aldrich</w:t>
            </w:r>
          </w:p>
          <w:p w14:paraId="0FB9347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Potato Dextrose Agar</w:t>
            </w:r>
          </w:p>
          <w:p w14:paraId="4F1DC89D"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44A608A6" w14:textId="77777777" w:rsidR="002D50CC" w:rsidRPr="002643AF" w:rsidRDefault="00413AF5">
            <w:pPr>
              <w:widowControl/>
              <w:spacing w:before="100" w:after="28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37.  Ver anexo 1 corregido.</w:t>
            </w:r>
          </w:p>
          <w:p w14:paraId="30A6AB70" w14:textId="77777777" w:rsidR="002D50CC" w:rsidRPr="002643AF" w:rsidRDefault="002D50CC">
            <w:pPr>
              <w:spacing w:line="240" w:lineRule="auto"/>
              <w:rPr>
                <w:rFonts w:ascii="Century Gothic" w:eastAsia="Century Gothic" w:hAnsi="Century Gothic" w:cs="Century Gothic"/>
                <w:i/>
              </w:rPr>
            </w:pPr>
          </w:p>
        </w:tc>
      </w:tr>
      <w:tr w:rsidR="002D50CC" w:rsidRPr="002643AF" w14:paraId="7AD983EE"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5775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38</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7191277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Agar Plate Count con fecha de venc. Mínimo 3 años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68A3E3A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7261A5B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271FE0E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OXOID,SCHARLAU, PRONADISA, DIFCO, BBL, 3M, FLUKA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0D0311F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70152 </w:t>
            </w:r>
            <w:r w:rsidRPr="002643AF">
              <w:rPr>
                <w:rFonts w:ascii="Century Gothic" w:eastAsia="Century Gothic" w:hAnsi="Century Gothic" w:cs="Century Gothic"/>
                <w:b/>
                <w:lang w:val="en-US"/>
              </w:rPr>
              <w:t>Sigma-Aldrich</w:t>
            </w:r>
          </w:p>
          <w:p w14:paraId="49D45492"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Plate Count Agar</w:t>
            </w:r>
          </w:p>
          <w:p w14:paraId="71BD2ED7"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01BAEB1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38.  Ver anexo 1 corregido.</w:t>
            </w:r>
          </w:p>
        </w:tc>
      </w:tr>
      <w:tr w:rsidR="002D50CC" w:rsidRPr="002643AF" w14:paraId="1C2B85C4"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7329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39</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7A4D398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Agar SPS para Clostridium p.  con fecha de venc. Mínimo 3 años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7FA3D17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4AA8C17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4713B5D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OXOID,SCHARLAU, PRONADISA, DIFCO, BBL, 3M, FLUKA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5A340CB7"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85627 </w:t>
            </w:r>
            <w:r w:rsidRPr="002643AF">
              <w:rPr>
                <w:rFonts w:ascii="Century Gothic" w:eastAsia="Century Gothic" w:hAnsi="Century Gothic" w:cs="Century Gothic"/>
                <w:b/>
                <w:lang w:val="en-US"/>
              </w:rPr>
              <w:t>Sigma-Aldrich</w:t>
            </w:r>
          </w:p>
          <w:p w14:paraId="19D89BE1"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SPS Agar</w:t>
            </w:r>
          </w:p>
          <w:p w14:paraId="25E0C096"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3A48F6A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39.  Ver anexo 1 corregido.</w:t>
            </w:r>
          </w:p>
        </w:tc>
      </w:tr>
      <w:tr w:rsidR="002D50CC" w:rsidRPr="002643AF" w14:paraId="21AAB8BE"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777E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40</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357FF8F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Agar TSI</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097EF4F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6688B4B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258AD76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OXOID,SCHARLAU, PRONADISA, DIFCO, BBL, 3M, FLUKA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5A7595D4"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44940 </w:t>
            </w:r>
            <w:r w:rsidRPr="002643AF">
              <w:rPr>
                <w:rFonts w:ascii="Century Gothic" w:eastAsia="Century Gothic" w:hAnsi="Century Gothic" w:cs="Century Gothic"/>
                <w:b/>
                <w:lang w:val="en-US"/>
              </w:rPr>
              <w:t>Sigma-Aldrich</w:t>
            </w:r>
          </w:p>
          <w:p w14:paraId="6C01CDF0"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Triple Sugar Iron Agar</w:t>
            </w:r>
          </w:p>
          <w:p w14:paraId="1C466DEB"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54F3A26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40.  Ver anexo 1 corregido.</w:t>
            </w:r>
          </w:p>
        </w:tc>
      </w:tr>
      <w:tr w:rsidR="002D50CC" w:rsidRPr="002643AF" w14:paraId="4BDADD87"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E0AA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41</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576B2991" w14:textId="77777777" w:rsidR="002D50CC" w:rsidRPr="002643AF" w:rsidRDefault="00413AF5">
            <w:pPr>
              <w:rPr>
                <w:rFonts w:ascii="Century Gothic" w:eastAsia="Century Gothic" w:hAnsi="Century Gothic" w:cs="Century Gothic"/>
                <w:lang w:val="en-US"/>
              </w:rPr>
            </w:pPr>
            <w:r w:rsidRPr="002643AF">
              <w:rPr>
                <w:rFonts w:ascii="Century Gothic" w:eastAsia="Century Gothic" w:hAnsi="Century Gothic" w:cs="Century Gothic"/>
                <w:lang w:val="en-US"/>
              </w:rPr>
              <w:t>Agar XLD (Agar Xylose Lysine Desoxycholate)</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4526806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711902B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678A777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OXOID,SCHARLAU, PRONADISA, DIFCO, BBL, 3M, FLUKA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46158DE8"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95586 </w:t>
            </w:r>
            <w:r w:rsidRPr="002643AF">
              <w:rPr>
                <w:rFonts w:ascii="Century Gothic" w:eastAsia="Century Gothic" w:hAnsi="Century Gothic" w:cs="Century Gothic"/>
                <w:b/>
                <w:lang w:val="en-US"/>
              </w:rPr>
              <w:t>Sigma-Aldrich</w:t>
            </w:r>
          </w:p>
          <w:p w14:paraId="43F1E548"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XLD Agar</w:t>
            </w:r>
          </w:p>
          <w:p w14:paraId="31F5D97E"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3FA5848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41.  Ver anexo 1 corregido.</w:t>
            </w:r>
          </w:p>
        </w:tc>
      </w:tr>
      <w:tr w:rsidR="002D50CC" w:rsidRPr="002643AF" w14:paraId="56EC2CF6"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168C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43</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67CC460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Agarosa </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22A7177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100 g</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7F3C0E6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3E01DEB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Fisher, Merck</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68C9BCAA"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A6013 </w:t>
            </w:r>
            <w:r w:rsidRPr="002643AF">
              <w:rPr>
                <w:rFonts w:ascii="Century Gothic" w:eastAsia="Century Gothic" w:hAnsi="Century Gothic" w:cs="Century Gothic"/>
                <w:b/>
                <w:lang w:val="en-US"/>
              </w:rPr>
              <w:t>Sigma-Aldrich</w:t>
            </w:r>
          </w:p>
          <w:p w14:paraId="1E57A9B7"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Agarose</w:t>
            </w:r>
          </w:p>
          <w:p w14:paraId="241690CC"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Type I, low EEO</w:t>
            </w:r>
          </w:p>
        </w:tc>
        <w:tc>
          <w:tcPr>
            <w:tcW w:w="1985" w:type="dxa"/>
            <w:tcBorders>
              <w:top w:val="single" w:sz="4" w:space="0" w:color="000000"/>
              <w:left w:val="nil"/>
              <w:bottom w:val="single" w:sz="4" w:space="0" w:color="000000"/>
              <w:right w:val="single" w:sz="4" w:space="0" w:color="000000"/>
            </w:tcBorders>
            <w:shd w:val="clear" w:color="auto" w:fill="FFFFFF"/>
          </w:tcPr>
          <w:p w14:paraId="10BDA83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43.  Ver anexo 1 corregido.</w:t>
            </w:r>
          </w:p>
        </w:tc>
      </w:tr>
      <w:tr w:rsidR="002D50CC" w:rsidRPr="002643AF" w14:paraId="3D708C08"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5BC6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45</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4E9A5A0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Agua Peptona Salina</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127C430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4424AC9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4DFD6A5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OXOID,SCHARLAU, PRONADISA, DIFCO, BBL, 3M</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0DE5EE91"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67362 </w:t>
            </w:r>
            <w:r w:rsidRPr="002643AF">
              <w:rPr>
                <w:rFonts w:ascii="Century Gothic" w:eastAsia="Century Gothic" w:hAnsi="Century Gothic" w:cs="Century Gothic"/>
                <w:b/>
                <w:lang w:val="en-US"/>
              </w:rPr>
              <w:t>Sigma-Aldrich</w:t>
            </w:r>
          </w:p>
          <w:p w14:paraId="48FDEB6B"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Alkaline saline peptone water</w:t>
            </w:r>
          </w:p>
          <w:p w14:paraId="503D514B"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5B6499E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45.  Ver anexo 1 corregido.</w:t>
            </w:r>
          </w:p>
        </w:tc>
      </w:tr>
      <w:tr w:rsidR="002D50CC" w:rsidRPr="002643AF" w14:paraId="0DB93BBB"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8DE5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52</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4C362B0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Almidón soluble </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551DCF0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739C732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53FA3B5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 Referencia 1012520100</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41C35DD5"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S9765 </w:t>
            </w:r>
            <w:r w:rsidRPr="002643AF">
              <w:rPr>
                <w:rFonts w:ascii="Century Gothic" w:eastAsia="Century Gothic" w:hAnsi="Century Gothic" w:cs="Century Gothic"/>
                <w:b/>
                <w:lang w:val="en-US"/>
              </w:rPr>
              <w:t>Sigma-Aldrich</w:t>
            </w:r>
          </w:p>
          <w:p w14:paraId="7EF39D6D"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Starch, soluble</w:t>
            </w:r>
          </w:p>
          <w:p w14:paraId="62EB51C3"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ACS reagent</w:t>
            </w:r>
          </w:p>
        </w:tc>
        <w:tc>
          <w:tcPr>
            <w:tcW w:w="1985" w:type="dxa"/>
            <w:tcBorders>
              <w:top w:val="single" w:sz="4" w:space="0" w:color="000000"/>
              <w:left w:val="nil"/>
              <w:bottom w:val="single" w:sz="4" w:space="0" w:color="000000"/>
              <w:right w:val="single" w:sz="4" w:space="0" w:color="000000"/>
            </w:tcBorders>
            <w:shd w:val="clear" w:color="auto" w:fill="FFFFFF"/>
          </w:tcPr>
          <w:p w14:paraId="78AC86B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52.  Ver anexo 1 corregido.</w:t>
            </w:r>
          </w:p>
        </w:tc>
      </w:tr>
      <w:tr w:rsidR="002D50CC" w:rsidRPr="002643AF" w14:paraId="2EC081C8"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5243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60</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0FBB1D1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Anarajando de Xilenol</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1856A27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4EA2824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4B6D6EC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referencia 108677,0001</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403ED774"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 xml:space="preserve">398187 </w:t>
            </w:r>
            <w:r w:rsidRPr="002643AF">
              <w:rPr>
                <w:rFonts w:ascii="Century Gothic" w:eastAsia="Century Gothic" w:hAnsi="Century Gothic" w:cs="Century Gothic"/>
                <w:b/>
                <w:lang w:val="en-US"/>
              </w:rPr>
              <w:t>Sigma-Aldrich</w:t>
            </w:r>
          </w:p>
          <w:p w14:paraId="45DC41DA"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Xylenol Orange tetrasodium salt ACS reagent</w:t>
            </w:r>
          </w:p>
        </w:tc>
        <w:tc>
          <w:tcPr>
            <w:tcW w:w="1985" w:type="dxa"/>
            <w:tcBorders>
              <w:top w:val="single" w:sz="4" w:space="0" w:color="000000"/>
              <w:left w:val="nil"/>
              <w:bottom w:val="single" w:sz="4" w:space="0" w:color="000000"/>
              <w:right w:val="single" w:sz="4" w:space="0" w:color="000000"/>
            </w:tcBorders>
            <w:shd w:val="clear" w:color="auto" w:fill="FFFFFF"/>
          </w:tcPr>
          <w:p w14:paraId="2DD7115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60.  Ver anexo 1 corregido.</w:t>
            </w:r>
          </w:p>
        </w:tc>
      </w:tr>
      <w:tr w:rsidR="002D50CC" w:rsidRPr="002643AF" w14:paraId="107583D7"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FAD5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66</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67E9108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Bicarbonato de Sodio. </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732D1BC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248ECB3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151648C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Ref 1063290500</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12F1FD2A"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S6014 </w:t>
            </w:r>
            <w:r w:rsidRPr="002643AF">
              <w:rPr>
                <w:rFonts w:ascii="Century Gothic" w:eastAsia="Century Gothic" w:hAnsi="Century Gothic" w:cs="Century Gothic"/>
                <w:b/>
                <w:lang w:val="en-US"/>
              </w:rPr>
              <w:t>Sigma-Aldrich</w:t>
            </w:r>
          </w:p>
          <w:p w14:paraId="688A010F"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Sodium bicarbonate</w:t>
            </w:r>
          </w:p>
          <w:p w14:paraId="11577D42"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 xml:space="preserve">ACS reagent, </w:t>
            </w:r>
            <w:r w:rsidRPr="002643AF">
              <w:rPr>
                <w:rFonts w:ascii="Century Gothic" w:eastAsia="Century Gothic" w:hAnsi="Century Gothic" w:cs="Century Gothic"/>
                <w:lang w:val="en-US"/>
              </w:rPr>
              <w:lastRenderedPageBreak/>
              <w:t>≥99.7%</w:t>
            </w:r>
          </w:p>
          <w:p w14:paraId="646D1A87" w14:textId="77777777" w:rsidR="002D50CC" w:rsidRPr="002643AF" w:rsidRDefault="002D50CC">
            <w:pPr>
              <w:spacing w:line="240" w:lineRule="auto"/>
              <w:rPr>
                <w:rFonts w:ascii="Century Gothic" w:eastAsia="Century Gothic" w:hAnsi="Century Gothic" w:cs="Century Gothic"/>
                <w:lang w:val="en-US"/>
              </w:rPr>
            </w:pPr>
          </w:p>
          <w:p w14:paraId="489F86CF"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401676</w:t>
            </w:r>
            <w:r w:rsidRPr="002643AF">
              <w:rPr>
                <w:rFonts w:ascii="Century Gothic" w:eastAsia="Century Gothic" w:hAnsi="Century Gothic" w:cs="Century Gothic"/>
                <w:lang w:val="en-US"/>
              </w:rPr>
              <w:t xml:space="preserve"> </w:t>
            </w:r>
            <w:r w:rsidRPr="002643AF">
              <w:rPr>
                <w:rFonts w:ascii="Century Gothic" w:eastAsia="Century Gothic" w:hAnsi="Century Gothic" w:cs="Century Gothic"/>
                <w:b/>
                <w:lang w:val="en-US"/>
              </w:rPr>
              <w:t>Sigma-Aldrich</w:t>
            </w:r>
          </w:p>
          <w:p w14:paraId="2B037DE8"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Sodium hydrogencarbonate</w:t>
            </w:r>
          </w:p>
          <w:p w14:paraId="4001E46E"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−40-+140 mesh, ≥95%</w:t>
            </w:r>
          </w:p>
        </w:tc>
        <w:tc>
          <w:tcPr>
            <w:tcW w:w="1985" w:type="dxa"/>
            <w:tcBorders>
              <w:top w:val="single" w:sz="4" w:space="0" w:color="000000"/>
              <w:left w:val="nil"/>
              <w:bottom w:val="single" w:sz="4" w:space="0" w:color="000000"/>
              <w:right w:val="single" w:sz="4" w:space="0" w:color="000000"/>
            </w:tcBorders>
            <w:shd w:val="clear" w:color="auto" w:fill="FFFFFF"/>
          </w:tcPr>
          <w:p w14:paraId="23A51DD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marca Sigma-Aldrich para el subítem 66.  Ver anexo 1 </w:t>
            </w:r>
            <w:r w:rsidRPr="002643AF">
              <w:rPr>
                <w:rFonts w:ascii="Century Gothic" w:eastAsia="Century Gothic" w:hAnsi="Century Gothic" w:cs="Century Gothic"/>
              </w:rPr>
              <w:lastRenderedPageBreak/>
              <w:t>corregido.</w:t>
            </w:r>
          </w:p>
        </w:tc>
      </w:tr>
      <w:tr w:rsidR="002D50CC" w:rsidRPr="002643AF" w14:paraId="49E67237"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F895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74</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1154142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Buffer pH 2.0. Solución tampón (Ácido cítrico/sodio hidróxido/ácido clorhídrico), trazable a SRM de NIST y PTB pH 2.00 (25°C) Certipur®. Ref 1094420500 </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61964F0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Paquete x 30 sobres</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5E6262C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Paquete x 30 sobres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7F73948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1016CA87"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QC1255 </w:t>
            </w:r>
            <w:r w:rsidRPr="002643AF">
              <w:rPr>
                <w:rFonts w:ascii="Century Gothic" w:eastAsia="Century Gothic" w:hAnsi="Century Gothic" w:cs="Century Gothic"/>
                <w:b/>
                <w:lang w:val="en-US"/>
              </w:rPr>
              <w:t>Sigma-Aldrich</w:t>
            </w:r>
          </w:p>
          <w:p w14:paraId="556466B2"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pH 2 Buffer - 500mL</w:t>
            </w:r>
          </w:p>
          <w:p w14:paraId="07C4A9B6"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certified reference material</w:t>
            </w:r>
          </w:p>
        </w:tc>
        <w:tc>
          <w:tcPr>
            <w:tcW w:w="1985" w:type="dxa"/>
            <w:tcBorders>
              <w:top w:val="single" w:sz="4" w:space="0" w:color="000000"/>
              <w:left w:val="nil"/>
              <w:bottom w:val="single" w:sz="4" w:space="0" w:color="000000"/>
              <w:right w:val="single" w:sz="4" w:space="0" w:color="000000"/>
            </w:tcBorders>
            <w:shd w:val="clear" w:color="auto" w:fill="FFFFFF"/>
          </w:tcPr>
          <w:p w14:paraId="1EAF65F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74. Pero se debe conservar la presentación en sobres de 30 mL  Ver anexo 1 corregido.</w:t>
            </w:r>
          </w:p>
        </w:tc>
      </w:tr>
      <w:tr w:rsidR="002D50CC" w:rsidRPr="002643AF" w14:paraId="5F70E869"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8938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81</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4BFF887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Caldo Rapapport Vassiliadis soya peptona (RUS)           </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252222F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29A3C48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0AB8543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OXOID CM 0866,SCHARLAU, PRONADISA, DIFCO, BBL, 3M, FLUKA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5C840A56"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04584 </w:t>
            </w:r>
            <w:r w:rsidRPr="002643AF">
              <w:rPr>
                <w:rFonts w:ascii="Century Gothic" w:eastAsia="Century Gothic" w:hAnsi="Century Gothic" w:cs="Century Gothic"/>
                <w:b/>
                <w:lang w:val="en-US"/>
              </w:rPr>
              <w:t>Sigma-Aldrich</w:t>
            </w:r>
          </w:p>
          <w:p w14:paraId="508D7A34"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Rappaport Vassiliadis Broth acc. to DIN EN ISO 6579:2002</w:t>
            </w:r>
          </w:p>
          <w:p w14:paraId="5E960B7C"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3D4371C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81.  Ver anexo 1 corregido.</w:t>
            </w:r>
          </w:p>
        </w:tc>
      </w:tr>
      <w:tr w:rsidR="002D50CC" w:rsidRPr="002643AF" w14:paraId="5B60A266"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0ED6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83</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17F1039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Caldo Soya triptona</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1423193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218AFB4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6BD73B7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OXOID,SCHARLAU, PRONADISA, DIFCO, BBL, 3M, FLUKA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3B105E07"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08069 </w:t>
            </w:r>
            <w:r w:rsidRPr="002643AF">
              <w:rPr>
                <w:rFonts w:ascii="Century Gothic" w:eastAsia="Century Gothic" w:hAnsi="Century Gothic" w:cs="Century Gothic"/>
                <w:b/>
                <w:lang w:val="en-US"/>
              </w:rPr>
              <w:t>Sigma-Aldrich</w:t>
            </w:r>
          </w:p>
          <w:p w14:paraId="7DF415AB"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Modified tryptone soy broth</w:t>
            </w:r>
          </w:p>
          <w:p w14:paraId="17F04D3D"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78CFEA6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83.  Ver anexo 1 corregido.</w:t>
            </w:r>
          </w:p>
        </w:tc>
      </w:tr>
      <w:tr w:rsidR="002D50CC" w:rsidRPr="002643AF" w14:paraId="79BEC1FF"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2FE6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92</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16262C4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Cloruro de Estaño</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517D737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54C4582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0B75BC0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3EBB7B2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208256 </w:t>
            </w:r>
            <w:r w:rsidRPr="002643AF">
              <w:rPr>
                <w:rFonts w:ascii="Century Gothic" w:eastAsia="Century Gothic" w:hAnsi="Century Gothic" w:cs="Century Gothic"/>
                <w:b/>
                <w:lang w:val="en-US"/>
              </w:rPr>
              <w:t>Sigma-Aldrich</w:t>
            </w:r>
          </w:p>
          <w:p w14:paraId="396FCDB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Tin(II) chloride</w:t>
            </w:r>
          </w:p>
          <w:p w14:paraId="113319A8"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reagent grade, 98%</w:t>
            </w:r>
          </w:p>
        </w:tc>
        <w:tc>
          <w:tcPr>
            <w:tcW w:w="1985" w:type="dxa"/>
            <w:tcBorders>
              <w:top w:val="single" w:sz="4" w:space="0" w:color="000000"/>
              <w:left w:val="nil"/>
              <w:bottom w:val="single" w:sz="4" w:space="0" w:color="000000"/>
              <w:right w:val="single" w:sz="4" w:space="0" w:color="000000"/>
            </w:tcBorders>
            <w:shd w:val="clear" w:color="auto" w:fill="FFFFFF"/>
          </w:tcPr>
          <w:p w14:paraId="706BFC6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92.  Ver anexo 1 corregido.</w:t>
            </w:r>
          </w:p>
        </w:tc>
      </w:tr>
      <w:tr w:rsidR="002D50CC" w:rsidRPr="002643AF" w14:paraId="15B0C95B"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5580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115</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01AF299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Emulsión Yema de Huevo </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37DC256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1394CC0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mL</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4E64C61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OXOID, SHARLAU, PRONADISA, DIFCO, BBL, FLUKA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0B10697A"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75208 </w:t>
            </w:r>
            <w:r w:rsidRPr="002643AF">
              <w:rPr>
                <w:rFonts w:ascii="Century Gothic" w:eastAsia="Century Gothic" w:hAnsi="Century Gothic" w:cs="Century Gothic"/>
                <w:b/>
                <w:lang w:val="en-US"/>
              </w:rPr>
              <w:t>Sigma-Aldrich</w:t>
            </w:r>
          </w:p>
          <w:p w14:paraId="0FAB303C"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Egg yolk Tellurite Emulsion</w:t>
            </w:r>
          </w:p>
          <w:p w14:paraId="35662924"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2B451E8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115.  Ver anexo 1 corregido.</w:t>
            </w:r>
          </w:p>
        </w:tc>
      </w:tr>
      <w:tr w:rsidR="002D50CC" w:rsidRPr="002643AF" w14:paraId="0CF9E67A"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9774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125</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63D0F89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ESTANDAR DE CAFEINA AMPOLLA DE 1 Ml DE 1000 MG/mL  </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62DD9BF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6AB5F84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mL</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62036F1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REF. 34084</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38C90238"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C6035 </w:t>
            </w:r>
            <w:r w:rsidRPr="002643AF">
              <w:rPr>
                <w:rFonts w:ascii="Century Gothic" w:eastAsia="Century Gothic" w:hAnsi="Century Gothic" w:cs="Century Gothic"/>
                <w:b/>
                <w:lang w:val="en-US"/>
              </w:rPr>
              <w:t>Sigma-Aldrich</w:t>
            </w:r>
          </w:p>
          <w:p w14:paraId="126701C7"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Caffeine solution</w:t>
            </w:r>
          </w:p>
          <w:p w14:paraId="14BBE432"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analytical standard, 1.0 mg/mL in methanol</w:t>
            </w:r>
          </w:p>
        </w:tc>
        <w:tc>
          <w:tcPr>
            <w:tcW w:w="1985" w:type="dxa"/>
            <w:tcBorders>
              <w:top w:val="single" w:sz="4" w:space="0" w:color="000000"/>
              <w:left w:val="nil"/>
              <w:bottom w:val="single" w:sz="4" w:space="0" w:color="000000"/>
              <w:right w:val="single" w:sz="4" w:space="0" w:color="000000"/>
            </w:tcBorders>
            <w:shd w:val="clear" w:color="auto" w:fill="FFFFFF"/>
          </w:tcPr>
          <w:p w14:paraId="072E0EC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125.  Ver anexo 1 corregido.</w:t>
            </w:r>
          </w:p>
        </w:tc>
      </w:tr>
      <w:tr w:rsidR="002D50CC" w:rsidRPr="002643AF" w14:paraId="07183AA8"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B854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127</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5705B08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Estandar de Canabinoides 3 componentes: Cannabidiol (13956-29-1); Cannabino</w:t>
            </w:r>
            <w:r w:rsidRPr="002643AF">
              <w:rPr>
                <w:rFonts w:ascii="Century Gothic" w:eastAsia="Century Gothic" w:hAnsi="Century Gothic" w:cs="Century Gothic"/>
              </w:rPr>
              <w:lastRenderedPageBreak/>
              <w:t>l (521-35-7);  delta-9-Tetrahydrocannabinol (Δ9-THC) (1972-08-3)</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1052889C" w14:textId="77777777" w:rsidR="002D50CC" w:rsidRPr="002643AF" w:rsidRDefault="00413AF5">
            <w:pPr>
              <w:rPr>
                <w:rFonts w:ascii="Century Gothic" w:eastAsia="Century Gothic" w:hAnsi="Century Gothic" w:cs="Century Gothic"/>
                <w:lang w:val="en-US"/>
              </w:rPr>
            </w:pPr>
            <w:r w:rsidRPr="002643AF">
              <w:rPr>
                <w:rFonts w:ascii="Century Gothic" w:eastAsia="Century Gothic" w:hAnsi="Century Gothic" w:cs="Century Gothic"/>
                <w:lang w:val="en-US"/>
              </w:rPr>
              <w:lastRenderedPageBreak/>
              <w:t xml:space="preserve">1,000 </w:t>
            </w:r>
            <w:r w:rsidRPr="002643AF">
              <w:rPr>
                <w:rFonts w:ascii="Century Gothic" w:eastAsia="Century Gothic" w:hAnsi="Century Gothic" w:cs="Century Gothic"/>
              </w:rPr>
              <w:t>μ</w:t>
            </w:r>
            <w:r w:rsidRPr="002643AF">
              <w:rPr>
                <w:rFonts w:ascii="Century Gothic" w:eastAsia="Century Gothic" w:hAnsi="Century Gothic" w:cs="Century Gothic"/>
                <w:lang w:val="en-US"/>
              </w:rPr>
              <w:t>g/mL each in P&amp;T methanol, 1 mL/ampul</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494F806B" w14:textId="77777777" w:rsidR="002D50CC" w:rsidRPr="002643AF" w:rsidRDefault="00413AF5">
            <w:pPr>
              <w:rPr>
                <w:rFonts w:ascii="Century Gothic" w:eastAsia="Century Gothic" w:hAnsi="Century Gothic" w:cs="Century Gothic"/>
                <w:lang w:val="en-US"/>
              </w:rPr>
            </w:pPr>
            <w:r w:rsidRPr="002643AF">
              <w:rPr>
                <w:rFonts w:ascii="Century Gothic" w:eastAsia="Century Gothic" w:hAnsi="Century Gothic" w:cs="Century Gothic"/>
                <w:lang w:val="en-US"/>
              </w:rPr>
              <w:t> </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09FE681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Restek 34014</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7FECA879"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C-143</w:t>
            </w:r>
            <w:r w:rsidRPr="002643AF">
              <w:rPr>
                <w:rFonts w:ascii="Century Gothic" w:eastAsia="Century Gothic" w:hAnsi="Century Gothic" w:cs="Century Gothic"/>
                <w:b/>
                <w:i/>
                <w:lang w:val="en-US"/>
              </w:rPr>
              <w:t xml:space="preserve"> </w:t>
            </w:r>
            <w:r w:rsidRPr="002643AF">
              <w:rPr>
                <w:rFonts w:ascii="Century Gothic" w:eastAsia="Century Gothic" w:hAnsi="Century Gothic" w:cs="Century Gothic"/>
                <w:b/>
                <w:lang w:val="en-US"/>
              </w:rPr>
              <w:t>Cerilliant</w:t>
            </w:r>
          </w:p>
          <w:p w14:paraId="350833E7"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Cannabichromene solution</w:t>
            </w:r>
          </w:p>
          <w:p w14:paraId="16BBE7D5"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1.0 mg/mL in methanol, ampule of 1 mL, certified reference material</w:t>
            </w:r>
          </w:p>
        </w:tc>
        <w:tc>
          <w:tcPr>
            <w:tcW w:w="1985" w:type="dxa"/>
            <w:tcBorders>
              <w:top w:val="single" w:sz="4" w:space="0" w:color="000000"/>
              <w:left w:val="nil"/>
              <w:bottom w:val="single" w:sz="4" w:space="0" w:color="000000"/>
              <w:right w:val="single" w:sz="4" w:space="0" w:color="000000"/>
            </w:tcBorders>
            <w:shd w:val="clear" w:color="auto" w:fill="FFFFFF"/>
          </w:tcPr>
          <w:p w14:paraId="41B991B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127.  Ver anexo 1 corregido.</w:t>
            </w:r>
          </w:p>
        </w:tc>
      </w:tr>
      <w:tr w:rsidR="002D50CC" w:rsidRPr="002643AF" w14:paraId="6F9DEA41"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EE75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133</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504DEA2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Estandar de FAMES mix</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581D4D3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Vial</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7728D9E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Vial</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753D3ED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RESTEK REFERENCIA 35077</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49A0FE72"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18919-1AMP </w:t>
            </w:r>
            <w:r w:rsidRPr="002643AF">
              <w:rPr>
                <w:rFonts w:ascii="Century Gothic" w:eastAsia="Century Gothic" w:hAnsi="Century Gothic" w:cs="Century Gothic"/>
                <w:b/>
                <w:lang w:val="en-US"/>
              </w:rPr>
              <w:t>Supelco</w:t>
            </w:r>
          </w:p>
          <w:p w14:paraId="404E3FBE"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F.A.M.E. Mix, C4-C24</w:t>
            </w:r>
          </w:p>
          <w:p w14:paraId="14F03E2F"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lang w:val="en-US"/>
              </w:rPr>
              <w:t xml:space="preserve">certified reference material,  wt. </w:t>
            </w:r>
            <w:r w:rsidRPr="002643AF">
              <w:rPr>
                <w:rFonts w:ascii="Century Gothic" w:eastAsia="Century Gothic" w:hAnsi="Century Gothic" w:cs="Century Gothic"/>
              </w:rPr>
              <w:t>% (varied)</w:t>
            </w:r>
          </w:p>
        </w:tc>
        <w:tc>
          <w:tcPr>
            <w:tcW w:w="1985" w:type="dxa"/>
            <w:tcBorders>
              <w:top w:val="single" w:sz="4" w:space="0" w:color="000000"/>
              <w:left w:val="nil"/>
              <w:bottom w:val="single" w:sz="4" w:space="0" w:color="000000"/>
              <w:right w:val="single" w:sz="4" w:space="0" w:color="000000"/>
            </w:tcBorders>
            <w:shd w:val="clear" w:color="auto" w:fill="FFFFFF"/>
          </w:tcPr>
          <w:p w14:paraId="5F8E429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133.  Ver anexo 1 corregido.</w:t>
            </w:r>
          </w:p>
        </w:tc>
      </w:tr>
      <w:tr w:rsidR="002D50CC" w:rsidRPr="002643AF" w14:paraId="7BBE8646"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0B76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139</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1FF9952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Estandar de Mangnesio para absorción atómica de 1000 mg/L  con fecha de vencimiento mínimo 18 meses.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44DC011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472295D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14DC163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5A4C9757"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42992 </w:t>
            </w:r>
            <w:r w:rsidRPr="002643AF">
              <w:rPr>
                <w:rFonts w:ascii="Century Gothic" w:eastAsia="Century Gothic" w:hAnsi="Century Gothic" w:cs="Century Gothic"/>
                <w:b/>
                <w:lang w:val="en-US"/>
              </w:rPr>
              <w:t>Sigma-Aldrich</w:t>
            </w:r>
          </w:p>
          <w:p w14:paraId="4756C54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Magnesium Standard for AAS</w:t>
            </w:r>
          </w:p>
          <w:p w14:paraId="66DA8151"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TraceCERT®, 1000 mg/L Mg in nitric acid</w:t>
            </w:r>
          </w:p>
        </w:tc>
        <w:tc>
          <w:tcPr>
            <w:tcW w:w="1985" w:type="dxa"/>
            <w:tcBorders>
              <w:top w:val="single" w:sz="4" w:space="0" w:color="000000"/>
              <w:left w:val="nil"/>
              <w:bottom w:val="single" w:sz="4" w:space="0" w:color="000000"/>
              <w:right w:val="single" w:sz="4" w:space="0" w:color="000000"/>
            </w:tcBorders>
            <w:shd w:val="clear" w:color="auto" w:fill="FFFFFF"/>
          </w:tcPr>
          <w:p w14:paraId="679FE26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139.   Ver anexo 1 corregido.</w:t>
            </w:r>
          </w:p>
        </w:tc>
      </w:tr>
      <w:tr w:rsidR="002D50CC" w:rsidRPr="002643AF" w14:paraId="6F7CD65B"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2365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177</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3C5BC52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Indicador Azul de Metilento</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27A84F2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7EF2468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2F890A2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Referencia 1592700010 merck</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37566057"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M9140 </w:t>
            </w:r>
            <w:r w:rsidRPr="002643AF">
              <w:rPr>
                <w:rFonts w:ascii="Century Gothic" w:eastAsia="Century Gothic" w:hAnsi="Century Gothic" w:cs="Century Gothic"/>
                <w:b/>
                <w:lang w:val="en-US"/>
              </w:rPr>
              <w:t>Sigma-Aldrich</w:t>
            </w:r>
          </w:p>
          <w:p w14:paraId="07BAC6F8"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Methylene blue</w:t>
            </w:r>
          </w:p>
          <w:p w14:paraId="236FD802"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certified by the Biological Stain Commission</w:t>
            </w:r>
          </w:p>
        </w:tc>
        <w:tc>
          <w:tcPr>
            <w:tcW w:w="1985" w:type="dxa"/>
            <w:tcBorders>
              <w:top w:val="single" w:sz="4" w:space="0" w:color="000000"/>
              <w:left w:val="nil"/>
              <w:bottom w:val="single" w:sz="4" w:space="0" w:color="000000"/>
              <w:right w:val="single" w:sz="4" w:space="0" w:color="000000"/>
            </w:tcBorders>
            <w:shd w:val="clear" w:color="auto" w:fill="FFFFFF"/>
          </w:tcPr>
          <w:p w14:paraId="14BE9C3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177.  Ver anexo 1 corregido.</w:t>
            </w:r>
          </w:p>
        </w:tc>
      </w:tr>
      <w:tr w:rsidR="002D50CC" w:rsidRPr="002643AF" w14:paraId="339AA412"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8471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193</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410CE64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Medio de cultivo BRILLANCE </w:t>
            </w:r>
            <w:r w:rsidRPr="002643AF">
              <w:rPr>
                <w:rFonts w:ascii="Century Gothic" w:eastAsia="Century Gothic" w:hAnsi="Century Gothic" w:cs="Century Gothic"/>
              </w:rPr>
              <w:lastRenderedPageBreak/>
              <w:t>BACILLUS CEREUS  AGAR BASE. Incluye suplemento selectivo bacillus cereus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26EBC56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3DFFF6E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1FB0B00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OXOID Ref. CM1036B</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585DAC6C"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22310 </w:t>
            </w:r>
            <w:r w:rsidRPr="002643AF">
              <w:rPr>
                <w:rFonts w:ascii="Century Gothic" w:eastAsia="Century Gothic" w:hAnsi="Century Gothic" w:cs="Century Gothic"/>
                <w:b/>
                <w:lang w:val="en-US"/>
              </w:rPr>
              <w:t>Sigma-Aldrich</w:t>
            </w:r>
          </w:p>
          <w:p w14:paraId="1CAC87B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lastRenderedPageBreak/>
              <w:t>Cereus Selective Agar</w:t>
            </w:r>
          </w:p>
          <w:p w14:paraId="21DE970D"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735589F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marca Sigma-Aldrich </w:t>
            </w:r>
            <w:r w:rsidRPr="002643AF">
              <w:rPr>
                <w:rFonts w:ascii="Century Gothic" w:eastAsia="Century Gothic" w:hAnsi="Century Gothic" w:cs="Century Gothic"/>
              </w:rPr>
              <w:lastRenderedPageBreak/>
              <w:t>para el subítem 193.  Ver anexo 1 corregido.</w:t>
            </w:r>
          </w:p>
        </w:tc>
      </w:tr>
      <w:tr w:rsidR="002D50CC" w:rsidRPr="002643AF" w14:paraId="6E87EFB8"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50A3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194</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46B5213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Medio de cultivo BRILLANCE E.COLI /COLIFORM SELECTIVE MEDIUM  </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2DC7266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4C18E97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72C1BFA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OXOID Ref. CM1046B</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0DE2CE81"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85927 </w:t>
            </w:r>
            <w:r w:rsidRPr="002643AF">
              <w:rPr>
                <w:rFonts w:ascii="Century Gothic" w:eastAsia="Century Gothic" w:hAnsi="Century Gothic" w:cs="Century Gothic"/>
                <w:b/>
                <w:lang w:val="en-US"/>
              </w:rPr>
              <w:t>Sigma-Aldrich</w:t>
            </w:r>
          </w:p>
          <w:p w14:paraId="5118D426"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ECC ChromoSelect Selective Agar</w:t>
            </w:r>
          </w:p>
          <w:p w14:paraId="408F92DE"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5F02190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194.  Ver anexo 1 corregido.</w:t>
            </w:r>
          </w:p>
        </w:tc>
      </w:tr>
      <w:tr w:rsidR="002D50CC" w:rsidRPr="002643AF" w14:paraId="5A6767CE"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46A8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202</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7478245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Negro de Eriocromo T Complexometria</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401739A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25</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560CAFD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3FC2869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Referencia 1031700025 merck</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24B27DF7"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858390 </w:t>
            </w:r>
            <w:r w:rsidRPr="002643AF">
              <w:rPr>
                <w:rFonts w:ascii="Century Gothic" w:eastAsia="Century Gothic" w:hAnsi="Century Gothic" w:cs="Century Gothic"/>
                <w:b/>
                <w:lang w:val="en-US"/>
              </w:rPr>
              <w:t>Sigma-Aldrich</w:t>
            </w:r>
          </w:p>
          <w:p w14:paraId="6E973329"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Eriochrome® Black T</w:t>
            </w:r>
          </w:p>
          <w:p w14:paraId="3992A235"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ACS reagent (indicator grade)</w:t>
            </w:r>
          </w:p>
        </w:tc>
        <w:tc>
          <w:tcPr>
            <w:tcW w:w="1985" w:type="dxa"/>
            <w:tcBorders>
              <w:top w:val="single" w:sz="4" w:space="0" w:color="000000"/>
              <w:left w:val="nil"/>
              <w:bottom w:val="single" w:sz="4" w:space="0" w:color="000000"/>
              <w:right w:val="single" w:sz="4" w:space="0" w:color="000000"/>
            </w:tcBorders>
            <w:shd w:val="clear" w:color="auto" w:fill="FFFFFF"/>
          </w:tcPr>
          <w:p w14:paraId="49659DE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202.  Ver anexo 1 corregido.</w:t>
            </w:r>
          </w:p>
        </w:tc>
      </w:tr>
      <w:tr w:rsidR="002D50CC" w:rsidRPr="002643AF" w14:paraId="41FAE341"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62F3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204</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244E219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Nitrato de Potasio. Grado Analítico.</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646BFBD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1DAA553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2A9398C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Ref. 1050630500</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7B5847C1"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31263 </w:t>
            </w:r>
            <w:r w:rsidRPr="002643AF">
              <w:rPr>
                <w:rFonts w:ascii="Century Gothic" w:eastAsia="Century Gothic" w:hAnsi="Century Gothic" w:cs="Century Gothic"/>
                <w:b/>
                <w:lang w:val="en-US"/>
              </w:rPr>
              <w:t>Sigma-Aldrich</w:t>
            </w:r>
          </w:p>
          <w:p w14:paraId="04C5ABEE"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Potassium nitrate</w:t>
            </w:r>
          </w:p>
          <w:p w14:paraId="2E6183D5"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lang w:val="en-US"/>
              </w:rPr>
              <w:t xml:space="preserve">puriss. p.a., ACS reagent, reag. </w:t>
            </w:r>
            <w:r w:rsidRPr="002643AF">
              <w:rPr>
                <w:rFonts w:ascii="Century Gothic" w:eastAsia="Century Gothic" w:hAnsi="Century Gothic" w:cs="Century Gothic"/>
              </w:rPr>
              <w:t>ISO, reag. Ph. Eur., ≥99%</w:t>
            </w:r>
          </w:p>
        </w:tc>
        <w:tc>
          <w:tcPr>
            <w:tcW w:w="1985" w:type="dxa"/>
            <w:tcBorders>
              <w:top w:val="single" w:sz="4" w:space="0" w:color="000000"/>
              <w:left w:val="nil"/>
              <w:bottom w:val="single" w:sz="4" w:space="0" w:color="000000"/>
              <w:right w:val="single" w:sz="4" w:space="0" w:color="000000"/>
            </w:tcBorders>
            <w:shd w:val="clear" w:color="auto" w:fill="FFFFFF"/>
          </w:tcPr>
          <w:p w14:paraId="6E0B48F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204.  Ver anexo 1 corregido.</w:t>
            </w:r>
          </w:p>
        </w:tc>
      </w:tr>
      <w:tr w:rsidR="002D50CC" w:rsidRPr="002643AF" w14:paraId="5DD962AA"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CFF0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205</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2F00247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Nitrato de Potasio. Material de referencia. Suprapur </w:t>
            </w:r>
            <w:r w:rsidRPr="002643AF">
              <w:rPr>
                <w:rFonts w:ascii="Century Gothic" w:eastAsia="Century Gothic" w:hAnsi="Century Gothic" w:cs="Century Gothic"/>
              </w:rPr>
              <w:lastRenderedPageBreak/>
              <w:t xml:space="preserve">Merck.  Presentación 50 g. </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3383547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50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504C9A1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25C0796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Ref 1050650050</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63FDAFAB"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P8394 </w:t>
            </w:r>
            <w:r w:rsidRPr="002643AF">
              <w:rPr>
                <w:rFonts w:ascii="Century Gothic" w:eastAsia="Century Gothic" w:hAnsi="Century Gothic" w:cs="Century Gothic"/>
                <w:b/>
                <w:lang w:val="en-US"/>
              </w:rPr>
              <w:t>Sigma-Aldrich</w:t>
            </w:r>
          </w:p>
          <w:p w14:paraId="164911C2"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Potassium nitrate</w:t>
            </w:r>
          </w:p>
          <w:p w14:paraId="0C3B02C4"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 xml:space="preserve">ReagentPlus®, </w:t>
            </w:r>
            <w:r w:rsidRPr="002643AF">
              <w:rPr>
                <w:rFonts w:ascii="Century Gothic" w:eastAsia="Century Gothic" w:hAnsi="Century Gothic" w:cs="Century Gothic"/>
                <w:lang w:val="en-US"/>
              </w:rPr>
              <w:lastRenderedPageBreak/>
              <w:t>≥99.0%</w:t>
            </w:r>
          </w:p>
          <w:p w14:paraId="4EE5D106" w14:textId="77777777" w:rsidR="002D50CC" w:rsidRPr="002643AF" w:rsidRDefault="002D50CC">
            <w:pPr>
              <w:spacing w:line="240" w:lineRule="auto"/>
              <w:rPr>
                <w:rFonts w:ascii="Century Gothic" w:eastAsia="Century Gothic" w:hAnsi="Century Gothic" w:cs="Century Gothic"/>
                <w:i/>
                <w:lang w:val="en-US"/>
              </w:rPr>
            </w:pPr>
          </w:p>
          <w:p w14:paraId="6190B961"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31263</w:t>
            </w:r>
            <w:r w:rsidRPr="002643AF">
              <w:rPr>
                <w:rFonts w:ascii="Century Gothic" w:eastAsia="Century Gothic" w:hAnsi="Century Gothic" w:cs="Century Gothic"/>
                <w:lang w:val="en-US"/>
              </w:rPr>
              <w:t xml:space="preserve"> </w:t>
            </w:r>
            <w:r w:rsidRPr="002643AF">
              <w:rPr>
                <w:rFonts w:ascii="Century Gothic" w:eastAsia="Century Gothic" w:hAnsi="Century Gothic" w:cs="Century Gothic"/>
                <w:b/>
                <w:lang w:val="en-US"/>
              </w:rPr>
              <w:t>Sigma-Aldrich</w:t>
            </w:r>
          </w:p>
          <w:p w14:paraId="0824B527"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Potassium nitrate</w:t>
            </w:r>
          </w:p>
          <w:p w14:paraId="034656C3"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lang w:val="en-US"/>
              </w:rPr>
              <w:t xml:space="preserve">puriss. p.a., ACS reagent, reag. </w:t>
            </w:r>
            <w:r w:rsidRPr="002643AF">
              <w:rPr>
                <w:rFonts w:ascii="Century Gothic" w:eastAsia="Century Gothic" w:hAnsi="Century Gothic" w:cs="Century Gothic"/>
              </w:rPr>
              <w:t>ISO, reag. Ph. Eur., ≥99%</w:t>
            </w:r>
          </w:p>
        </w:tc>
        <w:tc>
          <w:tcPr>
            <w:tcW w:w="1985" w:type="dxa"/>
            <w:tcBorders>
              <w:top w:val="single" w:sz="4" w:space="0" w:color="000000"/>
              <w:left w:val="nil"/>
              <w:bottom w:val="single" w:sz="4" w:space="0" w:color="000000"/>
              <w:right w:val="single" w:sz="4" w:space="0" w:color="000000"/>
            </w:tcBorders>
            <w:shd w:val="clear" w:color="auto" w:fill="FFFFFF"/>
          </w:tcPr>
          <w:p w14:paraId="3C7B362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No se acepta la marca Sigma-Aldrich para el subítem 205.  Se requiere </w:t>
            </w:r>
            <w:r w:rsidRPr="002643AF">
              <w:rPr>
                <w:rFonts w:ascii="Century Gothic" w:eastAsia="Century Gothic" w:hAnsi="Century Gothic" w:cs="Century Gothic"/>
              </w:rPr>
              <w:lastRenderedPageBreak/>
              <w:t>el producto en calidad de material de referencia y el producto propuesto no lo es.</w:t>
            </w:r>
          </w:p>
        </w:tc>
      </w:tr>
      <w:tr w:rsidR="002D50CC" w:rsidRPr="002643AF" w14:paraId="40F97A1F"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B053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228</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76F34F8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Potasio Yodato. Reactivo Grado Analítico. Presentación 100 g. Marca Merck</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6F3E5AA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4627F76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064B22A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w:t>
            </w:r>
            <w:r w:rsidRPr="002643AF">
              <w:rPr>
                <w:rFonts w:ascii="Century Gothic" w:eastAsia="Century Gothic" w:hAnsi="Century Gothic" w:cs="Century Gothic"/>
              </w:rPr>
              <w:br/>
              <w:t>MER-1050510100</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0B7E3525"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215929 </w:t>
            </w:r>
            <w:r w:rsidRPr="002643AF">
              <w:rPr>
                <w:rFonts w:ascii="Century Gothic" w:eastAsia="Century Gothic" w:hAnsi="Century Gothic" w:cs="Century Gothic"/>
                <w:b/>
                <w:lang w:val="en-US"/>
              </w:rPr>
              <w:t>Sigma-Aldrich</w:t>
            </w:r>
          </w:p>
          <w:p w14:paraId="03C98E4F"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Potassium iodate</w:t>
            </w:r>
          </w:p>
          <w:p w14:paraId="66651336"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ACS reagent, 99.5%</w:t>
            </w:r>
          </w:p>
        </w:tc>
        <w:tc>
          <w:tcPr>
            <w:tcW w:w="1985" w:type="dxa"/>
            <w:tcBorders>
              <w:top w:val="single" w:sz="4" w:space="0" w:color="000000"/>
              <w:left w:val="nil"/>
              <w:bottom w:val="single" w:sz="4" w:space="0" w:color="000000"/>
              <w:right w:val="single" w:sz="4" w:space="0" w:color="000000"/>
            </w:tcBorders>
            <w:shd w:val="clear" w:color="auto" w:fill="FFFFFF"/>
          </w:tcPr>
          <w:p w14:paraId="4E9EE66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228.  Ver anexo 1 corregido.</w:t>
            </w:r>
          </w:p>
        </w:tc>
      </w:tr>
      <w:tr w:rsidR="002D50CC" w:rsidRPr="002643AF" w14:paraId="0E5C9F62"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ED16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250</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4244239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Solución Buffer pH  10,0. Material de referencia certificado. Bolsas individuales x 30 mL cada una. Fecha de vencimiento no inferior a 2 años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4B1693D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Paquete x 30 sobres</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3C32E1E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Paquete x 30 sobres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0711D86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52A7ADB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QC1117 </w:t>
            </w:r>
            <w:r w:rsidRPr="002643AF">
              <w:rPr>
                <w:rFonts w:ascii="Century Gothic" w:eastAsia="Century Gothic" w:hAnsi="Century Gothic" w:cs="Century Gothic"/>
                <w:b/>
                <w:lang w:val="en-US"/>
              </w:rPr>
              <w:t>Sigma-Aldrich</w:t>
            </w:r>
          </w:p>
          <w:p w14:paraId="05BF9468"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pH 10 Buffer</w:t>
            </w:r>
          </w:p>
          <w:p w14:paraId="21AD0E3C"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certified reference material</w:t>
            </w:r>
          </w:p>
          <w:p w14:paraId="0707CCF9" w14:textId="77777777" w:rsidR="002D50CC" w:rsidRPr="002643AF" w:rsidRDefault="002D50CC">
            <w:pPr>
              <w:spacing w:line="240" w:lineRule="auto"/>
              <w:rPr>
                <w:rFonts w:ascii="Century Gothic" w:eastAsia="Century Gothic" w:hAnsi="Century Gothic" w:cs="Century Gothic"/>
                <w:lang w:val="en-US"/>
              </w:rPr>
            </w:pPr>
          </w:p>
          <w:p w14:paraId="514F1046"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Presentación: 250ML</w:t>
            </w:r>
          </w:p>
        </w:tc>
        <w:tc>
          <w:tcPr>
            <w:tcW w:w="1985" w:type="dxa"/>
            <w:tcBorders>
              <w:top w:val="single" w:sz="4" w:space="0" w:color="000000"/>
              <w:left w:val="nil"/>
              <w:bottom w:val="single" w:sz="4" w:space="0" w:color="000000"/>
              <w:right w:val="single" w:sz="4" w:space="0" w:color="000000"/>
            </w:tcBorders>
            <w:shd w:val="clear" w:color="auto" w:fill="FFFFFF"/>
          </w:tcPr>
          <w:p w14:paraId="6130208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74. Pero se debe conservar la presentación en sobres de 30 mL  Ver anexo 1 corregido.</w:t>
            </w:r>
          </w:p>
        </w:tc>
      </w:tr>
      <w:tr w:rsidR="002D50CC" w:rsidRPr="002643AF" w14:paraId="5A04174B"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B18E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251</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4BD6B5B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Solución Buffer pH  </w:t>
            </w:r>
            <w:r w:rsidRPr="002643AF">
              <w:rPr>
                <w:rFonts w:ascii="Century Gothic" w:eastAsia="Century Gothic" w:hAnsi="Century Gothic" w:cs="Century Gothic"/>
              </w:rPr>
              <w:lastRenderedPageBreak/>
              <w:t>4,00. Material de referencia certificado. Bolsas individuales x 30 mL cada una. Fecha de vencimiento no inferior a 2 años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070569D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 xml:space="preserve">Paquete x 30 </w:t>
            </w:r>
            <w:r w:rsidRPr="002643AF">
              <w:rPr>
                <w:rFonts w:ascii="Century Gothic" w:eastAsia="Century Gothic" w:hAnsi="Century Gothic" w:cs="Century Gothic"/>
              </w:rPr>
              <w:lastRenderedPageBreak/>
              <w:t>sobres</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75B9764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 xml:space="preserve">Paquete x 30 </w:t>
            </w:r>
            <w:r w:rsidRPr="002643AF">
              <w:rPr>
                <w:rFonts w:ascii="Century Gothic" w:eastAsia="Century Gothic" w:hAnsi="Century Gothic" w:cs="Century Gothic"/>
              </w:rPr>
              <w:lastRenderedPageBreak/>
              <w:t>sobres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66FC601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Merck</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7AFEE60F"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QC1121 </w:t>
            </w:r>
            <w:r w:rsidRPr="002643AF">
              <w:rPr>
                <w:rFonts w:ascii="Century Gothic" w:eastAsia="Century Gothic" w:hAnsi="Century Gothic" w:cs="Century Gothic"/>
                <w:b/>
                <w:lang w:val="en-US"/>
              </w:rPr>
              <w:t>Sigma-Aldrich</w:t>
            </w:r>
          </w:p>
          <w:p w14:paraId="1FCCC4E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lastRenderedPageBreak/>
              <w:t>pH 4 Buffer</w:t>
            </w:r>
          </w:p>
          <w:p w14:paraId="0DAA00A0"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certified reference material</w:t>
            </w:r>
          </w:p>
          <w:p w14:paraId="4DE6AA87" w14:textId="77777777" w:rsidR="002D50CC" w:rsidRPr="002643AF" w:rsidRDefault="002D50CC">
            <w:pPr>
              <w:spacing w:line="240" w:lineRule="auto"/>
              <w:rPr>
                <w:rFonts w:ascii="Century Gothic" w:eastAsia="Century Gothic" w:hAnsi="Century Gothic" w:cs="Century Gothic"/>
                <w:i/>
                <w:lang w:val="en-US"/>
              </w:rPr>
            </w:pPr>
          </w:p>
          <w:p w14:paraId="2528E3EC"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Presentación: 250ML</w:t>
            </w:r>
          </w:p>
        </w:tc>
        <w:tc>
          <w:tcPr>
            <w:tcW w:w="1985" w:type="dxa"/>
            <w:tcBorders>
              <w:top w:val="single" w:sz="4" w:space="0" w:color="000000"/>
              <w:left w:val="nil"/>
              <w:bottom w:val="single" w:sz="4" w:space="0" w:color="000000"/>
              <w:right w:val="single" w:sz="4" w:space="0" w:color="000000"/>
            </w:tcBorders>
            <w:shd w:val="clear" w:color="auto" w:fill="FFFFFF"/>
          </w:tcPr>
          <w:p w14:paraId="2CBC974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marca </w:t>
            </w:r>
            <w:r w:rsidRPr="002643AF">
              <w:rPr>
                <w:rFonts w:ascii="Century Gothic" w:eastAsia="Century Gothic" w:hAnsi="Century Gothic" w:cs="Century Gothic"/>
              </w:rPr>
              <w:lastRenderedPageBreak/>
              <w:t>Sigma-Aldrich para el subítem 74. Pero se debe conservar la presentación en sobres de 30 mL  Ver anexo 1 corregido.</w:t>
            </w:r>
          </w:p>
        </w:tc>
      </w:tr>
      <w:tr w:rsidR="002D50CC" w:rsidRPr="002643AF" w14:paraId="0798ADCF"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E814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252</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63B30D6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Solución Buffer pH  7,00. Material de referencia certificado. Bolsas individuales x 30 mL cada una. Fecha de vencimiento no inferior a 2 años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671655F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Paquete x 30 sobres</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5EEC3F3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Paquete x 30 sobres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2841149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63BEC961"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QC1127 </w:t>
            </w:r>
            <w:r w:rsidRPr="002643AF">
              <w:rPr>
                <w:rFonts w:ascii="Century Gothic" w:eastAsia="Century Gothic" w:hAnsi="Century Gothic" w:cs="Century Gothic"/>
                <w:b/>
                <w:lang w:val="en-US"/>
              </w:rPr>
              <w:t>Sigma-Aldrich</w:t>
            </w:r>
          </w:p>
          <w:p w14:paraId="29406BC0"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pH 7 Buffer</w:t>
            </w:r>
          </w:p>
          <w:p w14:paraId="2772729A"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certified reference material</w:t>
            </w:r>
          </w:p>
          <w:p w14:paraId="6CA34D38" w14:textId="77777777" w:rsidR="002D50CC" w:rsidRPr="002643AF" w:rsidRDefault="002D50CC">
            <w:pPr>
              <w:spacing w:line="240" w:lineRule="auto"/>
              <w:rPr>
                <w:rFonts w:ascii="Century Gothic" w:eastAsia="Century Gothic" w:hAnsi="Century Gothic" w:cs="Century Gothic"/>
                <w:lang w:val="en-US"/>
              </w:rPr>
            </w:pPr>
          </w:p>
          <w:p w14:paraId="4FD63DED"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Presentación: 250ML</w:t>
            </w:r>
          </w:p>
        </w:tc>
        <w:tc>
          <w:tcPr>
            <w:tcW w:w="1985" w:type="dxa"/>
            <w:tcBorders>
              <w:top w:val="single" w:sz="4" w:space="0" w:color="000000"/>
              <w:left w:val="nil"/>
              <w:bottom w:val="single" w:sz="4" w:space="0" w:color="000000"/>
              <w:right w:val="single" w:sz="4" w:space="0" w:color="000000"/>
            </w:tcBorders>
            <w:shd w:val="clear" w:color="auto" w:fill="FFFFFF"/>
          </w:tcPr>
          <w:p w14:paraId="69128C2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74. Pero se debe conservar la presentación en sobres de 30 mL  Ver anexo 1 corregido.</w:t>
            </w:r>
          </w:p>
        </w:tc>
      </w:tr>
      <w:tr w:rsidR="002D50CC" w:rsidRPr="002643AF" w14:paraId="346176CF"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0A3A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253</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3BA34C7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Solucion buffer pH: 10,00. Material de referencia certificada.</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02B9EC7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31B16CA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mL</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7EA1C07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Fisher</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1E62AEB7"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QC1117 </w:t>
            </w:r>
            <w:r w:rsidRPr="002643AF">
              <w:rPr>
                <w:rFonts w:ascii="Century Gothic" w:eastAsia="Century Gothic" w:hAnsi="Century Gothic" w:cs="Century Gothic"/>
                <w:b/>
                <w:lang w:val="en-US"/>
              </w:rPr>
              <w:t>Sigma-Aldrich</w:t>
            </w:r>
          </w:p>
          <w:p w14:paraId="4AD56F95"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pH 10 Buffer</w:t>
            </w:r>
          </w:p>
          <w:p w14:paraId="79267D71"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certified reference material</w:t>
            </w:r>
          </w:p>
        </w:tc>
        <w:tc>
          <w:tcPr>
            <w:tcW w:w="1985" w:type="dxa"/>
            <w:tcBorders>
              <w:top w:val="single" w:sz="4" w:space="0" w:color="000000"/>
              <w:left w:val="nil"/>
              <w:bottom w:val="single" w:sz="4" w:space="0" w:color="000000"/>
              <w:right w:val="single" w:sz="4" w:space="0" w:color="000000"/>
            </w:tcBorders>
            <w:shd w:val="clear" w:color="auto" w:fill="FFFFFF"/>
          </w:tcPr>
          <w:p w14:paraId="54A761D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253.  Ver anexo 1 corregido.</w:t>
            </w:r>
          </w:p>
        </w:tc>
      </w:tr>
      <w:tr w:rsidR="002D50CC" w:rsidRPr="002643AF" w14:paraId="022E0F1E"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A6C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254</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186640B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Solucion buffer pH: </w:t>
            </w:r>
            <w:r w:rsidRPr="002643AF">
              <w:rPr>
                <w:rFonts w:ascii="Century Gothic" w:eastAsia="Century Gothic" w:hAnsi="Century Gothic" w:cs="Century Gothic"/>
              </w:rPr>
              <w:lastRenderedPageBreak/>
              <w:t>4,00.  Material de referencia certificada. Fecha de vencimiento no inferior a 2 años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25CD823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5808B09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mL</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606ACD4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Merck referencia </w:t>
            </w:r>
            <w:r w:rsidRPr="002643AF">
              <w:rPr>
                <w:rFonts w:ascii="Century Gothic" w:eastAsia="Century Gothic" w:hAnsi="Century Gothic" w:cs="Century Gothic"/>
              </w:rPr>
              <w:lastRenderedPageBreak/>
              <w:t>1094750500. Fisher ref SB98-500. Panreac</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7C51B00C"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lastRenderedPageBreak/>
              <w:t xml:space="preserve">QC1121 </w:t>
            </w:r>
            <w:r w:rsidRPr="002643AF">
              <w:rPr>
                <w:rFonts w:ascii="Century Gothic" w:eastAsia="Century Gothic" w:hAnsi="Century Gothic" w:cs="Century Gothic"/>
                <w:b/>
                <w:lang w:val="en-US"/>
              </w:rPr>
              <w:t>Sigma-</w:t>
            </w:r>
            <w:r w:rsidRPr="002643AF">
              <w:rPr>
                <w:rFonts w:ascii="Century Gothic" w:eastAsia="Century Gothic" w:hAnsi="Century Gothic" w:cs="Century Gothic"/>
                <w:b/>
                <w:lang w:val="en-US"/>
              </w:rPr>
              <w:lastRenderedPageBreak/>
              <w:t>Aldrich</w:t>
            </w:r>
          </w:p>
          <w:p w14:paraId="64DBB059"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pH 4 Buffer</w:t>
            </w:r>
          </w:p>
          <w:p w14:paraId="5B092710"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certified reference material</w:t>
            </w:r>
          </w:p>
          <w:p w14:paraId="092C7DC3" w14:textId="77777777" w:rsidR="002D50CC" w:rsidRPr="002643AF" w:rsidRDefault="002D50CC">
            <w:pPr>
              <w:spacing w:line="240" w:lineRule="auto"/>
              <w:rPr>
                <w:rFonts w:ascii="Century Gothic" w:eastAsia="Century Gothic" w:hAnsi="Century Gothic" w:cs="Century Gothic"/>
                <w:i/>
                <w:lang w:val="en-US"/>
              </w:rPr>
            </w:pPr>
          </w:p>
        </w:tc>
        <w:tc>
          <w:tcPr>
            <w:tcW w:w="1985" w:type="dxa"/>
            <w:tcBorders>
              <w:top w:val="single" w:sz="4" w:space="0" w:color="000000"/>
              <w:left w:val="nil"/>
              <w:bottom w:val="single" w:sz="4" w:space="0" w:color="000000"/>
              <w:right w:val="single" w:sz="4" w:space="0" w:color="000000"/>
            </w:tcBorders>
            <w:shd w:val="clear" w:color="auto" w:fill="FFFFFF"/>
          </w:tcPr>
          <w:p w14:paraId="0AE1595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marca </w:t>
            </w:r>
            <w:r w:rsidRPr="002643AF">
              <w:rPr>
                <w:rFonts w:ascii="Century Gothic" w:eastAsia="Century Gothic" w:hAnsi="Century Gothic" w:cs="Century Gothic"/>
              </w:rPr>
              <w:lastRenderedPageBreak/>
              <w:t>Sigma-Aldrich para el subítem 254.  Ver anexo 1 corregido.</w:t>
            </w:r>
          </w:p>
        </w:tc>
      </w:tr>
      <w:tr w:rsidR="002D50CC" w:rsidRPr="002643AF" w14:paraId="314D647E"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6AC9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255</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6717192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Solucion buffer pH: 7,00 . Material de referencia certificada.</w:t>
            </w:r>
            <w:r w:rsidRPr="002643AF">
              <w:rPr>
                <w:rFonts w:ascii="Century Gothic" w:eastAsia="Century Gothic" w:hAnsi="Century Gothic" w:cs="Century Gothic"/>
              </w:rPr>
              <w:br/>
              <w:t>Fecha de vencimiento no inferior a 2 años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7C2C11C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41B2023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mL</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650CB20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referencia 1094770500. Fisher ref SB108-500. Panreac</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3315B405"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QC1127 </w:t>
            </w:r>
            <w:r w:rsidRPr="002643AF">
              <w:rPr>
                <w:rFonts w:ascii="Century Gothic" w:eastAsia="Century Gothic" w:hAnsi="Century Gothic" w:cs="Century Gothic"/>
                <w:b/>
                <w:lang w:val="en-US"/>
              </w:rPr>
              <w:t>Sigma-Aldrich</w:t>
            </w:r>
          </w:p>
          <w:p w14:paraId="62A7ED9E"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pH 7 Buffer</w:t>
            </w:r>
          </w:p>
          <w:p w14:paraId="5F53C361"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certified reference material</w:t>
            </w:r>
          </w:p>
        </w:tc>
        <w:tc>
          <w:tcPr>
            <w:tcW w:w="1985" w:type="dxa"/>
            <w:tcBorders>
              <w:top w:val="single" w:sz="4" w:space="0" w:color="000000"/>
              <w:left w:val="nil"/>
              <w:bottom w:val="single" w:sz="4" w:space="0" w:color="000000"/>
              <w:right w:val="single" w:sz="4" w:space="0" w:color="000000"/>
            </w:tcBorders>
            <w:shd w:val="clear" w:color="auto" w:fill="FFFFFF"/>
          </w:tcPr>
          <w:p w14:paraId="2B7B392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255.  Ver anexo 1 corregido.</w:t>
            </w:r>
          </w:p>
        </w:tc>
      </w:tr>
      <w:tr w:rsidR="002D50CC" w:rsidRPr="002643AF" w14:paraId="09BF47D5"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4F3E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278</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1BDD3B8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Sulfato Manganoso Monohidratado. TIPO DE ENVASE: PLASTICO. Fecha de vencimiento no inferior a tres años</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1142AC9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45E4522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63302E7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JT BAKER Ref. 2550-01-M</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4A748039"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M7634 </w:t>
            </w:r>
            <w:r w:rsidRPr="002643AF">
              <w:rPr>
                <w:rFonts w:ascii="Century Gothic" w:eastAsia="Century Gothic" w:hAnsi="Century Gothic" w:cs="Century Gothic"/>
                <w:b/>
                <w:lang w:val="en-US"/>
              </w:rPr>
              <w:t>Sigma-Aldrich</w:t>
            </w:r>
          </w:p>
          <w:p w14:paraId="7267EC7C"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Manganese(II) sulfate monohydrate</w:t>
            </w:r>
          </w:p>
          <w:p w14:paraId="17E852D3"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ReagentPlus®, ≥99%</w:t>
            </w:r>
          </w:p>
        </w:tc>
        <w:tc>
          <w:tcPr>
            <w:tcW w:w="1985" w:type="dxa"/>
            <w:tcBorders>
              <w:top w:val="single" w:sz="4" w:space="0" w:color="000000"/>
              <w:left w:val="nil"/>
              <w:bottom w:val="single" w:sz="4" w:space="0" w:color="000000"/>
              <w:right w:val="single" w:sz="4" w:space="0" w:color="000000"/>
            </w:tcBorders>
            <w:shd w:val="clear" w:color="auto" w:fill="FFFFFF"/>
          </w:tcPr>
          <w:p w14:paraId="46BE333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278.  Ver anexo 1 corregido.</w:t>
            </w:r>
          </w:p>
        </w:tc>
      </w:tr>
      <w:tr w:rsidR="002D50CC" w:rsidRPr="002643AF" w14:paraId="5DE5BCF0"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3661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279</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70E10EB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SUPLEMENTO SELECTIVO OXITETRACI</w:t>
            </w:r>
            <w:r w:rsidRPr="002643AF">
              <w:rPr>
                <w:rFonts w:ascii="Century Gothic" w:eastAsia="Century Gothic" w:hAnsi="Century Gothic" w:cs="Century Gothic"/>
              </w:rPr>
              <w:lastRenderedPageBreak/>
              <w:t xml:space="preserve">CLINA PARA AGAR OGYE </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04FDAA4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Vial</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127ABAD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VIALES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095DA6E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MERCK, OXOID,SCHARLAU, PRONADISA, </w:t>
            </w:r>
            <w:r w:rsidRPr="002643AF">
              <w:rPr>
                <w:rFonts w:ascii="Century Gothic" w:eastAsia="Century Gothic" w:hAnsi="Century Gothic" w:cs="Century Gothic"/>
              </w:rPr>
              <w:lastRenderedPageBreak/>
              <w:t>DIFCO, BBL, 3M, FLUKA</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68D92151"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lastRenderedPageBreak/>
              <w:t xml:space="preserve">51239 </w:t>
            </w:r>
            <w:r w:rsidRPr="002643AF">
              <w:rPr>
                <w:rFonts w:ascii="Century Gothic" w:eastAsia="Century Gothic" w:hAnsi="Century Gothic" w:cs="Century Gothic"/>
                <w:b/>
                <w:lang w:val="en-US"/>
              </w:rPr>
              <w:t>Sigma-Aldrich</w:t>
            </w:r>
          </w:p>
          <w:p w14:paraId="6CE0171C"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 xml:space="preserve">Oxytetra Selective </w:t>
            </w:r>
            <w:r w:rsidRPr="002643AF">
              <w:rPr>
                <w:rFonts w:ascii="Century Gothic" w:eastAsia="Century Gothic" w:hAnsi="Century Gothic" w:cs="Century Gothic"/>
                <w:lang w:val="en-US"/>
              </w:rPr>
              <w:lastRenderedPageBreak/>
              <w:t>Supplement</w:t>
            </w:r>
          </w:p>
          <w:p w14:paraId="6BE38295"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for microbiology</w:t>
            </w:r>
          </w:p>
        </w:tc>
        <w:tc>
          <w:tcPr>
            <w:tcW w:w="1985" w:type="dxa"/>
            <w:tcBorders>
              <w:top w:val="single" w:sz="4" w:space="0" w:color="000000"/>
              <w:left w:val="nil"/>
              <w:bottom w:val="single" w:sz="4" w:space="0" w:color="000000"/>
              <w:right w:val="single" w:sz="4" w:space="0" w:color="000000"/>
            </w:tcBorders>
            <w:shd w:val="clear" w:color="auto" w:fill="FFFFFF"/>
          </w:tcPr>
          <w:p w14:paraId="1215803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marca Sigma-Aldrich para el subítem </w:t>
            </w:r>
            <w:r w:rsidRPr="002643AF">
              <w:rPr>
                <w:rFonts w:ascii="Century Gothic" w:eastAsia="Century Gothic" w:hAnsi="Century Gothic" w:cs="Century Gothic"/>
              </w:rPr>
              <w:lastRenderedPageBreak/>
              <w:t>279.  Ver anexo 1 corregido.</w:t>
            </w:r>
          </w:p>
        </w:tc>
      </w:tr>
      <w:tr w:rsidR="002D50CC" w:rsidRPr="002643AF" w14:paraId="5D33CA05" w14:textId="77777777">
        <w:trPr>
          <w:trHeight w:val="600"/>
        </w:trPr>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E2B0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288</w:t>
            </w:r>
          </w:p>
        </w:tc>
        <w:tc>
          <w:tcPr>
            <w:tcW w:w="1388" w:type="dxa"/>
            <w:tcBorders>
              <w:top w:val="single" w:sz="4" w:space="0" w:color="000000"/>
              <w:left w:val="nil"/>
              <w:bottom w:val="single" w:sz="4" w:space="0" w:color="000000"/>
              <w:right w:val="single" w:sz="4" w:space="0" w:color="000000"/>
            </w:tcBorders>
            <w:shd w:val="clear" w:color="auto" w:fill="FFFFFF"/>
            <w:vAlign w:val="center"/>
          </w:tcPr>
          <w:p w14:paraId="5615EF0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lang w:val="en-US"/>
              </w:rPr>
              <w:t xml:space="preserve">UREA P.A. ACS,REAG. </w:t>
            </w:r>
            <w:r w:rsidRPr="002643AF">
              <w:rPr>
                <w:rFonts w:ascii="Century Gothic" w:eastAsia="Century Gothic" w:hAnsi="Century Gothic" w:cs="Century Gothic"/>
              </w:rPr>
              <w:t>PH EUR. Presentación 500 g</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227FDBE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500</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1E24DAA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gramos</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06E5246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Ref. 1084870500</w:t>
            </w:r>
          </w:p>
        </w:tc>
        <w:tc>
          <w:tcPr>
            <w:tcW w:w="1985" w:type="dxa"/>
            <w:tcBorders>
              <w:top w:val="single" w:sz="4" w:space="0" w:color="000000"/>
              <w:left w:val="nil"/>
              <w:bottom w:val="single" w:sz="4" w:space="0" w:color="000000"/>
              <w:right w:val="single" w:sz="4" w:space="0" w:color="000000"/>
            </w:tcBorders>
            <w:shd w:val="clear" w:color="auto" w:fill="C5E0B3"/>
            <w:vAlign w:val="center"/>
          </w:tcPr>
          <w:p w14:paraId="1FB2D7FE"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33247 </w:t>
            </w:r>
            <w:r w:rsidRPr="002643AF">
              <w:rPr>
                <w:rFonts w:ascii="Century Gothic" w:eastAsia="Century Gothic" w:hAnsi="Century Gothic" w:cs="Century Gothic"/>
                <w:b/>
                <w:lang w:val="en-US"/>
              </w:rPr>
              <w:t>Sigma-Aldrich</w:t>
            </w:r>
          </w:p>
          <w:p w14:paraId="2B14EAD0"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lang w:val="en-US"/>
              </w:rPr>
              <w:t xml:space="preserve">Urea, puriss. p.a., ACS reagent, reag. </w:t>
            </w:r>
            <w:r w:rsidRPr="002643AF">
              <w:rPr>
                <w:rFonts w:ascii="Century Gothic" w:eastAsia="Century Gothic" w:hAnsi="Century Gothic" w:cs="Century Gothic"/>
              </w:rPr>
              <w:t>Ph. Eur., ≥99.5%</w:t>
            </w:r>
          </w:p>
        </w:tc>
        <w:tc>
          <w:tcPr>
            <w:tcW w:w="1985" w:type="dxa"/>
            <w:tcBorders>
              <w:top w:val="single" w:sz="4" w:space="0" w:color="000000"/>
              <w:left w:val="nil"/>
              <w:bottom w:val="single" w:sz="4" w:space="0" w:color="000000"/>
              <w:right w:val="single" w:sz="4" w:space="0" w:color="000000"/>
            </w:tcBorders>
            <w:shd w:val="clear" w:color="auto" w:fill="FFFFFF"/>
          </w:tcPr>
          <w:p w14:paraId="5C81089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Sigma-Aldrich para el subítem 288.  Ver anexo 1 corregido.</w:t>
            </w:r>
          </w:p>
        </w:tc>
      </w:tr>
    </w:tbl>
    <w:p w14:paraId="26DA05FF" w14:textId="77777777" w:rsidR="002D50CC" w:rsidRPr="002643AF" w:rsidRDefault="002D50CC">
      <w:pPr>
        <w:jc w:val="both"/>
        <w:rPr>
          <w:rFonts w:ascii="Century Gothic" w:eastAsia="Century Gothic" w:hAnsi="Century Gothic" w:cs="Century Gothic"/>
        </w:rPr>
      </w:pPr>
    </w:p>
    <w:p w14:paraId="1524DBDC" w14:textId="77777777" w:rsidR="002D50CC" w:rsidRPr="002643AF" w:rsidRDefault="00413AF5">
      <w:pPr>
        <w:widowControl/>
        <w:numPr>
          <w:ilvl w:val="0"/>
          <w:numId w:val="2"/>
        </w:numPr>
        <w:spacing w:after="200" w:line="276" w:lineRule="auto"/>
        <w:contextualSpacing/>
        <w:jc w:val="both"/>
        <w:rPr>
          <w:rFonts w:ascii="Century Gothic" w:eastAsia="Century Gothic" w:hAnsi="Century Gothic" w:cs="Century Gothic"/>
        </w:rPr>
      </w:pPr>
      <w:r w:rsidRPr="002643AF">
        <w:rPr>
          <w:rFonts w:ascii="Century Gothic" w:eastAsia="Century Gothic" w:hAnsi="Century Gothic" w:cs="Century Gothic"/>
          <w:b/>
        </w:rPr>
        <w:t>ÍTEM 2 Materiales para laboratorio</w:t>
      </w:r>
      <w:r w:rsidRPr="002643AF">
        <w:rPr>
          <w:rFonts w:ascii="Century Gothic" w:eastAsia="Century Gothic" w:hAnsi="Century Gothic" w:cs="Century Gothic"/>
        </w:rPr>
        <w:t>:</w:t>
      </w:r>
    </w:p>
    <w:tbl>
      <w:tblPr>
        <w:tblStyle w:val="ac"/>
        <w:tblW w:w="9351" w:type="dxa"/>
        <w:tblInd w:w="0" w:type="dxa"/>
        <w:tblLayout w:type="fixed"/>
        <w:tblLook w:val="0400" w:firstRow="0" w:lastRow="0" w:firstColumn="0" w:lastColumn="0" w:noHBand="0" w:noVBand="1"/>
      </w:tblPr>
      <w:tblGrid>
        <w:gridCol w:w="871"/>
        <w:gridCol w:w="1723"/>
        <w:gridCol w:w="2505"/>
        <w:gridCol w:w="1275"/>
        <w:gridCol w:w="1700"/>
        <w:gridCol w:w="1277"/>
      </w:tblGrid>
      <w:tr w:rsidR="002D50CC" w:rsidRPr="002643AF" w14:paraId="443FF962" w14:textId="77777777">
        <w:trPr>
          <w:trHeight w:val="580"/>
        </w:trPr>
        <w:tc>
          <w:tcPr>
            <w:tcW w:w="8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340B1"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NUMERO</w:t>
            </w:r>
          </w:p>
        </w:tc>
        <w:tc>
          <w:tcPr>
            <w:tcW w:w="1723" w:type="dxa"/>
            <w:tcBorders>
              <w:top w:val="single" w:sz="4" w:space="0" w:color="000000"/>
              <w:left w:val="nil"/>
              <w:bottom w:val="single" w:sz="4" w:space="0" w:color="000000"/>
              <w:right w:val="single" w:sz="4" w:space="0" w:color="000000"/>
            </w:tcBorders>
            <w:shd w:val="clear" w:color="auto" w:fill="FFFFFF"/>
            <w:vAlign w:val="center"/>
          </w:tcPr>
          <w:p w14:paraId="77A5A1DC"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DESCRIPCION Y ESPECIFICACIONES</w:t>
            </w:r>
          </w:p>
        </w:tc>
        <w:tc>
          <w:tcPr>
            <w:tcW w:w="2505" w:type="dxa"/>
            <w:tcBorders>
              <w:top w:val="single" w:sz="4" w:space="0" w:color="000000"/>
              <w:left w:val="nil"/>
              <w:bottom w:val="single" w:sz="4" w:space="0" w:color="000000"/>
              <w:right w:val="single" w:sz="4" w:space="0" w:color="000000"/>
            </w:tcBorders>
            <w:shd w:val="clear" w:color="auto" w:fill="FFFFFF"/>
            <w:vAlign w:val="center"/>
          </w:tcPr>
          <w:p w14:paraId="283F73C7"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MARCA Y REFERENCIA SOLICITADA</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54960B4"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CANTIDAD</w:t>
            </w:r>
          </w:p>
        </w:tc>
        <w:tc>
          <w:tcPr>
            <w:tcW w:w="1700" w:type="dxa"/>
            <w:tcBorders>
              <w:top w:val="single" w:sz="4" w:space="0" w:color="000000"/>
              <w:left w:val="nil"/>
              <w:bottom w:val="single" w:sz="4" w:space="0" w:color="000000"/>
              <w:right w:val="single" w:sz="4" w:space="0" w:color="000000"/>
            </w:tcBorders>
            <w:shd w:val="clear" w:color="auto" w:fill="C5E0B3"/>
            <w:vAlign w:val="center"/>
          </w:tcPr>
          <w:p w14:paraId="0B0F90D7"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Referencia Homóloga / Marca / Descripción</w:t>
            </w:r>
          </w:p>
        </w:tc>
        <w:tc>
          <w:tcPr>
            <w:tcW w:w="1277" w:type="dxa"/>
            <w:tcBorders>
              <w:top w:val="single" w:sz="4" w:space="0" w:color="000000"/>
              <w:left w:val="nil"/>
              <w:bottom w:val="single" w:sz="4" w:space="0" w:color="000000"/>
              <w:right w:val="single" w:sz="4" w:space="0" w:color="000000"/>
            </w:tcBorders>
            <w:shd w:val="clear" w:color="auto" w:fill="FFFFFF"/>
          </w:tcPr>
          <w:p w14:paraId="6F344B77"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RESPUESTA</w:t>
            </w:r>
          </w:p>
        </w:tc>
      </w:tr>
      <w:tr w:rsidR="002D50CC" w:rsidRPr="002643AF" w14:paraId="1D3F5A67" w14:textId="77777777">
        <w:trPr>
          <w:trHeight w:val="1700"/>
        </w:trPr>
        <w:tc>
          <w:tcPr>
            <w:tcW w:w="8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06D5"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27</w:t>
            </w:r>
          </w:p>
        </w:tc>
        <w:tc>
          <w:tcPr>
            <w:tcW w:w="1723" w:type="dxa"/>
            <w:tcBorders>
              <w:top w:val="single" w:sz="4" w:space="0" w:color="000000"/>
              <w:left w:val="nil"/>
              <w:bottom w:val="single" w:sz="4" w:space="0" w:color="000000"/>
              <w:right w:val="single" w:sz="4" w:space="0" w:color="000000"/>
            </w:tcBorders>
            <w:shd w:val="clear" w:color="auto" w:fill="FFFFFF"/>
            <w:vAlign w:val="center"/>
          </w:tcPr>
          <w:p w14:paraId="23C5F83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Celdas de cuarzo de 1 cm de paso de luz para espectrofotometro </w:t>
            </w:r>
          </w:p>
        </w:tc>
        <w:tc>
          <w:tcPr>
            <w:tcW w:w="2505" w:type="dxa"/>
            <w:tcBorders>
              <w:top w:val="single" w:sz="4" w:space="0" w:color="000000"/>
              <w:left w:val="nil"/>
              <w:bottom w:val="single" w:sz="4" w:space="0" w:color="000000"/>
              <w:right w:val="single" w:sz="4" w:space="0" w:color="000000"/>
            </w:tcBorders>
            <w:shd w:val="clear" w:color="auto" w:fill="FFFFFF"/>
            <w:vAlign w:val="center"/>
          </w:tcPr>
          <w:p w14:paraId="7CD11459" w14:textId="77777777" w:rsidR="002D50CC" w:rsidRPr="002643AF" w:rsidRDefault="00413AF5">
            <w:pPr>
              <w:jc w:val="center"/>
              <w:rPr>
                <w:rFonts w:ascii="Century Gothic" w:eastAsia="Century Gothic" w:hAnsi="Century Gothic" w:cs="Century Gothic"/>
              </w:rPr>
            </w:pPr>
            <w:r w:rsidRPr="002643AF">
              <w:rPr>
                <w:rFonts w:ascii="Century Gothic" w:eastAsia="Century Gothic" w:hAnsi="Century Gothic" w:cs="Century Gothic"/>
              </w:rPr>
              <w:t>THERMOELECTRON, UNICO</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C06928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6</w:t>
            </w:r>
          </w:p>
        </w:tc>
        <w:tc>
          <w:tcPr>
            <w:tcW w:w="1700" w:type="dxa"/>
            <w:tcBorders>
              <w:top w:val="single" w:sz="4" w:space="0" w:color="000000"/>
              <w:left w:val="nil"/>
              <w:bottom w:val="single" w:sz="4" w:space="0" w:color="000000"/>
              <w:right w:val="single" w:sz="4" w:space="0" w:color="000000"/>
            </w:tcBorders>
            <w:shd w:val="clear" w:color="auto" w:fill="C5E0B3"/>
            <w:vAlign w:val="center"/>
          </w:tcPr>
          <w:p w14:paraId="232FB948" w14:textId="77777777" w:rsidR="002D50CC" w:rsidRPr="002643AF" w:rsidRDefault="00413AF5">
            <w:pPr>
              <w:spacing w:line="240" w:lineRule="auto"/>
              <w:rPr>
                <w:rFonts w:ascii="Century Gothic" w:eastAsia="Century Gothic" w:hAnsi="Century Gothic" w:cs="Century Gothic"/>
                <w:b/>
                <w:lang w:val="en-US"/>
              </w:rPr>
            </w:pPr>
            <w:r w:rsidRPr="002643AF">
              <w:rPr>
                <w:rFonts w:ascii="Century Gothic" w:eastAsia="Century Gothic" w:hAnsi="Century Gothic" w:cs="Century Gothic"/>
                <w:i/>
                <w:lang w:val="en-US"/>
              </w:rPr>
              <w:t>CV-Q-10</w:t>
            </w:r>
            <w:r w:rsidRPr="002643AF">
              <w:rPr>
                <w:rFonts w:ascii="Century Gothic" w:eastAsia="Century Gothic" w:hAnsi="Century Gothic" w:cs="Century Gothic"/>
                <w:lang w:val="en-US"/>
              </w:rPr>
              <w:t xml:space="preserve"> </w:t>
            </w:r>
            <w:r w:rsidRPr="002643AF">
              <w:rPr>
                <w:rFonts w:ascii="Century Gothic" w:eastAsia="Century Gothic" w:hAnsi="Century Gothic" w:cs="Century Gothic"/>
                <w:b/>
                <w:lang w:val="en-US"/>
              </w:rPr>
              <w:t>Ocean Optics</w:t>
            </w:r>
          </w:p>
          <w:p w14:paraId="78E3C536"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Primary use: Absorption</w:t>
            </w:r>
          </w:p>
          <w:p w14:paraId="5511A27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Type: Standard rectangular</w:t>
            </w:r>
          </w:p>
          <w:p w14:paraId="2091FD1B"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Pathlength: 10 mm</w:t>
            </w:r>
          </w:p>
          <w:p w14:paraId="1BA7BACB"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 xml:space="preserve">Exterior dimensions: </w:t>
            </w:r>
            <w:r w:rsidRPr="002643AF">
              <w:rPr>
                <w:rFonts w:ascii="Century Gothic" w:eastAsia="Century Gothic" w:hAnsi="Century Gothic" w:cs="Century Gothic"/>
                <w:lang w:val="en-US"/>
              </w:rPr>
              <w:tab/>
              <w:t>12.5 mm x 12.5 mm x 45 mm (WLH)</w:t>
            </w:r>
          </w:p>
          <w:p w14:paraId="0CB5CA40"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 xml:space="preserve">Interior dimensions: </w:t>
            </w:r>
            <w:r w:rsidRPr="002643AF">
              <w:rPr>
                <w:rFonts w:ascii="Century Gothic" w:eastAsia="Century Gothic" w:hAnsi="Century Gothic" w:cs="Century Gothic"/>
                <w:lang w:val="en-US"/>
              </w:rPr>
              <w:tab/>
              <w:t xml:space="preserve">10 mm </w:t>
            </w:r>
            <w:r w:rsidRPr="002643AF">
              <w:rPr>
                <w:rFonts w:ascii="Century Gothic" w:eastAsia="Century Gothic" w:hAnsi="Century Gothic" w:cs="Century Gothic"/>
                <w:lang w:val="en-US"/>
              </w:rPr>
              <w:lastRenderedPageBreak/>
              <w:t>x 10 mm (WL)</w:t>
            </w:r>
          </w:p>
          <w:p w14:paraId="351CBE2F"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Filling volume: 3.5 mL</w:t>
            </w:r>
          </w:p>
          <w:p w14:paraId="2AB8EF1C"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Clear windows: 2</w:t>
            </w:r>
          </w:p>
          <w:p w14:paraId="13B9DD71"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Cover: PTFE cover (non-sealing)</w:t>
            </w:r>
          </w:p>
          <w:p w14:paraId="5C70EA7A" w14:textId="77777777" w:rsidR="002D50CC" w:rsidRPr="002643AF" w:rsidRDefault="002D50CC">
            <w:pPr>
              <w:spacing w:line="240" w:lineRule="auto"/>
              <w:rPr>
                <w:rFonts w:ascii="Century Gothic" w:eastAsia="Century Gothic" w:hAnsi="Century Gothic" w:cs="Century Gothic"/>
                <w:lang w:val="en-US"/>
              </w:rPr>
            </w:pPr>
          </w:p>
        </w:tc>
        <w:tc>
          <w:tcPr>
            <w:tcW w:w="1277" w:type="dxa"/>
            <w:tcBorders>
              <w:top w:val="single" w:sz="4" w:space="0" w:color="000000"/>
              <w:left w:val="nil"/>
              <w:bottom w:val="single" w:sz="4" w:space="0" w:color="000000"/>
              <w:right w:val="single" w:sz="4" w:space="0" w:color="000000"/>
            </w:tcBorders>
            <w:shd w:val="clear" w:color="auto" w:fill="FFFFFF"/>
          </w:tcPr>
          <w:p w14:paraId="72E02D86"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marca Ocean Optics para el subítem 27.  Ver anexo 1 corregido.</w:t>
            </w:r>
          </w:p>
        </w:tc>
      </w:tr>
    </w:tbl>
    <w:p w14:paraId="227BEA7A" w14:textId="77777777" w:rsidR="002D50CC" w:rsidRPr="002643AF" w:rsidRDefault="002D50CC">
      <w:pPr>
        <w:spacing w:after="0"/>
        <w:ind w:left="720"/>
        <w:jc w:val="both"/>
        <w:rPr>
          <w:rFonts w:ascii="Century Gothic" w:eastAsia="Century Gothic" w:hAnsi="Century Gothic" w:cs="Century Gothic"/>
        </w:rPr>
      </w:pPr>
    </w:p>
    <w:p w14:paraId="06DF019F" w14:textId="77777777" w:rsidR="002D50CC" w:rsidRPr="002643AF" w:rsidRDefault="00413AF5">
      <w:pPr>
        <w:widowControl/>
        <w:numPr>
          <w:ilvl w:val="0"/>
          <w:numId w:val="2"/>
        </w:numPr>
        <w:spacing w:after="200" w:line="276" w:lineRule="auto"/>
        <w:contextualSpacing/>
        <w:jc w:val="both"/>
        <w:rPr>
          <w:rFonts w:ascii="Century Gothic" w:eastAsia="Century Gothic" w:hAnsi="Century Gothic" w:cs="Century Gothic"/>
        </w:rPr>
      </w:pPr>
      <w:r w:rsidRPr="002643AF">
        <w:rPr>
          <w:rFonts w:ascii="Century Gothic" w:eastAsia="Century Gothic" w:hAnsi="Century Gothic" w:cs="Century Gothic"/>
          <w:b/>
        </w:rPr>
        <w:t>ÍTEM 3 Reactivos especiales</w:t>
      </w:r>
      <w:r w:rsidRPr="002643AF">
        <w:rPr>
          <w:rFonts w:ascii="Century Gothic" w:eastAsia="Century Gothic" w:hAnsi="Century Gothic" w:cs="Century Gothic"/>
        </w:rPr>
        <w:t>:</w:t>
      </w:r>
    </w:p>
    <w:tbl>
      <w:tblPr>
        <w:tblStyle w:val="ad"/>
        <w:tblW w:w="9635" w:type="dxa"/>
        <w:tblInd w:w="0" w:type="dxa"/>
        <w:tblLayout w:type="fixed"/>
        <w:tblLook w:val="0400" w:firstRow="0" w:lastRow="0" w:firstColumn="0" w:lastColumn="0" w:noHBand="0" w:noVBand="1"/>
      </w:tblPr>
      <w:tblGrid>
        <w:gridCol w:w="769"/>
        <w:gridCol w:w="1376"/>
        <w:gridCol w:w="1254"/>
        <w:gridCol w:w="989"/>
        <w:gridCol w:w="1703"/>
        <w:gridCol w:w="1702"/>
        <w:gridCol w:w="1842"/>
      </w:tblGrid>
      <w:tr w:rsidR="002D50CC" w:rsidRPr="002643AF" w14:paraId="30DA497D" w14:textId="77777777">
        <w:trPr>
          <w:trHeight w:val="200"/>
        </w:trPr>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DE630"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NUMERO</w:t>
            </w:r>
          </w:p>
        </w:tc>
        <w:tc>
          <w:tcPr>
            <w:tcW w:w="1376" w:type="dxa"/>
            <w:tcBorders>
              <w:top w:val="single" w:sz="4" w:space="0" w:color="000000"/>
              <w:left w:val="nil"/>
              <w:bottom w:val="single" w:sz="4" w:space="0" w:color="000000"/>
              <w:right w:val="single" w:sz="4" w:space="0" w:color="000000"/>
            </w:tcBorders>
            <w:shd w:val="clear" w:color="auto" w:fill="FFFFFF"/>
            <w:vAlign w:val="center"/>
          </w:tcPr>
          <w:p w14:paraId="2B848679"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DESCRIPCION Y ESPECIFICACIONES</w:t>
            </w:r>
          </w:p>
        </w:tc>
        <w:tc>
          <w:tcPr>
            <w:tcW w:w="1254" w:type="dxa"/>
            <w:tcBorders>
              <w:top w:val="single" w:sz="4" w:space="0" w:color="000000"/>
              <w:left w:val="nil"/>
              <w:bottom w:val="single" w:sz="4" w:space="0" w:color="000000"/>
              <w:right w:val="single" w:sz="4" w:space="0" w:color="000000"/>
            </w:tcBorders>
            <w:shd w:val="clear" w:color="auto" w:fill="FFFFFF"/>
            <w:vAlign w:val="center"/>
          </w:tcPr>
          <w:p w14:paraId="16278AEE"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PRESENTACION</w:t>
            </w:r>
          </w:p>
        </w:tc>
        <w:tc>
          <w:tcPr>
            <w:tcW w:w="989" w:type="dxa"/>
            <w:tcBorders>
              <w:top w:val="single" w:sz="4" w:space="0" w:color="000000"/>
              <w:left w:val="nil"/>
              <w:bottom w:val="single" w:sz="4" w:space="0" w:color="000000"/>
              <w:right w:val="single" w:sz="4" w:space="0" w:color="000000"/>
            </w:tcBorders>
            <w:shd w:val="clear" w:color="auto" w:fill="FFFFFF"/>
            <w:vAlign w:val="center"/>
          </w:tcPr>
          <w:p w14:paraId="06097E11"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UNIDADES</w:t>
            </w:r>
          </w:p>
        </w:tc>
        <w:tc>
          <w:tcPr>
            <w:tcW w:w="1703" w:type="dxa"/>
            <w:tcBorders>
              <w:top w:val="single" w:sz="4" w:space="0" w:color="000000"/>
              <w:left w:val="nil"/>
              <w:bottom w:val="single" w:sz="4" w:space="0" w:color="000000"/>
              <w:right w:val="single" w:sz="4" w:space="0" w:color="000000"/>
            </w:tcBorders>
            <w:shd w:val="clear" w:color="auto" w:fill="FFFFFF"/>
            <w:vAlign w:val="center"/>
          </w:tcPr>
          <w:p w14:paraId="35360F18"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MARCA Y REFERENCIA SOLICITADA</w:t>
            </w:r>
          </w:p>
        </w:tc>
        <w:tc>
          <w:tcPr>
            <w:tcW w:w="1702" w:type="dxa"/>
            <w:tcBorders>
              <w:top w:val="single" w:sz="4" w:space="0" w:color="000000"/>
              <w:left w:val="nil"/>
              <w:bottom w:val="single" w:sz="4" w:space="0" w:color="000000"/>
              <w:right w:val="single" w:sz="4" w:space="0" w:color="000000"/>
            </w:tcBorders>
            <w:shd w:val="clear" w:color="auto" w:fill="C5E0B3"/>
            <w:vAlign w:val="center"/>
          </w:tcPr>
          <w:p w14:paraId="75EDD90B"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Referencia Homóloga / Marca / Descripción</w:t>
            </w:r>
          </w:p>
        </w:tc>
        <w:tc>
          <w:tcPr>
            <w:tcW w:w="1842" w:type="dxa"/>
            <w:tcBorders>
              <w:top w:val="single" w:sz="4" w:space="0" w:color="000000"/>
              <w:left w:val="nil"/>
              <w:bottom w:val="single" w:sz="4" w:space="0" w:color="000000"/>
              <w:right w:val="single" w:sz="4" w:space="0" w:color="000000"/>
            </w:tcBorders>
            <w:shd w:val="clear" w:color="auto" w:fill="FFFFFF"/>
          </w:tcPr>
          <w:p w14:paraId="40AC6638"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RESPUESTA</w:t>
            </w:r>
          </w:p>
        </w:tc>
      </w:tr>
      <w:tr w:rsidR="002D50CC" w:rsidRPr="002643AF" w14:paraId="7EBAA1E8" w14:textId="77777777">
        <w:trPr>
          <w:trHeight w:val="600"/>
        </w:trPr>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1FD6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7</w:t>
            </w:r>
          </w:p>
        </w:tc>
        <w:tc>
          <w:tcPr>
            <w:tcW w:w="1376" w:type="dxa"/>
            <w:tcBorders>
              <w:top w:val="single" w:sz="4" w:space="0" w:color="000000"/>
              <w:left w:val="nil"/>
              <w:bottom w:val="single" w:sz="4" w:space="0" w:color="000000"/>
              <w:right w:val="single" w:sz="4" w:space="0" w:color="000000"/>
            </w:tcBorders>
            <w:shd w:val="clear" w:color="auto" w:fill="FFFFFF"/>
            <w:vAlign w:val="center"/>
          </w:tcPr>
          <w:p w14:paraId="1BA32CB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DNA Ladder 50bp, consiste en 16 fragmentos de 50 a 800pb en incrementos de 50bp y un fragmento adicional</w:t>
            </w:r>
          </w:p>
        </w:tc>
        <w:tc>
          <w:tcPr>
            <w:tcW w:w="1254" w:type="dxa"/>
            <w:tcBorders>
              <w:top w:val="single" w:sz="4" w:space="0" w:color="000000"/>
              <w:left w:val="nil"/>
              <w:bottom w:val="single" w:sz="4" w:space="0" w:color="000000"/>
              <w:right w:val="single" w:sz="4" w:space="0" w:color="000000"/>
            </w:tcBorders>
            <w:shd w:val="clear" w:color="auto" w:fill="FFFFFF"/>
            <w:vAlign w:val="center"/>
          </w:tcPr>
          <w:p w14:paraId="5DF7293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vial x 50 μg</w:t>
            </w:r>
          </w:p>
        </w:tc>
        <w:tc>
          <w:tcPr>
            <w:tcW w:w="989" w:type="dxa"/>
            <w:tcBorders>
              <w:top w:val="single" w:sz="4" w:space="0" w:color="000000"/>
              <w:left w:val="nil"/>
              <w:bottom w:val="single" w:sz="4" w:space="0" w:color="000000"/>
              <w:right w:val="single" w:sz="4" w:space="0" w:color="000000"/>
            </w:tcBorders>
            <w:shd w:val="clear" w:color="auto" w:fill="FFFFFF"/>
            <w:vAlign w:val="center"/>
          </w:tcPr>
          <w:p w14:paraId="6DF520C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μg</w:t>
            </w:r>
          </w:p>
        </w:tc>
        <w:tc>
          <w:tcPr>
            <w:tcW w:w="1703" w:type="dxa"/>
            <w:tcBorders>
              <w:top w:val="single" w:sz="4" w:space="0" w:color="000000"/>
              <w:left w:val="nil"/>
              <w:bottom w:val="single" w:sz="4" w:space="0" w:color="000000"/>
              <w:right w:val="single" w:sz="4" w:space="0" w:color="000000"/>
            </w:tcBorders>
            <w:shd w:val="clear" w:color="auto" w:fill="FFFFFF"/>
            <w:vAlign w:val="center"/>
          </w:tcPr>
          <w:p w14:paraId="6FF797E2" w14:textId="77777777" w:rsidR="002D50CC" w:rsidRPr="002643AF" w:rsidRDefault="00413AF5">
            <w:pPr>
              <w:rPr>
                <w:rFonts w:ascii="Century Gothic" w:eastAsia="Century Gothic" w:hAnsi="Century Gothic" w:cs="Century Gothic"/>
                <w:lang w:val="en-US"/>
              </w:rPr>
            </w:pPr>
            <w:r w:rsidRPr="002643AF">
              <w:rPr>
                <w:rFonts w:ascii="Century Gothic" w:eastAsia="Century Gothic" w:hAnsi="Century Gothic" w:cs="Century Gothic"/>
                <w:lang w:val="en-US"/>
              </w:rPr>
              <w:t xml:space="preserve">Invitrogen 10416-014, PROMEGA, Applied Biosystems, Thermoscientific, Novagen Merck Millipore </w:t>
            </w:r>
          </w:p>
        </w:tc>
        <w:tc>
          <w:tcPr>
            <w:tcW w:w="1702" w:type="dxa"/>
            <w:tcBorders>
              <w:top w:val="single" w:sz="4" w:space="0" w:color="000000"/>
              <w:left w:val="nil"/>
              <w:bottom w:val="single" w:sz="4" w:space="0" w:color="000000"/>
              <w:right w:val="single" w:sz="4" w:space="0" w:color="000000"/>
            </w:tcBorders>
            <w:shd w:val="clear" w:color="auto" w:fill="C5E0B3"/>
            <w:vAlign w:val="center"/>
          </w:tcPr>
          <w:p w14:paraId="088AA36E"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S7025 </w:t>
            </w:r>
            <w:r w:rsidRPr="002643AF">
              <w:rPr>
                <w:rFonts w:ascii="Century Gothic" w:eastAsia="Century Gothic" w:hAnsi="Century Gothic" w:cs="Century Gothic"/>
                <w:b/>
                <w:lang w:val="en-US"/>
              </w:rPr>
              <w:t>Sigma</w:t>
            </w:r>
          </w:p>
          <w:p w14:paraId="49AC5CD8"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50 bp DNA Step Ladder</w:t>
            </w:r>
          </w:p>
          <w:p w14:paraId="7472B8E9"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for DNA electrophoresis</w:t>
            </w:r>
          </w:p>
        </w:tc>
        <w:tc>
          <w:tcPr>
            <w:tcW w:w="1842" w:type="dxa"/>
            <w:tcBorders>
              <w:top w:val="single" w:sz="4" w:space="0" w:color="000000"/>
              <w:left w:val="nil"/>
              <w:bottom w:val="single" w:sz="4" w:space="0" w:color="000000"/>
              <w:right w:val="single" w:sz="4" w:space="0" w:color="000000"/>
            </w:tcBorders>
            <w:shd w:val="clear" w:color="auto" w:fill="FFFFFF"/>
          </w:tcPr>
          <w:p w14:paraId="702CB8CE"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 para el subítem 7.  Ver anexo 1 corregido.</w:t>
            </w:r>
          </w:p>
        </w:tc>
      </w:tr>
      <w:tr w:rsidR="002D50CC" w:rsidRPr="002643AF" w14:paraId="4093378D" w14:textId="77777777">
        <w:trPr>
          <w:trHeight w:val="600"/>
        </w:trPr>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30D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8</w:t>
            </w:r>
          </w:p>
        </w:tc>
        <w:tc>
          <w:tcPr>
            <w:tcW w:w="1376" w:type="dxa"/>
            <w:tcBorders>
              <w:top w:val="single" w:sz="4" w:space="0" w:color="000000"/>
              <w:left w:val="nil"/>
              <w:bottom w:val="single" w:sz="4" w:space="0" w:color="000000"/>
              <w:right w:val="single" w:sz="4" w:space="0" w:color="000000"/>
            </w:tcBorders>
            <w:shd w:val="clear" w:color="auto" w:fill="FFFFFF"/>
            <w:vAlign w:val="center"/>
          </w:tcPr>
          <w:p w14:paraId="7878E08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lang w:val="en-US"/>
              </w:rPr>
              <w:t xml:space="preserve">GeneRuler 1 Kb Plus DNA Ladder 5x50 </w:t>
            </w:r>
            <w:r w:rsidRPr="002643AF">
              <w:rPr>
                <w:rFonts w:ascii="Century Gothic" w:eastAsia="Century Gothic" w:hAnsi="Century Gothic" w:cs="Century Gothic"/>
              </w:rPr>
              <w:t>μ</w:t>
            </w:r>
            <w:r w:rsidRPr="002643AF">
              <w:rPr>
                <w:rFonts w:ascii="Century Gothic" w:eastAsia="Century Gothic" w:hAnsi="Century Gothic" w:cs="Century Gothic"/>
                <w:lang w:val="en-US"/>
              </w:rPr>
              <w:t xml:space="preserve">g Ref. </w:t>
            </w:r>
            <w:r w:rsidRPr="002643AF">
              <w:rPr>
                <w:rFonts w:ascii="Century Gothic" w:eastAsia="Century Gothic" w:hAnsi="Century Gothic" w:cs="Century Gothic"/>
              </w:rPr>
              <w:lastRenderedPageBreak/>
              <w:t>SM1331</w:t>
            </w:r>
          </w:p>
        </w:tc>
        <w:tc>
          <w:tcPr>
            <w:tcW w:w="1254" w:type="dxa"/>
            <w:tcBorders>
              <w:top w:val="single" w:sz="4" w:space="0" w:color="000000"/>
              <w:left w:val="nil"/>
              <w:bottom w:val="single" w:sz="4" w:space="0" w:color="000000"/>
              <w:right w:val="single" w:sz="4" w:space="0" w:color="000000"/>
            </w:tcBorders>
            <w:shd w:val="clear" w:color="auto" w:fill="FFFFFF"/>
            <w:vAlign w:val="center"/>
          </w:tcPr>
          <w:p w14:paraId="50498F6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5x50 μg</w:t>
            </w:r>
          </w:p>
        </w:tc>
        <w:tc>
          <w:tcPr>
            <w:tcW w:w="989" w:type="dxa"/>
            <w:tcBorders>
              <w:top w:val="single" w:sz="4" w:space="0" w:color="000000"/>
              <w:left w:val="nil"/>
              <w:bottom w:val="single" w:sz="4" w:space="0" w:color="000000"/>
              <w:right w:val="single" w:sz="4" w:space="0" w:color="000000"/>
            </w:tcBorders>
            <w:shd w:val="clear" w:color="auto" w:fill="FFFFFF"/>
            <w:vAlign w:val="center"/>
          </w:tcPr>
          <w:p w14:paraId="310E3FE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μg</w:t>
            </w:r>
          </w:p>
        </w:tc>
        <w:tc>
          <w:tcPr>
            <w:tcW w:w="1703" w:type="dxa"/>
            <w:tcBorders>
              <w:top w:val="single" w:sz="4" w:space="0" w:color="000000"/>
              <w:left w:val="nil"/>
              <w:bottom w:val="single" w:sz="4" w:space="0" w:color="000000"/>
              <w:right w:val="single" w:sz="4" w:space="0" w:color="000000"/>
            </w:tcBorders>
            <w:shd w:val="clear" w:color="auto" w:fill="FFFFFF"/>
            <w:vAlign w:val="center"/>
          </w:tcPr>
          <w:p w14:paraId="0AB6353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Thermo Scientific </w:t>
            </w:r>
          </w:p>
        </w:tc>
        <w:tc>
          <w:tcPr>
            <w:tcW w:w="1702" w:type="dxa"/>
            <w:tcBorders>
              <w:top w:val="single" w:sz="4" w:space="0" w:color="000000"/>
              <w:left w:val="nil"/>
              <w:bottom w:val="single" w:sz="4" w:space="0" w:color="000000"/>
              <w:right w:val="single" w:sz="4" w:space="0" w:color="000000"/>
            </w:tcBorders>
            <w:shd w:val="clear" w:color="auto" w:fill="C5E0B3"/>
            <w:vAlign w:val="center"/>
          </w:tcPr>
          <w:p w14:paraId="0B2476F2"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D3937</w:t>
            </w:r>
            <w:r w:rsidRPr="002643AF">
              <w:rPr>
                <w:rFonts w:ascii="Century Gothic" w:eastAsia="Century Gothic" w:hAnsi="Century Gothic" w:cs="Century Gothic"/>
                <w:b/>
                <w:i/>
                <w:lang w:val="en-US"/>
              </w:rPr>
              <w:t xml:space="preserve"> </w:t>
            </w:r>
            <w:r w:rsidRPr="002643AF">
              <w:rPr>
                <w:rFonts w:ascii="Century Gothic" w:eastAsia="Century Gothic" w:hAnsi="Century Gothic" w:cs="Century Gothic"/>
                <w:b/>
                <w:lang w:val="en-US"/>
              </w:rPr>
              <w:t>Sigma</w:t>
            </w:r>
          </w:p>
          <w:p w14:paraId="10F3CDFA"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DirectLoad™ 1 kb DNA Ladder</w:t>
            </w:r>
          </w:p>
          <w:p w14:paraId="74319BCD"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 xml:space="preserve">ready-to-use marker for </w:t>
            </w:r>
            <w:r w:rsidRPr="002643AF">
              <w:rPr>
                <w:rFonts w:ascii="Century Gothic" w:eastAsia="Century Gothic" w:hAnsi="Century Gothic" w:cs="Century Gothic"/>
                <w:lang w:val="en-US"/>
              </w:rPr>
              <w:lastRenderedPageBreak/>
              <w:t>DNA electrophoresis</w:t>
            </w:r>
          </w:p>
        </w:tc>
        <w:tc>
          <w:tcPr>
            <w:tcW w:w="1842" w:type="dxa"/>
            <w:tcBorders>
              <w:top w:val="single" w:sz="4" w:space="0" w:color="000000"/>
              <w:left w:val="nil"/>
              <w:bottom w:val="single" w:sz="4" w:space="0" w:color="000000"/>
              <w:right w:val="single" w:sz="4" w:space="0" w:color="000000"/>
            </w:tcBorders>
            <w:shd w:val="clear" w:color="auto" w:fill="FFFFFF"/>
          </w:tcPr>
          <w:p w14:paraId="2E32F93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marca Sigma para el subítem 8.  Ver anexo 1 corregido.</w:t>
            </w:r>
          </w:p>
          <w:p w14:paraId="748F82A0" w14:textId="77777777" w:rsidR="002D50CC" w:rsidRPr="002643AF" w:rsidRDefault="002D50CC">
            <w:pPr>
              <w:rPr>
                <w:rFonts w:ascii="Century Gothic" w:eastAsia="Century Gothic" w:hAnsi="Century Gothic" w:cs="Century Gothic"/>
              </w:rPr>
            </w:pPr>
          </w:p>
        </w:tc>
      </w:tr>
      <w:tr w:rsidR="002D50CC" w:rsidRPr="002643AF" w14:paraId="44E1A8F2" w14:textId="77777777">
        <w:trPr>
          <w:trHeight w:val="600"/>
        </w:trPr>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6E6C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9</w:t>
            </w:r>
          </w:p>
        </w:tc>
        <w:tc>
          <w:tcPr>
            <w:tcW w:w="1376" w:type="dxa"/>
            <w:tcBorders>
              <w:top w:val="single" w:sz="4" w:space="0" w:color="000000"/>
              <w:left w:val="nil"/>
              <w:bottom w:val="single" w:sz="4" w:space="0" w:color="000000"/>
              <w:right w:val="single" w:sz="4" w:space="0" w:color="000000"/>
            </w:tcBorders>
            <w:shd w:val="clear" w:color="auto" w:fill="FFFFFF"/>
            <w:vAlign w:val="center"/>
          </w:tcPr>
          <w:p w14:paraId="6B902FDD" w14:textId="77777777" w:rsidR="002D50CC" w:rsidRPr="002643AF" w:rsidRDefault="00413AF5">
            <w:pPr>
              <w:rPr>
                <w:rFonts w:ascii="Century Gothic" w:eastAsia="Century Gothic" w:hAnsi="Century Gothic" w:cs="Century Gothic"/>
                <w:lang w:val="en-US"/>
              </w:rPr>
            </w:pPr>
            <w:r w:rsidRPr="002643AF">
              <w:rPr>
                <w:rFonts w:ascii="Century Gothic" w:eastAsia="Century Gothic" w:hAnsi="Century Gothic" w:cs="Century Gothic"/>
                <w:lang w:val="en-US"/>
              </w:rPr>
              <w:t xml:space="preserve">Generuler 100bp Plus DNA Ladder </w:t>
            </w:r>
          </w:p>
        </w:tc>
        <w:tc>
          <w:tcPr>
            <w:tcW w:w="1254" w:type="dxa"/>
            <w:tcBorders>
              <w:top w:val="single" w:sz="4" w:space="0" w:color="000000"/>
              <w:left w:val="nil"/>
              <w:bottom w:val="single" w:sz="4" w:space="0" w:color="000000"/>
              <w:right w:val="single" w:sz="4" w:space="0" w:color="000000"/>
            </w:tcBorders>
            <w:shd w:val="clear" w:color="auto" w:fill="FFFFFF"/>
            <w:vAlign w:val="center"/>
          </w:tcPr>
          <w:p w14:paraId="15892DE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Vial</w:t>
            </w:r>
          </w:p>
        </w:tc>
        <w:tc>
          <w:tcPr>
            <w:tcW w:w="989" w:type="dxa"/>
            <w:tcBorders>
              <w:top w:val="single" w:sz="4" w:space="0" w:color="000000"/>
              <w:left w:val="nil"/>
              <w:bottom w:val="single" w:sz="4" w:space="0" w:color="000000"/>
              <w:right w:val="single" w:sz="4" w:space="0" w:color="000000"/>
            </w:tcBorders>
            <w:shd w:val="clear" w:color="auto" w:fill="FFFFFF"/>
            <w:vAlign w:val="center"/>
          </w:tcPr>
          <w:p w14:paraId="4AB2605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Vial </w:t>
            </w:r>
          </w:p>
        </w:tc>
        <w:tc>
          <w:tcPr>
            <w:tcW w:w="1703" w:type="dxa"/>
            <w:tcBorders>
              <w:top w:val="single" w:sz="4" w:space="0" w:color="000000"/>
              <w:left w:val="nil"/>
              <w:bottom w:val="single" w:sz="4" w:space="0" w:color="000000"/>
              <w:right w:val="single" w:sz="4" w:space="0" w:color="000000"/>
            </w:tcBorders>
            <w:shd w:val="clear" w:color="auto" w:fill="FFFFFF"/>
            <w:vAlign w:val="center"/>
          </w:tcPr>
          <w:p w14:paraId="3827B623" w14:textId="77777777" w:rsidR="002D50CC" w:rsidRPr="002643AF" w:rsidRDefault="00413AF5">
            <w:pPr>
              <w:rPr>
                <w:rFonts w:ascii="Century Gothic" w:eastAsia="Century Gothic" w:hAnsi="Century Gothic" w:cs="Century Gothic"/>
                <w:lang w:val="en-US"/>
              </w:rPr>
            </w:pPr>
            <w:r w:rsidRPr="002643AF">
              <w:rPr>
                <w:rFonts w:ascii="Century Gothic" w:eastAsia="Century Gothic" w:hAnsi="Century Gothic" w:cs="Century Gothic"/>
                <w:lang w:val="en-US"/>
              </w:rPr>
              <w:t xml:space="preserve"> Thermoscientific Ref. SM 0323, Invitrogen, Novagen Merck Millipore</w:t>
            </w:r>
          </w:p>
        </w:tc>
        <w:tc>
          <w:tcPr>
            <w:tcW w:w="1702" w:type="dxa"/>
            <w:tcBorders>
              <w:top w:val="single" w:sz="4" w:space="0" w:color="000000"/>
              <w:left w:val="nil"/>
              <w:bottom w:val="single" w:sz="4" w:space="0" w:color="000000"/>
              <w:right w:val="single" w:sz="4" w:space="0" w:color="000000"/>
            </w:tcBorders>
            <w:shd w:val="clear" w:color="auto" w:fill="C5E0B3"/>
            <w:vAlign w:val="center"/>
          </w:tcPr>
          <w:p w14:paraId="66833B3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11721933001 </w:t>
            </w:r>
            <w:r w:rsidRPr="002643AF">
              <w:rPr>
                <w:rFonts w:ascii="Century Gothic" w:eastAsia="Century Gothic" w:hAnsi="Century Gothic" w:cs="Century Gothic"/>
                <w:b/>
                <w:lang w:val="en-US"/>
              </w:rPr>
              <w:t>Roche</w:t>
            </w:r>
          </w:p>
          <w:p w14:paraId="5382EF3D"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DNA Molecular Weight Marker XIV (100 bp ladder)</w:t>
            </w:r>
          </w:p>
        </w:tc>
        <w:tc>
          <w:tcPr>
            <w:tcW w:w="1842" w:type="dxa"/>
            <w:tcBorders>
              <w:top w:val="single" w:sz="4" w:space="0" w:color="000000"/>
              <w:left w:val="nil"/>
              <w:bottom w:val="single" w:sz="4" w:space="0" w:color="000000"/>
              <w:right w:val="single" w:sz="4" w:space="0" w:color="000000"/>
            </w:tcBorders>
            <w:shd w:val="clear" w:color="auto" w:fill="FFFFFF"/>
          </w:tcPr>
          <w:p w14:paraId="6120DD9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Roche para el subítem 9.  Ver anexo 1 corregido.</w:t>
            </w:r>
          </w:p>
        </w:tc>
      </w:tr>
      <w:tr w:rsidR="002D50CC" w:rsidRPr="002643AF" w14:paraId="35B43D06" w14:textId="77777777">
        <w:trPr>
          <w:trHeight w:val="600"/>
        </w:trPr>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B238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12</w:t>
            </w:r>
          </w:p>
        </w:tc>
        <w:tc>
          <w:tcPr>
            <w:tcW w:w="1376" w:type="dxa"/>
            <w:tcBorders>
              <w:top w:val="single" w:sz="4" w:space="0" w:color="000000"/>
              <w:left w:val="nil"/>
              <w:bottom w:val="single" w:sz="4" w:space="0" w:color="000000"/>
              <w:right w:val="single" w:sz="4" w:space="0" w:color="000000"/>
            </w:tcBorders>
            <w:shd w:val="clear" w:color="auto" w:fill="FFFFFF"/>
            <w:vAlign w:val="center"/>
          </w:tcPr>
          <w:p w14:paraId="4C2DF2A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lang w:val="en-US"/>
              </w:rPr>
              <w:t xml:space="preserve">Mouse IL-6 ELISA MAX Standard, Set x 10 placas. </w:t>
            </w:r>
            <w:r w:rsidRPr="002643AF">
              <w:rPr>
                <w:rFonts w:ascii="Century Gothic" w:eastAsia="Century Gothic" w:hAnsi="Century Gothic" w:cs="Century Gothic"/>
              </w:rPr>
              <w:t>Marca Biolegend. Ref. 431302</w:t>
            </w:r>
          </w:p>
        </w:tc>
        <w:tc>
          <w:tcPr>
            <w:tcW w:w="1254" w:type="dxa"/>
            <w:tcBorders>
              <w:top w:val="single" w:sz="4" w:space="0" w:color="000000"/>
              <w:left w:val="nil"/>
              <w:bottom w:val="single" w:sz="4" w:space="0" w:color="000000"/>
              <w:right w:val="single" w:sz="4" w:space="0" w:color="000000"/>
            </w:tcBorders>
            <w:shd w:val="clear" w:color="auto" w:fill="FFFFFF"/>
            <w:vAlign w:val="center"/>
          </w:tcPr>
          <w:p w14:paraId="19C345B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Set</w:t>
            </w:r>
          </w:p>
        </w:tc>
        <w:tc>
          <w:tcPr>
            <w:tcW w:w="989" w:type="dxa"/>
            <w:tcBorders>
              <w:top w:val="single" w:sz="4" w:space="0" w:color="000000"/>
              <w:left w:val="nil"/>
              <w:bottom w:val="single" w:sz="4" w:space="0" w:color="000000"/>
              <w:right w:val="single" w:sz="4" w:space="0" w:color="000000"/>
            </w:tcBorders>
            <w:shd w:val="clear" w:color="auto" w:fill="FFFFFF"/>
            <w:vAlign w:val="center"/>
          </w:tcPr>
          <w:p w14:paraId="73555A4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Set</w:t>
            </w:r>
          </w:p>
        </w:tc>
        <w:tc>
          <w:tcPr>
            <w:tcW w:w="1703" w:type="dxa"/>
            <w:tcBorders>
              <w:top w:val="single" w:sz="4" w:space="0" w:color="000000"/>
              <w:left w:val="nil"/>
              <w:bottom w:val="single" w:sz="4" w:space="0" w:color="000000"/>
              <w:right w:val="single" w:sz="4" w:space="0" w:color="000000"/>
            </w:tcBorders>
            <w:shd w:val="clear" w:color="auto" w:fill="FFFFFF"/>
            <w:vAlign w:val="center"/>
          </w:tcPr>
          <w:p w14:paraId="2C758B3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Biolegend Ref. 431302</w:t>
            </w:r>
          </w:p>
        </w:tc>
        <w:tc>
          <w:tcPr>
            <w:tcW w:w="1702" w:type="dxa"/>
            <w:tcBorders>
              <w:top w:val="single" w:sz="4" w:space="0" w:color="000000"/>
              <w:left w:val="nil"/>
              <w:bottom w:val="single" w:sz="4" w:space="0" w:color="000000"/>
              <w:right w:val="single" w:sz="4" w:space="0" w:color="000000"/>
            </w:tcBorders>
            <w:shd w:val="clear" w:color="auto" w:fill="C5E0B3"/>
            <w:vAlign w:val="center"/>
          </w:tcPr>
          <w:p w14:paraId="3469CD90"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RAB0308 </w:t>
            </w:r>
            <w:r w:rsidRPr="002643AF">
              <w:rPr>
                <w:rFonts w:ascii="Century Gothic" w:eastAsia="Century Gothic" w:hAnsi="Century Gothic" w:cs="Century Gothic"/>
                <w:b/>
                <w:lang w:val="en-US"/>
              </w:rPr>
              <w:t>Sigma</w:t>
            </w:r>
          </w:p>
          <w:p w14:paraId="59FFE354"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Mouse IL-6 ELISA Kit</w:t>
            </w:r>
          </w:p>
          <w:p w14:paraId="48C0FB6F"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for serum, plasma and cell culture supernatant</w:t>
            </w:r>
          </w:p>
        </w:tc>
        <w:tc>
          <w:tcPr>
            <w:tcW w:w="1842" w:type="dxa"/>
            <w:tcBorders>
              <w:top w:val="single" w:sz="4" w:space="0" w:color="000000"/>
              <w:left w:val="nil"/>
              <w:bottom w:val="single" w:sz="4" w:space="0" w:color="000000"/>
              <w:right w:val="single" w:sz="4" w:space="0" w:color="000000"/>
            </w:tcBorders>
            <w:shd w:val="clear" w:color="auto" w:fill="FFFFFF"/>
          </w:tcPr>
          <w:p w14:paraId="2E7ABD1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Sigma para el subítem 12.  </w:t>
            </w:r>
          </w:p>
        </w:tc>
      </w:tr>
      <w:tr w:rsidR="002D50CC" w:rsidRPr="002643AF" w14:paraId="1948991F" w14:textId="77777777">
        <w:trPr>
          <w:trHeight w:val="600"/>
        </w:trPr>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5CEB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15</w:t>
            </w:r>
          </w:p>
        </w:tc>
        <w:tc>
          <w:tcPr>
            <w:tcW w:w="1376" w:type="dxa"/>
            <w:tcBorders>
              <w:top w:val="single" w:sz="4" w:space="0" w:color="000000"/>
              <w:left w:val="nil"/>
              <w:bottom w:val="single" w:sz="4" w:space="0" w:color="000000"/>
              <w:right w:val="single" w:sz="4" w:space="0" w:color="000000"/>
            </w:tcBorders>
            <w:shd w:val="clear" w:color="auto" w:fill="FFFFFF"/>
            <w:vAlign w:val="center"/>
          </w:tcPr>
          <w:p w14:paraId="342843E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Phosphatase, Alkaline, Calf Intestine</w:t>
            </w:r>
          </w:p>
        </w:tc>
        <w:tc>
          <w:tcPr>
            <w:tcW w:w="1254" w:type="dxa"/>
            <w:tcBorders>
              <w:top w:val="single" w:sz="4" w:space="0" w:color="000000"/>
              <w:left w:val="nil"/>
              <w:bottom w:val="single" w:sz="4" w:space="0" w:color="000000"/>
              <w:right w:val="single" w:sz="4" w:space="0" w:color="000000"/>
            </w:tcBorders>
            <w:shd w:val="clear" w:color="auto" w:fill="FFFFFF"/>
            <w:vAlign w:val="center"/>
          </w:tcPr>
          <w:p w14:paraId="07C1032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AMPOLLA  </w:t>
            </w:r>
          </w:p>
        </w:tc>
        <w:tc>
          <w:tcPr>
            <w:tcW w:w="989" w:type="dxa"/>
            <w:tcBorders>
              <w:top w:val="single" w:sz="4" w:space="0" w:color="000000"/>
              <w:left w:val="nil"/>
              <w:bottom w:val="single" w:sz="4" w:space="0" w:color="000000"/>
              <w:right w:val="single" w:sz="4" w:space="0" w:color="000000"/>
            </w:tcBorders>
            <w:shd w:val="clear" w:color="auto" w:fill="FFFFFF"/>
            <w:vAlign w:val="center"/>
          </w:tcPr>
          <w:p w14:paraId="12A3B98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AMPOLLA  </w:t>
            </w:r>
          </w:p>
        </w:tc>
        <w:tc>
          <w:tcPr>
            <w:tcW w:w="1703" w:type="dxa"/>
            <w:tcBorders>
              <w:top w:val="single" w:sz="4" w:space="0" w:color="000000"/>
              <w:left w:val="nil"/>
              <w:bottom w:val="single" w:sz="4" w:space="0" w:color="000000"/>
              <w:right w:val="single" w:sz="4" w:space="0" w:color="000000"/>
            </w:tcBorders>
            <w:shd w:val="clear" w:color="auto" w:fill="FFFFFF"/>
            <w:vAlign w:val="center"/>
          </w:tcPr>
          <w:p w14:paraId="2E11444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MERCK US1524572-1KU</w:t>
            </w:r>
          </w:p>
        </w:tc>
        <w:tc>
          <w:tcPr>
            <w:tcW w:w="1702" w:type="dxa"/>
            <w:tcBorders>
              <w:top w:val="single" w:sz="4" w:space="0" w:color="000000"/>
              <w:left w:val="nil"/>
              <w:bottom w:val="single" w:sz="4" w:space="0" w:color="000000"/>
              <w:right w:val="single" w:sz="4" w:space="0" w:color="000000"/>
            </w:tcBorders>
            <w:shd w:val="clear" w:color="auto" w:fill="C5E0B3"/>
            <w:vAlign w:val="center"/>
          </w:tcPr>
          <w:p w14:paraId="67749E79"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P4978</w:t>
            </w:r>
            <w:r w:rsidRPr="002643AF">
              <w:rPr>
                <w:rFonts w:ascii="Century Gothic" w:eastAsia="Century Gothic" w:hAnsi="Century Gothic" w:cs="Century Gothic"/>
                <w:b/>
                <w:i/>
                <w:lang w:val="en-US"/>
              </w:rPr>
              <w:t xml:space="preserve"> </w:t>
            </w:r>
            <w:r w:rsidRPr="002643AF">
              <w:rPr>
                <w:rFonts w:ascii="Century Gothic" w:eastAsia="Century Gothic" w:hAnsi="Century Gothic" w:cs="Century Gothic"/>
                <w:b/>
                <w:lang w:val="en-US"/>
              </w:rPr>
              <w:t>Sigma</w:t>
            </w:r>
          </w:p>
          <w:p w14:paraId="7FF06384"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Phosphatase, Alkaline from calf intestine</w:t>
            </w:r>
          </w:p>
          <w:p w14:paraId="4426BDCF"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buffered aqueous glycerol solution</w:t>
            </w:r>
          </w:p>
        </w:tc>
        <w:tc>
          <w:tcPr>
            <w:tcW w:w="1842" w:type="dxa"/>
            <w:tcBorders>
              <w:top w:val="single" w:sz="4" w:space="0" w:color="000000"/>
              <w:left w:val="nil"/>
              <w:bottom w:val="single" w:sz="4" w:space="0" w:color="000000"/>
              <w:right w:val="single" w:sz="4" w:space="0" w:color="000000"/>
            </w:tcBorders>
            <w:shd w:val="clear" w:color="auto" w:fill="FFFFFF"/>
          </w:tcPr>
          <w:p w14:paraId="1D4C759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 para el subítem 15.  Ver anexo 1 corregido.</w:t>
            </w:r>
          </w:p>
        </w:tc>
      </w:tr>
      <w:tr w:rsidR="002D50CC" w:rsidRPr="002643AF" w14:paraId="772CF6BF" w14:textId="77777777">
        <w:trPr>
          <w:trHeight w:val="600"/>
        </w:trPr>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6FDA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31</w:t>
            </w:r>
          </w:p>
        </w:tc>
        <w:tc>
          <w:tcPr>
            <w:tcW w:w="1376" w:type="dxa"/>
            <w:tcBorders>
              <w:top w:val="single" w:sz="4" w:space="0" w:color="000000"/>
              <w:left w:val="nil"/>
              <w:bottom w:val="single" w:sz="4" w:space="0" w:color="000000"/>
              <w:right w:val="single" w:sz="4" w:space="0" w:color="000000"/>
            </w:tcBorders>
            <w:shd w:val="clear" w:color="auto" w:fill="FFFFFF"/>
            <w:vAlign w:val="center"/>
          </w:tcPr>
          <w:p w14:paraId="1FDCA1E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SYBR Safe (10.000X), para tinción de ADN</w:t>
            </w:r>
          </w:p>
        </w:tc>
        <w:tc>
          <w:tcPr>
            <w:tcW w:w="1254" w:type="dxa"/>
            <w:tcBorders>
              <w:top w:val="single" w:sz="4" w:space="0" w:color="000000"/>
              <w:left w:val="nil"/>
              <w:bottom w:val="single" w:sz="4" w:space="0" w:color="000000"/>
              <w:right w:val="single" w:sz="4" w:space="0" w:color="000000"/>
            </w:tcBorders>
            <w:shd w:val="clear" w:color="auto" w:fill="FFFFFF"/>
            <w:vAlign w:val="center"/>
          </w:tcPr>
          <w:p w14:paraId="6E3C701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vial x 400 µL</w:t>
            </w:r>
          </w:p>
        </w:tc>
        <w:tc>
          <w:tcPr>
            <w:tcW w:w="989" w:type="dxa"/>
            <w:tcBorders>
              <w:top w:val="single" w:sz="4" w:space="0" w:color="000000"/>
              <w:left w:val="nil"/>
              <w:bottom w:val="single" w:sz="4" w:space="0" w:color="000000"/>
              <w:right w:val="single" w:sz="4" w:space="0" w:color="000000"/>
            </w:tcBorders>
            <w:shd w:val="clear" w:color="auto" w:fill="FFFFFF"/>
            <w:vAlign w:val="center"/>
          </w:tcPr>
          <w:p w14:paraId="1FA4F34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µL</w:t>
            </w:r>
          </w:p>
        </w:tc>
        <w:tc>
          <w:tcPr>
            <w:tcW w:w="1703" w:type="dxa"/>
            <w:tcBorders>
              <w:top w:val="single" w:sz="4" w:space="0" w:color="000000"/>
              <w:left w:val="nil"/>
              <w:bottom w:val="single" w:sz="4" w:space="0" w:color="000000"/>
              <w:right w:val="single" w:sz="4" w:space="0" w:color="000000"/>
            </w:tcBorders>
            <w:shd w:val="clear" w:color="auto" w:fill="FFFFFF"/>
            <w:vAlign w:val="center"/>
          </w:tcPr>
          <w:p w14:paraId="1615CB3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Invitrogen S33102 </w:t>
            </w:r>
          </w:p>
        </w:tc>
        <w:tc>
          <w:tcPr>
            <w:tcW w:w="1702" w:type="dxa"/>
            <w:tcBorders>
              <w:top w:val="single" w:sz="4" w:space="0" w:color="000000"/>
              <w:left w:val="nil"/>
              <w:bottom w:val="single" w:sz="4" w:space="0" w:color="000000"/>
              <w:right w:val="single" w:sz="4" w:space="0" w:color="000000"/>
            </w:tcBorders>
            <w:shd w:val="clear" w:color="auto" w:fill="C5E0B3"/>
            <w:vAlign w:val="center"/>
          </w:tcPr>
          <w:p w14:paraId="5D224124"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S9430 </w:t>
            </w:r>
            <w:r w:rsidRPr="002643AF">
              <w:rPr>
                <w:rFonts w:ascii="Century Gothic" w:eastAsia="Century Gothic" w:hAnsi="Century Gothic" w:cs="Century Gothic"/>
                <w:b/>
                <w:lang w:val="en-US"/>
              </w:rPr>
              <w:t>Sigma-Aldrich</w:t>
            </w:r>
          </w:p>
          <w:p w14:paraId="0629F074"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 xml:space="preserve">SYBR® Green I nucleic acid gel stain </w:t>
            </w:r>
          </w:p>
          <w:p w14:paraId="11FA349C" w14:textId="77777777" w:rsidR="002D50CC" w:rsidRPr="002643AF" w:rsidRDefault="00413AF5">
            <w:pPr>
              <w:spacing w:line="240" w:lineRule="auto"/>
              <w:rPr>
                <w:rFonts w:ascii="Century Gothic" w:eastAsia="Century Gothic" w:hAnsi="Century Gothic" w:cs="Century Gothic"/>
                <w:i/>
              </w:rPr>
            </w:pPr>
            <w:r w:rsidRPr="002643AF">
              <w:rPr>
                <w:rFonts w:ascii="Century Gothic" w:eastAsia="Century Gothic" w:hAnsi="Century Gothic" w:cs="Century Gothic"/>
              </w:rPr>
              <w:t>10,000 × in DMSO</w:t>
            </w:r>
          </w:p>
        </w:tc>
        <w:tc>
          <w:tcPr>
            <w:tcW w:w="1842" w:type="dxa"/>
            <w:tcBorders>
              <w:top w:val="single" w:sz="4" w:space="0" w:color="000000"/>
              <w:left w:val="nil"/>
              <w:bottom w:val="single" w:sz="4" w:space="0" w:color="000000"/>
              <w:right w:val="single" w:sz="4" w:space="0" w:color="000000"/>
            </w:tcBorders>
            <w:shd w:val="clear" w:color="auto" w:fill="FFFFFF"/>
          </w:tcPr>
          <w:p w14:paraId="46C10D6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Sigma- Aldrich para el subítem 31.  Ver anexo 1 corregido.</w:t>
            </w:r>
          </w:p>
        </w:tc>
      </w:tr>
      <w:tr w:rsidR="002D50CC" w:rsidRPr="002643AF" w14:paraId="48E01E9E" w14:textId="77777777">
        <w:trPr>
          <w:trHeight w:val="600"/>
        </w:trPr>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2E9A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32</w:t>
            </w:r>
          </w:p>
        </w:tc>
        <w:tc>
          <w:tcPr>
            <w:tcW w:w="1376" w:type="dxa"/>
            <w:tcBorders>
              <w:top w:val="single" w:sz="4" w:space="0" w:color="000000"/>
              <w:left w:val="nil"/>
              <w:bottom w:val="single" w:sz="4" w:space="0" w:color="000000"/>
              <w:right w:val="single" w:sz="4" w:space="0" w:color="000000"/>
            </w:tcBorders>
            <w:shd w:val="clear" w:color="auto" w:fill="FFFFFF"/>
            <w:vAlign w:val="center"/>
          </w:tcPr>
          <w:p w14:paraId="71CABE0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T4 DNA Ligasa, en concentración 1 und /μL, incluye un vial con buffer 5X. Kit x 400 Und.</w:t>
            </w:r>
          </w:p>
        </w:tc>
        <w:tc>
          <w:tcPr>
            <w:tcW w:w="1254" w:type="dxa"/>
            <w:tcBorders>
              <w:top w:val="single" w:sz="4" w:space="0" w:color="000000"/>
              <w:left w:val="nil"/>
              <w:bottom w:val="single" w:sz="4" w:space="0" w:color="000000"/>
              <w:right w:val="single" w:sz="4" w:space="0" w:color="000000"/>
            </w:tcBorders>
            <w:shd w:val="clear" w:color="auto" w:fill="FFFFFF"/>
            <w:vAlign w:val="center"/>
          </w:tcPr>
          <w:p w14:paraId="09E7FC6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Kit</w:t>
            </w:r>
          </w:p>
        </w:tc>
        <w:tc>
          <w:tcPr>
            <w:tcW w:w="989" w:type="dxa"/>
            <w:tcBorders>
              <w:top w:val="single" w:sz="4" w:space="0" w:color="000000"/>
              <w:left w:val="nil"/>
              <w:bottom w:val="single" w:sz="4" w:space="0" w:color="000000"/>
              <w:right w:val="single" w:sz="4" w:space="0" w:color="000000"/>
            </w:tcBorders>
            <w:shd w:val="clear" w:color="auto" w:fill="FFFFFF"/>
            <w:vAlign w:val="center"/>
          </w:tcPr>
          <w:p w14:paraId="23CA3B8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Kit</w:t>
            </w:r>
          </w:p>
        </w:tc>
        <w:tc>
          <w:tcPr>
            <w:tcW w:w="1703" w:type="dxa"/>
            <w:tcBorders>
              <w:top w:val="single" w:sz="4" w:space="0" w:color="000000"/>
              <w:left w:val="nil"/>
              <w:bottom w:val="single" w:sz="4" w:space="0" w:color="000000"/>
              <w:right w:val="single" w:sz="4" w:space="0" w:color="000000"/>
            </w:tcBorders>
            <w:shd w:val="clear" w:color="auto" w:fill="FFFFFF"/>
            <w:vAlign w:val="center"/>
          </w:tcPr>
          <w:p w14:paraId="2059A00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Jena Bioscience, Alemania</w:t>
            </w:r>
          </w:p>
        </w:tc>
        <w:tc>
          <w:tcPr>
            <w:tcW w:w="1702" w:type="dxa"/>
            <w:tcBorders>
              <w:top w:val="single" w:sz="4" w:space="0" w:color="000000"/>
              <w:left w:val="nil"/>
              <w:bottom w:val="single" w:sz="4" w:space="0" w:color="000000"/>
              <w:right w:val="single" w:sz="4" w:space="0" w:color="000000"/>
            </w:tcBorders>
            <w:shd w:val="clear" w:color="auto" w:fill="C5E0B3"/>
            <w:vAlign w:val="center"/>
          </w:tcPr>
          <w:p w14:paraId="295CF00E"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DNALIG-RO </w:t>
            </w:r>
            <w:r w:rsidRPr="002643AF">
              <w:rPr>
                <w:rFonts w:ascii="Century Gothic" w:eastAsia="Century Gothic" w:hAnsi="Century Gothic" w:cs="Century Gothic"/>
                <w:b/>
                <w:lang w:val="en-US"/>
              </w:rPr>
              <w:t>Roche</w:t>
            </w:r>
          </w:p>
          <w:p w14:paraId="6D7215CF"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T4 DNA Ligase</w:t>
            </w:r>
          </w:p>
          <w:p w14:paraId="4CBBA667"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recombinant form of the enzyme from T4 phage</w:t>
            </w:r>
          </w:p>
        </w:tc>
        <w:tc>
          <w:tcPr>
            <w:tcW w:w="1842" w:type="dxa"/>
            <w:tcBorders>
              <w:top w:val="single" w:sz="4" w:space="0" w:color="000000"/>
              <w:left w:val="nil"/>
              <w:bottom w:val="single" w:sz="4" w:space="0" w:color="000000"/>
              <w:right w:val="single" w:sz="4" w:space="0" w:color="000000"/>
            </w:tcBorders>
            <w:shd w:val="clear" w:color="auto" w:fill="FFFFFF"/>
          </w:tcPr>
          <w:p w14:paraId="55EB8F2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Roche para el subítem 32.  </w:t>
            </w:r>
          </w:p>
        </w:tc>
      </w:tr>
      <w:tr w:rsidR="002D50CC" w:rsidRPr="002643AF" w14:paraId="41D6E200" w14:textId="77777777">
        <w:trPr>
          <w:trHeight w:val="600"/>
        </w:trPr>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35D8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33</w:t>
            </w:r>
          </w:p>
        </w:tc>
        <w:tc>
          <w:tcPr>
            <w:tcW w:w="1376" w:type="dxa"/>
            <w:tcBorders>
              <w:top w:val="single" w:sz="4" w:space="0" w:color="000000"/>
              <w:left w:val="nil"/>
              <w:bottom w:val="single" w:sz="4" w:space="0" w:color="000000"/>
              <w:right w:val="single" w:sz="4" w:space="0" w:color="000000"/>
            </w:tcBorders>
            <w:shd w:val="clear" w:color="auto" w:fill="FFFFFF"/>
            <w:vAlign w:val="center"/>
          </w:tcPr>
          <w:p w14:paraId="7126E9F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Taq DNA polimerasa</w:t>
            </w:r>
          </w:p>
        </w:tc>
        <w:tc>
          <w:tcPr>
            <w:tcW w:w="1254" w:type="dxa"/>
            <w:tcBorders>
              <w:top w:val="single" w:sz="4" w:space="0" w:color="000000"/>
              <w:left w:val="nil"/>
              <w:bottom w:val="single" w:sz="4" w:space="0" w:color="000000"/>
              <w:right w:val="single" w:sz="4" w:space="0" w:color="000000"/>
            </w:tcBorders>
            <w:shd w:val="clear" w:color="auto" w:fill="FFFFFF"/>
            <w:vAlign w:val="center"/>
          </w:tcPr>
          <w:p w14:paraId="7CEB7DB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Vial x 500 unidades</w:t>
            </w:r>
          </w:p>
        </w:tc>
        <w:tc>
          <w:tcPr>
            <w:tcW w:w="989" w:type="dxa"/>
            <w:tcBorders>
              <w:top w:val="single" w:sz="4" w:space="0" w:color="000000"/>
              <w:left w:val="nil"/>
              <w:bottom w:val="single" w:sz="4" w:space="0" w:color="000000"/>
              <w:right w:val="single" w:sz="4" w:space="0" w:color="000000"/>
            </w:tcBorders>
            <w:shd w:val="clear" w:color="auto" w:fill="FFFFFF"/>
            <w:vAlign w:val="center"/>
          </w:tcPr>
          <w:p w14:paraId="71433B4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Vial </w:t>
            </w:r>
          </w:p>
        </w:tc>
        <w:tc>
          <w:tcPr>
            <w:tcW w:w="1703" w:type="dxa"/>
            <w:tcBorders>
              <w:top w:val="single" w:sz="4" w:space="0" w:color="000000"/>
              <w:left w:val="nil"/>
              <w:bottom w:val="single" w:sz="4" w:space="0" w:color="000000"/>
              <w:right w:val="single" w:sz="4" w:space="0" w:color="000000"/>
            </w:tcBorders>
            <w:shd w:val="clear" w:color="auto" w:fill="FFFFFF"/>
            <w:vAlign w:val="center"/>
          </w:tcPr>
          <w:p w14:paraId="3B463CF5" w14:textId="77777777" w:rsidR="002D50CC" w:rsidRPr="002643AF" w:rsidRDefault="00413AF5">
            <w:pPr>
              <w:rPr>
                <w:rFonts w:ascii="Century Gothic" w:eastAsia="Century Gothic" w:hAnsi="Century Gothic" w:cs="Century Gothic"/>
                <w:lang w:val="en-US"/>
              </w:rPr>
            </w:pPr>
            <w:r w:rsidRPr="002643AF">
              <w:rPr>
                <w:rFonts w:ascii="Century Gothic" w:eastAsia="Century Gothic" w:hAnsi="Century Gothic" w:cs="Century Gothic"/>
                <w:lang w:val="en-US"/>
              </w:rPr>
              <w:t>Invertrogen-Brasil x 500 U 11615-010, PROMEGA, Thermoscientific, Applied Biosystems,  THERMO SCIENTIFIC, Merck Millipore</w:t>
            </w:r>
          </w:p>
        </w:tc>
        <w:tc>
          <w:tcPr>
            <w:tcW w:w="1702" w:type="dxa"/>
            <w:tcBorders>
              <w:top w:val="single" w:sz="4" w:space="0" w:color="000000"/>
              <w:left w:val="nil"/>
              <w:bottom w:val="single" w:sz="4" w:space="0" w:color="000000"/>
              <w:right w:val="single" w:sz="4" w:space="0" w:color="000000"/>
            </w:tcBorders>
            <w:shd w:val="clear" w:color="auto" w:fill="C5E0B3"/>
            <w:vAlign w:val="center"/>
          </w:tcPr>
          <w:p w14:paraId="109D49F7"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i/>
                <w:lang w:val="en-US"/>
              </w:rPr>
              <w:t xml:space="preserve">D1806 </w:t>
            </w:r>
            <w:r w:rsidRPr="002643AF">
              <w:rPr>
                <w:rFonts w:ascii="Century Gothic" w:eastAsia="Century Gothic" w:hAnsi="Century Gothic" w:cs="Century Gothic"/>
                <w:b/>
                <w:lang w:val="en-US"/>
              </w:rPr>
              <w:t>Sigma</w:t>
            </w:r>
          </w:p>
          <w:p w14:paraId="7D2B3CBA"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Taq DNA Polymerase from Thermus aquaticus</w:t>
            </w:r>
          </w:p>
          <w:p w14:paraId="7EC5AE04"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with 10× PCR reaction buffer containing MgCl2</w:t>
            </w:r>
          </w:p>
        </w:tc>
        <w:tc>
          <w:tcPr>
            <w:tcW w:w="1842" w:type="dxa"/>
            <w:tcBorders>
              <w:top w:val="single" w:sz="4" w:space="0" w:color="000000"/>
              <w:left w:val="nil"/>
              <w:bottom w:val="single" w:sz="4" w:space="0" w:color="000000"/>
              <w:right w:val="single" w:sz="4" w:space="0" w:color="000000"/>
            </w:tcBorders>
            <w:shd w:val="clear" w:color="auto" w:fill="FFFFFF"/>
          </w:tcPr>
          <w:p w14:paraId="00B1D8C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Sigma para el subítem 33.  </w:t>
            </w:r>
          </w:p>
        </w:tc>
      </w:tr>
    </w:tbl>
    <w:p w14:paraId="6BA8F64F" w14:textId="77777777" w:rsidR="002D50CC" w:rsidRPr="002643AF" w:rsidRDefault="002D50CC">
      <w:pPr>
        <w:ind w:left="720"/>
        <w:jc w:val="both"/>
        <w:rPr>
          <w:rFonts w:ascii="Century Gothic" w:eastAsia="Century Gothic" w:hAnsi="Century Gothic" w:cs="Century Gothic"/>
        </w:rPr>
      </w:pPr>
    </w:p>
    <w:p w14:paraId="4BFE37F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rPr>
        <w:t xml:space="preserve">RESPUESTA: </w:t>
      </w:r>
      <w:r w:rsidRPr="002643AF">
        <w:rPr>
          <w:rFonts w:ascii="Century Gothic" w:eastAsia="Century Gothic" w:hAnsi="Century Gothic" w:cs="Century Gothic"/>
        </w:rPr>
        <w:t>La marca Sigma-Aldrich  se acepta para los subítem 7, 8, 15 y 31. La marca Roche se acepta para el subítem 9.  Debido a que el protocolo y el diseño experimental así lo permite. En los otros casos no se acepta. Ver anexo 1 corregido.</w:t>
      </w:r>
    </w:p>
    <w:p w14:paraId="72B62E49" w14:textId="77777777" w:rsidR="002D50CC" w:rsidRPr="002643AF" w:rsidRDefault="002D50CC">
      <w:pPr>
        <w:spacing w:after="0"/>
        <w:ind w:left="720"/>
        <w:jc w:val="both"/>
        <w:rPr>
          <w:rFonts w:ascii="Century Gothic" w:eastAsia="Century Gothic" w:hAnsi="Century Gothic" w:cs="Century Gothic"/>
        </w:rPr>
      </w:pPr>
      <w:bookmarkStart w:id="1" w:name="_gjdgxs" w:colFirst="0" w:colLast="0"/>
      <w:bookmarkEnd w:id="1"/>
    </w:p>
    <w:p w14:paraId="521A96C3" w14:textId="77777777" w:rsidR="002D50CC" w:rsidRPr="002643AF" w:rsidRDefault="002D50CC">
      <w:pPr>
        <w:spacing w:after="0"/>
        <w:ind w:left="720"/>
        <w:jc w:val="both"/>
        <w:rPr>
          <w:rFonts w:ascii="Century Gothic" w:eastAsia="Century Gothic" w:hAnsi="Century Gothic" w:cs="Century Gothic"/>
        </w:rPr>
      </w:pPr>
    </w:p>
    <w:p w14:paraId="61169493" w14:textId="77777777" w:rsidR="002D50CC" w:rsidRPr="002643AF" w:rsidRDefault="00413AF5">
      <w:pPr>
        <w:ind w:left="720"/>
        <w:jc w:val="both"/>
        <w:rPr>
          <w:rFonts w:ascii="Century Gothic" w:eastAsia="Century Gothic" w:hAnsi="Century Gothic" w:cs="Century Gothic"/>
        </w:rPr>
      </w:pPr>
      <w:r w:rsidRPr="002643AF">
        <w:rPr>
          <w:rFonts w:ascii="Century Gothic" w:eastAsia="Century Gothic" w:hAnsi="Century Gothic" w:cs="Century Gothic"/>
        </w:rPr>
        <w:t xml:space="preserve">D. ITEM 4. RESPUESTOS Y ACCESORIOS: </w:t>
      </w:r>
    </w:p>
    <w:p w14:paraId="3A4EAE29" w14:textId="77777777" w:rsidR="002D50CC" w:rsidRPr="002643AF" w:rsidRDefault="002D50CC">
      <w:pPr>
        <w:jc w:val="both"/>
        <w:rPr>
          <w:rFonts w:ascii="Century Gothic" w:eastAsia="Century Gothic" w:hAnsi="Century Gothic" w:cs="Century Gothic"/>
        </w:rPr>
      </w:pPr>
    </w:p>
    <w:tbl>
      <w:tblPr>
        <w:tblStyle w:val="af"/>
        <w:tblW w:w="8828" w:type="dxa"/>
        <w:tblInd w:w="0" w:type="dxa"/>
        <w:tblLayout w:type="fixed"/>
        <w:tblLook w:val="0400" w:firstRow="0" w:lastRow="0" w:firstColumn="0" w:lastColumn="0" w:noHBand="0" w:noVBand="1"/>
      </w:tblPr>
      <w:tblGrid>
        <w:gridCol w:w="860"/>
        <w:gridCol w:w="1698"/>
        <w:gridCol w:w="1374"/>
        <w:gridCol w:w="965"/>
        <w:gridCol w:w="1341"/>
        <w:gridCol w:w="1318"/>
        <w:gridCol w:w="1272"/>
      </w:tblGrid>
      <w:tr w:rsidR="002D50CC" w:rsidRPr="002643AF" w14:paraId="434AA9BA" w14:textId="77777777">
        <w:trPr>
          <w:trHeight w:val="2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C1DCD"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NUMERO</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6F90498A"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DESCRIPCION Y ESPECIFICACIONES</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0D622DF2"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PRESENTACION</w:t>
            </w: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0A89454E"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UNIDADES</w:t>
            </w: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4F347124"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MARCA Y REFERENCIA SOLICITADA</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29E54793"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Referencia Homóloga / Marca / Descripción</w:t>
            </w:r>
          </w:p>
        </w:tc>
        <w:tc>
          <w:tcPr>
            <w:tcW w:w="1272" w:type="dxa"/>
            <w:tcBorders>
              <w:top w:val="single" w:sz="4" w:space="0" w:color="000000"/>
              <w:left w:val="nil"/>
              <w:bottom w:val="single" w:sz="4" w:space="0" w:color="000000"/>
              <w:right w:val="single" w:sz="4" w:space="0" w:color="000000"/>
            </w:tcBorders>
            <w:shd w:val="clear" w:color="auto" w:fill="FFFFFF"/>
          </w:tcPr>
          <w:p w14:paraId="5BF78F8B" w14:textId="77777777" w:rsidR="002D50CC" w:rsidRPr="002643AF" w:rsidRDefault="00413AF5">
            <w:pPr>
              <w:jc w:val="center"/>
              <w:rPr>
                <w:rFonts w:ascii="Century Gothic" w:eastAsia="Century Gothic" w:hAnsi="Century Gothic" w:cs="Century Gothic"/>
                <w:b/>
              </w:rPr>
            </w:pPr>
            <w:r w:rsidRPr="002643AF">
              <w:rPr>
                <w:rFonts w:ascii="Century Gothic" w:eastAsia="Century Gothic" w:hAnsi="Century Gothic" w:cs="Century Gothic"/>
                <w:b/>
              </w:rPr>
              <w:t>RESPUESTA</w:t>
            </w:r>
          </w:p>
        </w:tc>
      </w:tr>
      <w:tr w:rsidR="002D50CC" w:rsidRPr="002643AF" w14:paraId="1EB5A0EB"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E236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32</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10820B2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Columna para cromatografía de gases Columna Capilar RTX-1 ID: 0.32mm; df: 1 um; longitud 30metros</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67F2A8FD" w14:textId="77777777" w:rsidR="002D50CC" w:rsidRPr="002643AF" w:rsidRDefault="002D50CC">
            <w:pPr>
              <w:rPr>
                <w:rFonts w:ascii="Century Gothic" w:eastAsia="Century Gothic" w:hAnsi="Century Gothic" w:cs="Century Gothic"/>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6349D93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w:t>
            </w: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231FBF2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RESTEK REF10154</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13F4BAF2"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 xml:space="preserve">28057-U Supelco </w:t>
            </w:r>
          </w:p>
          <w:p w14:paraId="2EB49AD9"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 xml:space="preserve">Equity®-1 Capillary GC Column L × I.D. 30 m × 0.32 mm, df 1.00 μm </w:t>
            </w:r>
          </w:p>
        </w:tc>
        <w:tc>
          <w:tcPr>
            <w:tcW w:w="1272" w:type="dxa"/>
            <w:tcBorders>
              <w:top w:val="single" w:sz="4" w:space="0" w:color="000000"/>
              <w:left w:val="nil"/>
              <w:bottom w:val="single" w:sz="4" w:space="0" w:color="000000"/>
              <w:right w:val="single" w:sz="4" w:space="0" w:color="000000"/>
            </w:tcBorders>
            <w:shd w:val="clear" w:color="auto" w:fill="FFFFFF"/>
          </w:tcPr>
          <w:p w14:paraId="61A554DE"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SUPELCO para el subítem 32.  Ver anexo 1 corregido.</w:t>
            </w:r>
          </w:p>
        </w:tc>
      </w:tr>
      <w:tr w:rsidR="002D50CC" w:rsidRPr="002643AF" w14:paraId="6F17840D"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B09C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33</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2BE3BA5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Columna para cromatografía de gases Columna Capilar RTX-1701 longitud 30metros , 0.32mm ID, 0.25 um.</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5A6F7BC8" w14:textId="77777777" w:rsidR="002D50CC" w:rsidRPr="002643AF" w:rsidRDefault="002D50CC">
            <w:pPr>
              <w:rPr>
                <w:rFonts w:ascii="Century Gothic" w:eastAsia="Century Gothic" w:hAnsi="Century Gothic" w:cs="Century Gothic"/>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01EC970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w:t>
            </w: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6C69B1B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RESTEK</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2DD2B336"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 xml:space="preserve">28382-U  Supelco </w:t>
            </w:r>
          </w:p>
          <w:p w14:paraId="0731FC5B"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 xml:space="preserve">Columna Capilar Equity®-1701 L × I.D. 30 m × 0.32 mm, df 0.25 μm  </w:t>
            </w:r>
          </w:p>
        </w:tc>
        <w:tc>
          <w:tcPr>
            <w:tcW w:w="1272" w:type="dxa"/>
            <w:tcBorders>
              <w:top w:val="single" w:sz="4" w:space="0" w:color="000000"/>
              <w:left w:val="nil"/>
              <w:bottom w:val="single" w:sz="4" w:space="0" w:color="000000"/>
              <w:right w:val="single" w:sz="4" w:space="0" w:color="000000"/>
            </w:tcBorders>
            <w:shd w:val="clear" w:color="auto" w:fill="FFFFFF"/>
          </w:tcPr>
          <w:p w14:paraId="23AAEB7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SUPELCO para el subítem 33.  Ver anexo 1 corregido.</w:t>
            </w:r>
          </w:p>
        </w:tc>
      </w:tr>
      <w:tr w:rsidR="002D50CC" w:rsidRPr="002643AF" w14:paraId="4F040675"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1C86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37</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34E2F86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Columna para HPLC Ultra Aqueous C18  3 um longitud 100 mm x 3.2 mm ID</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02607C89" w14:textId="77777777" w:rsidR="002D50CC" w:rsidRPr="002643AF" w:rsidRDefault="002D50CC">
            <w:pPr>
              <w:rPr>
                <w:rFonts w:ascii="Century Gothic" w:eastAsia="Century Gothic" w:hAnsi="Century Gothic" w:cs="Century Gothic"/>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4A96439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w:t>
            </w: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01AB33E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Cata #9178313. Waters referencia: 186001303</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1FF2D2B4"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581308-U Supelco</w:t>
            </w:r>
          </w:p>
          <w:p w14:paraId="4189F632"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 xml:space="preserve">Ascentis® C18 HPLC Column  3 μm particle size, L × I.D. 10 cm × 3 mm. </w:t>
            </w:r>
          </w:p>
        </w:tc>
        <w:tc>
          <w:tcPr>
            <w:tcW w:w="1272" w:type="dxa"/>
            <w:tcBorders>
              <w:top w:val="single" w:sz="4" w:space="0" w:color="000000"/>
              <w:left w:val="nil"/>
              <w:bottom w:val="single" w:sz="4" w:space="0" w:color="000000"/>
              <w:right w:val="single" w:sz="4" w:space="0" w:color="000000"/>
            </w:tcBorders>
            <w:shd w:val="clear" w:color="auto" w:fill="FFFFFF"/>
          </w:tcPr>
          <w:p w14:paraId="64B6AC7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SUPELCO para el subítem 37.  Ver anexo 1 corregido.</w:t>
            </w:r>
          </w:p>
        </w:tc>
      </w:tr>
      <w:tr w:rsidR="002D50CC" w:rsidRPr="002643AF" w14:paraId="37846459"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8A88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38</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77E6C7DE" w14:textId="77777777" w:rsidR="002D50CC" w:rsidRPr="002643AF" w:rsidRDefault="002D50CC">
            <w:pPr>
              <w:rPr>
                <w:rFonts w:ascii="Century Gothic" w:eastAsia="Century Gothic" w:hAnsi="Century Gothic" w:cs="Century Gothic"/>
              </w:rPr>
            </w:pPr>
          </w:p>
          <w:p w14:paraId="6B8E74A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Columna Rtx-1 60 m, 0.25 mmID, 0.25um</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531DFED0" w14:textId="77777777" w:rsidR="002D50CC" w:rsidRPr="002643AF" w:rsidRDefault="002D50CC">
            <w:pPr>
              <w:rPr>
                <w:rFonts w:ascii="Century Gothic" w:eastAsia="Century Gothic" w:hAnsi="Century Gothic" w:cs="Century Gothic"/>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40C54ACD" w14:textId="77777777" w:rsidR="002D50CC" w:rsidRPr="002643AF" w:rsidRDefault="002D50CC">
            <w:pPr>
              <w:rPr>
                <w:rFonts w:ascii="Century Gothic" w:eastAsia="Century Gothic" w:hAnsi="Century Gothic" w:cs="Century Gothic"/>
              </w:rPr>
            </w:pP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6BD3811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RESTEK REF Cat 10126</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2C0D7C9F"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28047-U Supelco</w:t>
            </w:r>
          </w:p>
          <w:p w14:paraId="1C72AB11"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Equity®-1 Capillary GC Column</w:t>
            </w:r>
          </w:p>
          <w:p w14:paraId="761973B4"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lastRenderedPageBreak/>
              <w:t>L × I.D. 60 m × 0.25 mm, df 0.25 μm</w:t>
            </w:r>
          </w:p>
        </w:tc>
        <w:tc>
          <w:tcPr>
            <w:tcW w:w="1272" w:type="dxa"/>
            <w:tcBorders>
              <w:top w:val="single" w:sz="4" w:space="0" w:color="000000"/>
              <w:left w:val="nil"/>
              <w:bottom w:val="single" w:sz="4" w:space="0" w:color="000000"/>
              <w:right w:val="single" w:sz="4" w:space="0" w:color="000000"/>
            </w:tcBorders>
            <w:shd w:val="clear" w:color="auto" w:fill="FFFFFF"/>
          </w:tcPr>
          <w:p w14:paraId="4978BA0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marca SUPELCO para el </w:t>
            </w:r>
            <w:r w:rsidRPr="002643AF">
              <w:rPr>
                <w:rFonts w:ascii="Century Gothic" w:eastAsia="Century Gothic" w:hAnsi="Century Gothic" w:cs="Century Gothic"/>
              </w:rPr>
              <w:lastRenderedPageBreak/>
              <w:t>subítem 38.  Ver anexo 1 corregido.</w:t>
            </w:r>
          </w:p>
        </w:tc>
      </w:tr>
      <w:tr w:rsidR="002D50CC" w:rsidRPr="002643AF" w14:paraId="763FED37"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75B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63</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4552969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Filtro de jeringa Nylon 0.22 um 13 mm </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0C68FA9A" w14:textId="77777777" w:rsidR="002D50CC" w:rsidRPr="002643AF" w:rsidRDefault="002D50CC">
            <w:pPr>
              <w:rPr>
                <w:rFonts w:ascii="Century Gothic" w:eastAsia="Century Gothic" w:hAnsi="Century Gothic" w:cs="Century Gothic"/>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3262993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w:t>
            </w: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0B9BF64C" w14:textId="77777777" w:rsidR="002D50CC" w:rsidRPr="002643AF" w:rsidRDefault="00413AF5">
            <w:pPr>
              <w:rPr>
                <w:rFonts w:ascii="Century Gothic" w:eastAsia="Century Gothic" w:hAnsi="Century Gothic" w:cs="Century Gothic"/>
                <w:lang w:val="en-US"/>
              </w:rPr>
            </w:pPr>
            <w:r w:rsidRPr="002643AF">
              <w:rPr>
                <w:rFonts w:ascii="Century Gothic" w:eastAsia="Century Gothic" w:hAnsi="Century Gothic" w:cs="Century Gothic"/>
                <w:lang w:val="en-US"/>
              </w:rPr>
              <w:t>Fisher, Milipore Waters, Pall, QLS Ref: FSFN13NY0022</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794480FF" w14:textId="77777777" w:rsidR="002D50CC" w:rsidRPr="002643AF" w:rsidRDefault="00413AF5">
            <w:pPr>
              <w:spacing w:line="240" w:lineRule="auto"/>
              <w:rPr>
                <w:rFonts w:ascii="Century Gothic" w:eastAsia="Century Gothic" w:hAnsi="Century Gothic" w:cs="Century Gothic"/>
                <w:b/>
              </w:rPr>
            </w:pPr>
            <w:r w:rsidRPr="002643AF">
              <w:rPr>
                <w:rFonts w:ascii="Century Gothic" w:eastAsia="Century Gothic" w:hAnsi="Century Gothic" w:cs="Century Gothic"/>
                <w:i/>
              </w:rPr>
              <w:t xml:space="preserve">AS021320 </w:t>
            </w:r>
            <w:r w:rsidRPr="002643AF">
              <w:rPr>
                <w:rFonts w:ascii="Century Gothic" w:eastAsia="Century Gothic" w:hAnsi="Century Gothic" w:cs="Century Gothic"/>
                <w:b/>
              </w:rPr>
              <w:t xml:space="preserve">Bonna Agela Technologies. </w:t>
            </w:r>
          </w:p>
          <w:p w14:paraId="5415AA1A"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Filtro de Jeringa  Membrana Nylon ;φ13; 0.22um</w:t>
            </w:r>
          </w:p>
          <w:p w14:paraId="5E2B7DD6" w14:textId="77777777" w:rsidR="002D50CC" w:rsidRPr="002643AF" w:rsidRDefault="002D50CC">
            <w:pPr>
              <w:spacing w:line="240" w:lineRule="auto"/>
              <w:rPr>
                <w:rFonts w:ascii="Century Gothic" w:eastAsia="Century Gothic" w:hAnsi="Century Gothic" w:cs="Century Gothic"/>
              </w:rPr>
            </w:pPr>
          </w:p>
        </w:tc>
        <w:tc>
          <w:tcPr>
            <w:tcW w:w="1272" w:type="dxa"/>
            <w:tcBorders>
              <w:top w:val="single" w:sz="4" w:space="0" w:color="000000"/>
              <w:left w:val="nil"/>
              <w:bottom w:val="single" w:sz="4" w:space="0" w:color="000000"/>
              <w:right w:val="single" w:sz="4" w:space="0" w:color="000000"/>
            </w:tcBorders>
            <w:shd w:val="clear" w:color="auto" w:fill="FFFFFF"/>
          </w:tcPr>
          <w:p w14:paraId="4587652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 xml:space="preserve">RESPUESTA: </w:t>
            </w:r>
            <w:r w:rsidRPr="002643AF">
              <w:rPr>
                <w:rFonts w:ascii="Century Gothic" w:eastAsia="Century Gothic" w:hAnsi="Century Gothic" w:cs="Century Gothic"/>
              </w:rPr>
              <w:t>Se acepta la marca Bonna Agela Technologies. para el subítem 63.  Ver anexo 1 corregido.</w:t>
            </w:r>
          </w:p>
        </w:tc>
      </w:tr>
      <w:tr w:rsidR="002D50CC" w:rsidRPr="002643AF" w14:paraId="21CB8AE9"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C60B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64</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7796877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Filtro de jeringa Nylon 0.45 um 13 mm</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64D7FBA1" w14:textId="77777777" w:rsidR="002D50CC" w:rsidRPr="002643AF" w:rsidRDefault="002D50CC">
            <w:pPr>
              <w:rPr>
                <w:rFonts w:ascii="Century Gothic" w:eastAsia="Century Gothic" w:hAnsi="Century Gothic" w:cs="Century Gothic"/>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4CDD453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w:t>
            </w: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5FB49D1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lang w:val="en-US"/>
              </w:rPr>
              <w:t xml:space="preserve">Fisher, Milipore Waters, Pall, QLS Ref. </w:t>
            </w:r>
            <w:r w:rsidRPr="002643AF">
              <w:rPr>
                <w:rFonts w:ascii="Century Gothic" w:eastAsia="Century Gothic" w:hAnsi="Century Gothic" w:cs="Century Gothic"/>
              </w:rPr>
              <w:t>FSFM13NY0045</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2EFAE328" w14:textId="77777777" w:rsidR="002D50CC" w:rsidRPr="002643AF" w:rsidRDefault="00413AF5">
            <w:pPr>
              <w:spacing w:line="240" w:lineRule="auto"/>
              <w:rPr>
                <w:rFonts w:ascii="Century Gothic" w:eastAsia="Century Gothic" w:hAnsi="Century Gothic" w:cs="Century Gothic"/>
                <w:b/>
              </w:rPr>
            </w:pPr>
            <w:r w:rsidRPr="002643AF">
              <w:rPr>
                <w:rFonts w:ascii="Century Gothic" w:eastAsia="Century Gothic" w:hAnsi="Century Gothic" w:cs="Century Gothic"/>
                <w:i/>
              </w:rPr>
              <w:t xml:space="preserve">AS021345 </w:t>
            </w:r>
            <w:r w:rsidRPr="002643AF">
              <w:rPr>
                <w:rFonts w:ascii="Century Gothic" w:eastAsia="Century Gothic" w:hAnsi="Century Gothic" w:cs="Century Gothic"/>
                <w:b/>
              </w:rPr>
              <w:t xml:space="preserve">Bonna Agela Technologies. </w:t>
            </w:r>
          </w:p>
          <w:p w14:paraId="69E935AB"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Filtro de Jeringa  Membrana Nylon ;φ13; 0.45um</w:t>
            </w:r>
          </w:p>
          <w:p w14:paraId="32BCCD8B" w14:textId="77777777" w:rsidR="002D50CC" w:rsidRPr="002643AF" w:rsidRDefault="002D50CC">
            <w:pPr>
              <w:spacing w:line="240" w:lineRule="auto"/>
              <w:rPr>
                <w:rFonts w:ascii="Century Gothic" w:eastAsia="Century Gothic" w:hAnsi="Century Gothic" w:cs="Century Gothic"/>
              </w:rPr>
            </w:pPr>
          </w:p>
        </w:tc>
        <w:tc>
          <w:tcPr>
            <w:tcW w:w="1272" w:type="dxa"/>
            <w:tcBorders>
              <w:top w:val="single" w:sz="4" w:space="0" w:color="000000"/>
              <w:left w:val="nil"/>
              <w:bottom w:val="single" w:sz="4" w:space="0" w:color="000000"/>
              <w:right w:val="single" w:sz="4" w:space="0" w:color="000000"/>
            </w:tcBorders>
            <w:shd w:val="clear" w:color="auto" w:fill="FFFFFF"/>
          </w:tcPr>
          <w:p w14:paraId="102620F8" w14:textId="77777777" w:rsidR="002D50CC" w:rsidRPr="002643AF" w:rsidRDefault="00413AF5">
            <w:pPr>
              <w:rPr>
                <w:rFonts w:ascii="Century Gothic" w:eastAsia="Century Gothic" w:hAnsi="Century Gothic" w:cs="Century Gothic"/>
                <w:color w:val="FF0000"/>
              </w:rPr>
            </w:pPr>
            <w:r w:rsidRPr="002643AF">
              <w:rPr>
                <w:rFonts w:ascii="Century Gothic" w:eastAsia="Century Gothic" w:hAnsi="Century Gothic" w:cs="Century Gothic"/>
                <w:b/>
                <w:u w:val="single"/>
              </w:rPr>
              <w:t xml:space="preserve">RESPUESTA: </w:t>
            </w:r>
            <w:r w:rsidRPr="002643AF">
              <w:rPr>
                <w:rFonts w:ascii="Century Gothic" w:eastAsia="Century Gothic" w:hAnsi="Century Gothic" w:cs="Century Gothic"/>
              </w:rPr>
              <w:t>Se acepta la marca Bonna Agela Technologies. para el subítem 64.  Ver anexo 1 corregido.</w:t>
            </w:r>
          </w:p>
        </w:tc>
      </w:tr>
      <w:tr w:rsidR="002D50CC" w:rsidRPr="002643AF" w14:paraId="58885A55"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CC4B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67</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51328F0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Filtro para jeringa de membrana de PVDF 0.2 UM</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1BA6838C" w14:textId="77777777" w:rsidR="002D50CC" w:rsidRPr="002643AF" w:rsidRDefault="002D50CC">
            <w:pPr>
              <w:rPr>
                <w:rFonts w:ascii="Century Gothic" w:eastAsia="Century Gothic" w:hAnsi="Century Gothic" w:cs="Century Gothic"/>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5E115093" w14:textId="77777777" w:rsidR="002D50CC" w:rsidRPr="002643AF" w:rsidRDefault="002D50CC">
            <w:pPr>
              <w:rPr>
                <w:rFonts w:ascii="Century Gothic" w:eastAsia="Century Gothic" w:hAnsi="Century Gothic" w:cs="Century Gothic"/>
              </w:rPr>
            </w:pP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594CF28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Millex Ref SLGN 013ml caja por 100 unidades </w:t>
            </w:r>
          </w:p>
          <w:p w14:paraId="780086F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Waters ref WAT200806 </w:t>
            </w:r>
            <w:r w:rsidRPr="002643AF">
              <w:rPr>
                <w:rFonts w:ascii="Century Gothic" w:eastAsia="Century Gothic" w:hAnsi="Century Gothic" w:cs="Century Gothic"/>
              </w:rPr>
              <w:lastRenderedPageBreak/>
              <w:t>PALL</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4747C4B2" w14:textId="77777777" w:rsidR="002D50CC" w:rsidRPr="002643AF" w:rsidRDefault="00413AF5">
            <w:pPr>
              <w:spacing w:line="240" w:lineRule="auto"/>
              <w:rPr>
                <w:rFonts w:ascii="Century Gothic" w:eastAsia="Century Gothic" w:hAnsi="Century Gothic" w:cs="Century Gothic"/>
                <w:b/>
              </w:rPr>
            </w:pPr>
            <w:r w:rsidRPr="002643AF">
              <w:rPr>
                <w:rFonts w:ascii="Century Gothic" w:eastAsia="Century Gothic" w:hAnsi="Century Gothic" w:cs="Century Gothic"/>
                <w:i/>
              </w:rPr>
              <w:lastRenderedPageBreak/>
              <w:t xml:space="preserve">AS071320 </w:t>
            </w:r>
            <w:r w:rsidRPr="002643AF">
              <w:rPr>
                <w:rFonts w:ascii="Century Gothic" w:eastAsia="Century Gothic" w:hAnsi="Century Gothic" w:cs="Century Gothic"/>
                <w:b/>
              </w:rPr>
              <w:t xml:space="preserve">Bonna Agela Technologies. </w:t>
            </w:r>
          </w:p>
          <w:p w14:paraId="2751B569"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Filtro de Jeringa  Membran</w:t>
            </w:r>
            <w:r w:rsidRPr="002643AF">
              <w:rPr>
                <w:rFonts w:ascii="Century Gothic" w:eastAsia="Century Gothic" w:hAnsi="Century Gothic" w:cs="Century Gothic"/>
              </w:rPr>
              <w:lastRenderedPageBreak/>
              <w:t>e PVDF Hidrofilico ;φ13; 0.22um</w:t>
            </w:r>
          </w:p>
          <w:p w14:paraId="04A94155" w14:textId="77777777" w:rsidR="002D50CC" w:rsidRPr="002643AF" w:rsidRDefault="002D50CC">
            <w:pPr>
              <w:spacing w:line="240" w:lineRule="auto"/>
              <w:rPr>
                <w:rFonts w:ascii="Century Gothic" w:eastAsia="Century Gothic" w:hAnsi="Century Gothic" w:cs="Century Gothic"/>
                <w:i/>
              </w:rPr>
            </w:pPr>
          </w:p>
        </w:tc>
        <w:tc>
          <w:tcPr>
            <w:tcW w:w="1272" w:type="dxa"/>
            <w:tcBorders>
              <w:top w:val="single" w:sz="4" w:space="0" w:color="000000"/>
              <w:left w:val="nil"/>
              <w:bottom w:val="single" w:sz="4" w:space="0" w:color="000000"/>
              <w:right w:val="single" w:sz="4" w:space="0" w:color="000000"/>
            </w:tcBorders>
            <w:shd w:val="clear" w:color="auto" w:fill="FFFFFF"/>
          </w:tcPr>
          <w:p w14:paraId="6C3C1897" w14:textId="77777777" w:rsidR="002D50CC" w:rsidRPr="002643AF" w:rsidRDefault="00413AF5">
            <w:pPr>
              <w:rPr>
                <w:rFonts w:ascii="Century Gothic" w:eastAsia="Century Gothic" w:hAnsi="Century Gothic" w:cs="Century Gothic"/>
                <w:color w:val="FF0000"/>
              </w:rPr>
            </w:pPr>
            <w:r w:rsidRPr="002643AF">
              <w:rPr>
                <w:rFonts w:ascii="Century Gothic" w:eastAsia="Century Gothic" w:hAnsi="Century Gothic" w:cs="Century Gothic"/>
                <w:b/>
                <w:u w:val="single"/>
              </w:rPr>
              <w:lastRenderedPageBreak/>
              <w:t xml:space="preserve">RESPUESTA: </w:t>
            </w:r>
            <w:r w:rsidRPr="002643AF">
              <w:rPr>
                <w:rFonts w:ascii="Century Gothic" w:eastAsia="Century Gothic" w:hAnsi="Century Gothic" w:cs="Century Gothic"/>
              </w:rPr>
              <w:t xml:space="preserve">Se acepta la marca Bonna Agela Technologies. para </w:t>
            </w:r>
            <w:r w:rsidRPr="002643AF">
              <w:rPr>
                <w:rFonts w:ascii="Century Gothic" w:eastAsia="Century Gothic" w:hAnsi="Century Gothic" w:cs="Century Gothic"/>
              </w:rPr>
              <w:lastRenderedPageBreak/>
              <w:t>el subítem 67.  Ver anexo 1 corregido.</w:t>
            </w:r>
          </w:p>
        </w:tc>
      </w:tr>
      <w:tr w:rsidR="002D50CC" w:rsidRPr="002643AF" w14:paraId="674C67A9"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E43E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101</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128094C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Microjeringa de 10 micro litros para autoinyector AOC 20i shimadzu</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69D90457" w14:textId="77777777" w:rsidR="002D50CC" w:rsidRPr="002643AF" w:rsidRDefault="002D50CC">
            <w:pPr>
              <w:rPr>
                <w:rFonts w:ascii="Century Gothic" w:eastAsia="Century Gothic" w:hAnsi="Century Gothic" w:cs="Century Gothic"/>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4588713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w:t>
            </w: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1E6C559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Shimadzu ref 220-90282-20</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3D1CA9C5"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SGE. 002898</w:t>
            </w:r>
          </w:p>
          <w:p w14:paraId="0FA9C695"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Syringes for Shimadzu™ AOC14, 17, 20 and 20i Autosamplers</w:t>
            </w:r>
          </w:p>
          <w:p w14:paraId="7F33F7B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 xml:space="preserve">volume 10 </w:t>
            </w:r>
            <w:r w:rsidRPr="002643AF">
              <w:rPr>
                <w:rFonts w:ascii="Century Gothic" w:eastAsia="Century Gothic" w:hAnsi="Century Gothic" w:cs="Century Gothic"/>
              </w:rPr>
              <w:t>μ</w:t>
            </w:r>
            <w:r w:rsidRPr="002643AF">
              <w:rPr>
                <w:rFonts w:ascii="Century Gothic" w:eastAsia="Century Gothic" w:hAnsi="Century Gothic" w:cs="Century Gothic"/>
                <w:lang w:val="en-US"/>
              </w:rPr>
              <w:t>L, 10R-S-0.63, needle size 23 ga (cone tip), needle L 42 mm</w:t>
            </w:r>
          </w:p>
        </w:tc>
        <w:tc>
          <w:tcPr>
            <w:tcW w:w="1272" w:type="dxa"/>
            <w:tcBorders>
              <w:top w:val="single" w:sz="4" w:space="0" w:color="000000"/>
              <w:left w:val="nil"/>
              <w:bottom w:val="single" w:sz="4" w:space="0" w:color="000000"/>
              <w:right w:val="single" w:sz="4" w:space="0" w:color="000000"/>
            </w:tcBorders>
            <w:shd w:val="clear" w:color="auto" w:fill="FFFFFF"/>
          </w:tcPr>
          <w:p w14:paraId="07B2895D" w14:textId="77777777" w:rsidR="002D50CC" w:rsidRPr="002643AF" w:rsidRDefault="00413AF5">
            <w:pPr>
              <w:rPr>
                <w:rFonts w:ascii="Century Gothic" w:eastAsia="Century Gothic" w:hAnsi="Century Gothic" w:cs="Century Gothic"/>
                <w:color w:val="FF0000"/>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Midland Scientific para el subítem 101.  Ver anexo 1 corregido.</w:t>
            </w:r>
          </w:p>
        </w:tc>
      </w:tr>
      <w:tr w:rsidR="002D50CC" w:rsidRPr="002643AF" w14:paraId="2DAC60D2"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A50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290</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0095915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xml:space="preserve">O-RING </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04F61B5E" w14:textId="77777777" w:rsidR="002D50CC" w:rsidRPr="002643AF" w:rsidRDefault="002D50CC">
            <w:pPr>
              <w:rPr>
                <w:rFonts w:ascii="Century Gothic" w:eastAsia="Century Gothic" w:hAnsi="Century Gothic" w:cs="Century Gothic"/>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7084875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w:t>
            </w: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27480D2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REF LCR 24899</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122E0403"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21003-U Supelco</w:t>
            </w:r>
          </w:p>
          <w:p w14:paraId="0A5CB552"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Therm-O-Ring™ Inlet Liner O-Ring</w:t>
            </w:r>
          </w:p>
          <w:p w14:paraId="21A4B02E"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I.D. 0.250 in., pkg of 10 ea</w:t>
            </w:r>
          </w:p>
        </w:tc>
        <w:tc>
          <w:tcPr>
            <w:tcW w:w="1272" w:type="dxa"/>
            <w:tcBorders>
              <w:top w:val="single" w:sz="4" w:space="0" w:color="000000"/>
              <w:left w:val="nil"/>
              <w:bottom w:val="single" w:sz="4" w:space="0" w:color="000000"/>
              <w:right w:val="single" w:sz="4" w:space="0" w:color="000000"/>
            </w:tcBorders>
            <w:shd w:val="clear" w:color="auto" w:fill="FFFFFF"/>
          </w:tcPr>
          <w:p w14:paraId="4607A0B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SUPELCO para el subítem 290.  Ver anexo 1 corregido.</w:t>
            </w:r>
          </w:p>
        </w:tc>
      </w:tr>
      <w:tr w:rsidR="002D50CC" w:rsidRPr="002643AF" w14:paraId="46F83A12"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B2CCF"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305</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4CC2D6D8" w14:textId="77777777" w:rsidR="002D50CC" w:rsidRPr="002643AF" w:rsidRDefault="00413AF5">
            <w:pPr>
              <w:rPr>
                <w:rFonts w:ascii="Century Gothic" w:eastAsia="Century Gothic" w:hAnsi="Century Gothic" w:cs="Century Gothic"/>
                <w:lang w:val="en-US"/>
              </w:rPr>
            </w:pPr>
            <w:r w:rsidRPr="002643AF">
              <w:rPr>
                <w:rFonts w:ascii="Century Gothic" w:eastAsia="Century Gothic" w:hAnsi="Century Gothic" w:cs="Century Gothic"/>
                <w:lang w:val="en-US"/>
              </w:rPr>
              <w:t xml:space="preserve">Septa for 8 mm screw thread  8 mm x 0.065 “ Red </w:t>
            </w:r>
            <w:r w:rsidRPr="002643AF">
              <w:rPr>
                <w:rFonts w:ascii="Century Gothic" w:eastAsia="Century Gothic" w:hAnsi="Century Gothic" w:cs="Century Gothic"/>
                <w:lang w:val="en-US"/>
              </w:rPr>
              <w:lastRenderedPageBreak/>
              <w:t xml:space="preserve">PTFE/White Silicone </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69B8E78B" w14:textId="77777777" w:rsidR="002D50CC" w:rsidRPr="002643AF" w:rsidRDefault="002D50CC">
            <w:pPr>
              <w:rPr>
                <w:rFonts w:ascii="Century Gothic" w:eastAsia="Century Gothic" w:hAnsi="Century Gothic" w:cs="Century Gothic"/>
                <w:lang w:val="en-US"/>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7597BFD8" w14:textId="77777777" w:rsidR="002D50CC" w:rsidRPr="002643AF" w:rsidRDefault="002D50CC">
            <w:pPr>
              <w:rPr>
                <w:rFonts w:ascii="Century Gothic" w:eastAsia="Century Gothic" w:hAnsi="Century Gothic" w:cs="Century Gothic"/>
                <w:lang w:val="en-US"/>
              </w:rPr>
            </w:pP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59A7C77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21147 restek</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149B0B33" w14:textId="77777777" w:rsidR="002D50CC" w:rsidRPr="002643AF" w:rsidRDefault="00413AF5">
            <w:pPr>
              <w:spacing w:line="240" w:lineRule="auto"/>
              <w:rPr>
                <w:rFonts w:ascii="Century Gothic" w:eastAsia="Century Gothic" w:hAnsi="Century Gothic" w:cs="Century Gothic"/>
              </w:rPr>
            </w:pPr>
            <w:r w:rsidRPr="002643AF">
              <w:rPr>
                <w:rFonts w:ascii="Century Gothic" w:eastAsia="Century Gothic" w:hAnsi="Century Gothic" w:cs="Century Gothic"/>
              </w:rPr>
              <w:t>Finneran. 8mm x 0.065" Red PTFE/Silico</w:t>
            </w:r>
            <w:r w:rsidRPr="002643AF">
              <w:rPr>
                <w:rFonts w:ascii="Century Gothic" w:eastAsia="Century Gothic" w:hAnsi="Century Gothic" w:cs="Century Gothic"/>
              </w:rPr>
              <w:lastRenderedPageBreak/>
              <w:t xml:space="preserve">ne Septa. Ref </w:t>
            </w:r>
          </w:p>
          <w:tbl>
            <w:tblPr>
              <w:tblStyle w:val="ae"/>
              <w:tblW w:w="1178" w:type="dxa"/>
              <w:tblInd w:w="0" w:type="dxa"/>
              <w:tblLayout w:type="fixed"/>
              <w:tblLook w:val="0400" w:firstRow="0" w:lastRow="0" w:firstColumn="0" w:lastColumn="0" w:noHBand="0" w:noVBand="1"/>
            </w:tblPr>
            <w:tblGrid>
              <w:gridCol w:w="1017"/>
              <w:gridCol w:w="89"/>
              <w:gridCol w:w="72"/>
            </w:tblGrid>
            <w:tr w:rsidR="002D50CC" w:rsidRPr="002643AF" w14:paraId="258EB109" w14:textId="77777777">
              <w:tc>
                <w:tcPr>
                  <w:tcW w:w="1017" w:type="dxa"/>
                  <w:vAlign w:val="center"/>
                </w:tcPr>
                <w:p w14:paraId="1B097281" w14:textId="77777777" w:rsidR="002D50CC" w:rsidRPr="002643AF" w:rsidRDefault="00ED4C49">
                  <w:pPr>
                    <w:jc w:val="center"/>
                    <w:rPr>
                      <w:rFonts w:ascii="Century Gothic" w:eastAsia="Century Gothic" w:hAnsi="Century Gothic" w:cs="Century Gothic"/>
                    </w:rPr>
                  </w:pPr>
                  <w:hyperlink r:id="rId11">
                    <w:r w:rsidR="00413AF5" w:rsidRPr="002643AF">
                      <w:rPr>
                        <w:rFonts w:ascii="Century Gothic" w:eastAsia="Century Gothic" w:hAnsi="Century Gothic" w:cs="Century Gothic"/>
                        <w:u w:val="single"/>
                      </w:rPr>
                      <w:t>606550-08</w:t>
                    </w:r>
                  </w:hyperlink>
                  <w:r w:rsidR="00413AF5" w:rsidRPr="002643AF">
                    <w:rPr>
                      <w:rFonts w:ascii="Century Gothic" w:eastAsia="Century Gothic" w:hAnsi="Century Gothic" w:cs="Century Gothic"/>
                    </w:rPr>
                    <w:t xml:space="preserve"> </w:t>
                  </w:r>
                </w:p>
              </w:tc>
              <w:tc>
                <w:tcPr>
                  <w:tcW w:w="89" w:type="dxa"/>
                  <w:vAlign w:val="center"/>
                </w:tcPr>
                <w:p w14:paraId="547A839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noProof/>
                    </w:rPr>
                    <w:drawing>
                      <wp:inline distT="0" distB="0" distL="0" distR="0" wp14:anchorId="57E19509" wp14:editId="041F57C9">
                        <wp:extent cx="28575" cy="9525"/>
                        <wp:effectExtent l="0" t="0" r="0" b="0"/>
                        <wp:docPr id="9" name="image13.gif" descr="http://catalog.jgfinneran.com/plp/mm/spacer.gif"/>
                        <wp:cNvGraphicFramePr/>
                        <a:graphic xmlns:a="http://schemas.openxmlformats.org/drawingml/2006/main">
                          <a:graphicData uri="http://schemas.openxmlformats.org/drawingml/2006/picture">
                            <pic:pic xmlns:pic="http://schemas.openxmlformats.org/drawingml/2006/picture">
                              <pic:nvPicPr>
                                <pic:cNvPr id="0" name="image13.gif" descr="http://catalog.jgfinneran.com/plp/mm/spacer.gif"/>
                                <pic:cNvPicPr preferRelativeResize="0"/>
                              </pic:nvPicPr>
                              <pic:blipFill>
                                <a:blip r:embed="rId12"/>
                                <a:srcRect/>
                                <a:stretch>
                                  <a:fillRect/>
                                </a:stretch>
                              </pic:blipFill>
                              <pic:spPr>
                                <a:xfrm>
                                  <a:off x="0" y="0"/>
                                  <a:ext cx="28575" cy="9525"/>
                                </a:xfrm>
                                <a:prstGeom prst="rect">
                                  <a:avLst/>
                                </a:prstGeom>
                                <a:ln/>
                              </pic:spPr>
                            </pic:pic>
                          </a:graphicData>
                        </a:graphic>
                      </wp:inline>
                    </w:drawing>
                  </w:r>
                </w:p>
              </w:tc>
              <w:tc>
                <w:tcPr>
                  <w:tcW w:w="72" w:type="dxa"/>
                  <w:vAlign w:val="center"/>
                </w:tcPr>
                <w:p w14:paraId="7B166787" w14:textId="77777777" w:rsidR="002D50CC" w:rsidRPr="002643AF" w:rsidRDefault="002D50CC">
                  <w:pPr>
                    <w:rPr>
                      <w:rFonts w:ascii="Century Gothic" w:eastAsia="Century Gothic" w:hAnsi="Century Gothic" w:cs="Century Gothic"/>
                    </w:rPr>
                  </w:pPr>
                </w:p>
              </w:tc>
            </w:tr>
          </w:tbl>
          <w:p w14:paraId="6E2A7E02" w14:textId="77777777" w:rsidR="002D50CC" w:rsidRPr="002643AF" w:rsidRDefault="002D50CC">
            <w:pPr>
              <w:spacing w:line="240" w:lineRule="auto"/>
              <w:rPr>
                <w:rFonts w:ascii="Century Gothic" w:eastAsia="Century Gothic" w:hAnsi="Century Gothic" w:cs="Century Gothic"/>
                <w:i/>
              </w:rPr>
            </w:pPr>
          </w:p>
        </w:tc>
        <w:tc>
          <w:tcPr>
            <w:tcW w:w="1272" w:type="dxa"/>
            <w:tcBorders>
              <w:top w:val="single" w:sz="4" w:space="0" w:color="000000"/>
              <w:left w:val="nil"/>
              <w:bottom w:val="single" w:sz="4" w:space="0" w:color="000000"/>
              <w:right w:val="single" w:sz="4" w:space="0" w:color="000000"/>
            </w:tcBorders>
            <w:shd w:val="clear" w:color="auto" w:fill="FFFFFF"/>
          </w:tcPr>
          <w:p w14:paraId="6F31077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marca JG </w:t>
            </w:r>
            <w:r w:rsidRPr="002643AF">
              <w:rPr>
                <w:rFonts w:ascii="Century Gothic" w:eastAsia="Century Gothic" w:hAnsi="Century Gothic" w:cs="Century Gothic"/>
              </w:rPr>
              <w:lastRenderedPageBreak/>
              <w:t>Finneran para el subítem 305.  Ver anexo 1 corregido.</w:t>
            </w:r>
          </w:p>
        </w:tc>
      </w:tr>
      <w:tr w:rsidR="002D50CC" w:rsidRPr="002643AF" w14:paraId="5D2B0251"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8964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308</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7F0A4EE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SISTEMA DE FILTRACION</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4980D7D8" w14:textId="77777777" w:rsidR="002D50CC" w:rsidRPr="002643AF" w:rsidRDefault="002D50CC">
            <w:pPr>
              <w:rPr>
                <w:rFonts w:ascii="Century Gothic" w:eastAsia="Century Gothic" w:hAnsi="Century Gothic" w:cs="Century Gothic"/>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6EE545AB" w14:textId="77777777" w:rsidR="002D50CC" w:rsidRPr="002643AF" w:rsidRDefault="002D50CC">
            <w:pPr>
              <w:rPr>
                <w:rFonts w:ascii="Century Gothic" w:eastAsia="Century Gothic" w:hAnsi="Century Gothic" w:cs="Century Gothic"/>
              </w:rPr>
            </w:pP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6CAEA6E8" w14:textId="77777777" w:rsidR="002D50CC" w:rsidRPr="002643AF" w:rsidRDefault="002D50CC">
            <w:pPr>
              <w:rPr>
                <w:rFonts w:ascii="Century Gothic" w:eastAsia="Century Gothic" w:hAnsi="Century Gothic" w:cs="Century Gothic"/>
              </w:rPr>
            </w:pP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034600CE"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58061 Supelco</w:t>
            </w:r>
          </w:p>
          <w:p w14:paraId="2F998F51"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Supelco® Mobile Phase Filtration Apparatus 1</w:t>
            </w:r>
          </w:p>
          <w:p w14:paraId="311BDDE9"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Includes:</w:t>
            </w:r>
          </w:p>
          <w:p w14:paraId="151D0911"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 250 mL glass reservoir</w:t>
            </w:r>
          </w:p>
          <w:p w14:paraId="15F1875A"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 Funnel base and stopper</w:t>
            </w:r>
          </w:p>
          <w:p w14:paraId="6DE247AE"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 Clamp</w:t>
            </w:r>
          </w:p>
          <w:p w14:paraId="1CE4E310"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 Stainless steel holder and screen</w:t>
            </w:r>
          </w:p>
          <w:p w14:paraId="13E7923D"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 10 PTFE gaskets</w:t>
            </w:r>
          </w:p>
          <w:p w14:paraId="35E1F531"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i/>
                <w:lang w:val="en-US"/>
              </w:rPr>
              <w:t xml:space="preserve">• 50 Nylon 66 filters (47 mm, 0.45 </w:t>
            </w:r>
            <w:r w:rsidRPr="002643AF">
              <w:rPr>
                <w:rFonts w:ascii="Century Gothic" w:eastAsia="Century Gothic" w:hAnsi="Century Gothic" w:cs="Century Gothic"/>
                <w:i/>
              </w:rPr>
              <w:t>μ</w:t>
            </w:r>
            <w:r w:rsidRPr="002643AF">
              <w:rPr>
                <w:rFonts w:ascii="Century Gothic" w:eastAsia="Century Gothic" w:hAnsi="Century Gothic" w:cs="Century Gothic"/>
                <w:i/>
                <w:lang w:val="en-US"/>
              </w:rPr>
              <w:t>m pores).</w:t>
            </w:r>
          </w:p>
        </w:tc>
        <w:tc>
          <w:tcPr>
            <w:tcW w:w="1272" w:type="dxa"/>
            <w:tcBorders>
              <w:top w:val="single" w:sz="4" w:space="0" w:color="000000"/>
              <w:left w:val="nil"/>
              <w:bottom w:val="single" w:sz="4" w:space="0" w:color="000000"/>
              <w:right w:val="single" w:sz="4" w:space="0" w:color="000000"/>
            </w:tcBorders>
            <w:shd w:val="clear" w:color="auto" w:fill="FFFFFF"/>
          </w:tcPr>
          <w:p w14:paraId="38883A2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SUPELCO para el subítem 308.  Ver anexo 1 corregido.</w:t>
            </w:r>
          </w:p>
        </w:tc>
      </w:tr>
      <w:tr w:rsidR="002D50CC" w:rsidRPr="002643AF" w14:paraId="72036096"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4C0B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lastRenderedPageBreak/>
              <w:t>328</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0F61AD1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Vial en vidrio transparente  de 4 ml</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3139C37D" w14:textId="77777777" w:rsidR="002D50CC" w:rsidRPr="002643AF" w:rsidRDefault="002D50CC">
            <w:pPr>
              <w:rPr>
                <w:rFonts w:ascii="Century Gothic" w:eastAsia="Century Gothic" w:hAnsi="Century Gothic" w:cs="Century Gothic"/>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100D697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1</w:t>
            </w: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6D9449B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Thermo Scientific Paquete x 125 ref 60180-510</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6CDC7D2B"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34013-1545 . JG Finneran</w:t>
            </w:r>
          </w:p>
          <w:p w14:paraId="61BAC159"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'4.0mL Clear Vial, 15x45mm, 13-425mm Thread</w:t>
            </w:r>
          </w:p>
        </w:tc>
        <w:tc>
          <w:tcPr>
            <w:tcW w:w="1272" w:type="dxa"/>
            <w:tcBorders>
              <w:top w:val="single" w:sz="4" w:space="0" w:color="000000"/>
              <w:left w:val="nil"/>
              <w:bottom w:val="single" w:sz="4" w:space="0" w:color="000000"/>
              <w:right w:val="single" w:sz="4" w:space="0" w:color="000000"/>
            </w:tcBorders>
            <w:shd w:val="clear" w:color="auto" w:fill="FFFFFF"/>
          </w:tcPr>
          <w:p w14:paraId="54984E5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JG Finneran para el subítem 328.  Ver anexo 1 corregido.</w:t>
            </w:r>
          </w:p>
        </w:tc>
      </w:tr>
      <w:tr w:rsidR="002D50CC" w:rsidRPr="002643AF" w14:paraId="24C0F2E8" w14:textId="77777777">
        <w:trPr>
          <w:trHeight w:val="600"/>
        </w:trPr>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D3EA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329</w:t>
            </w:r>
          </w:p>
        </w:tc>
        <w:tc>
          <w:tcPr>
            <w:tcW w:w="1698" w:type="dxa"/>
            <w:tcBorders>
              <w:top w:val="single" w:sz="4" w:space="0" w:color="000000"/>
              <w:left w:val="nil"/>
              <w:bottom w:val="single" w:sz="4" w:space="0" w:color="000000"/>
              <w:right w:val="single" w:sz="4" w:space="0" w:color="000000"/>
            </w:tcBorders>
            <w:shd w:val="clear" w:color="auto" w:fill="FFFFFF"/>
            <w:vAlign w:val="center"/>
          </w:tcPr>
          <w:p w14:paraId="597A20C7" w14:textId="77777777" w:rsidR="002D50CC" w:rsidRPr="002643AF" w:rsidRDefault="00413AF5">
            <w:pPr>
              <w:rPr>
                <w:rFonts w:ascii="Century Gothic" w:eastAsia="Century Gothic" w:hAnsi="Century Gothic" w:cs="Century Gothic"/>
                <w:lang w:val="en-US"/>
              </w:rPr>
            </w:pPr>
            <w:r w:rsidRPr="002643AF">
              <w:rPr>
                <w:rFonts w:ascii="Century Gothic" w:eastAsia="Century Gothic" w:hAnsi="Century Gothic" w:cs="Century Gothic"/>
                <w:lang w:val="en-US"/>
              </w:rPr>
              <w:t>Vial screw thread 2.0 ml clear vial white gra mark spot caja por 100 unidades</w:t>
            </w:r>
          </w:p>
        </w:tc>
        <w:tc>
          <w:tcPr>
            <w:tcW w:w="1374" w:type="dxa"/>
            <w:tcBorders>
              <w:top w:val="single" w:sz="4" w:space="0" w:color="000000"/>
              <w:left w:val="nil"/>
              <w:bottom w:val="single" w:sz="4" w:space="0" w:color="000000"/>
              <w:right w:val="single" w:sz="4" w:space="0" w:color="000000"/>
            </w:tcBorders>
            <w:shd w:val="clear" w:color="auto" w:fill="FFFFFF"/>
            <w:vAlign w:val="center"/>
          </w:tcPr>
          <w:p w14:paraId="3D485965" w14:textId="77777777" w:rsidR="002D50CC" w:rsidRPr="002643AF" w:rsidRDefault="002D50CC">
            <w:pPr>
              <w:rPr>
                <w:rFonts w:ascii="Century Gothic" w:eastAsia="Century Gothic" w:hAnsi="Century Gothic" w:cs="Century Gothic"/>
                <w:lang w:val="en-US"/>
              </w:rPr>
            </w:pPr>
          </w:p>
        </w:tc>
        <w:tc>
          <w:tcPr>
            <w:tcW w:w="965" w:type="dxa"/>
            <w:tcBorders>
              <w:top w:val="single" w:sz="4" w:space="0" w:color="000000"/>
              <w:left w:val="nil"/>
              <w:bottom w:val="single" w:sz="4" w:space="0" w:color="000000"/>
              <w:right w:val="single" w:sz="4" w:space="0" w:color="000000"/>
            </w:tcBorders>
            <w:shd w:val="clear" w:color="auto" w:fill="FFFFFF"/>
            <w:vAlign w:val="center"/>
          </w:tcPr>
          <w:p w14:paraId="1B9A4F2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2</w:t>
            </w:r>
          </w:p>
        </w:tc>
        <w:tc>
          <w:tcPr>
            <w:tcW w:w="1341" w:type="dxa"/>
            <w:tcBorders>
              <w:top w:val="single" w:sz="4" w:space="0" w:color="000000"/>
              <w:left w:val="nil"/>
              <w:bottom w:val="single" w:sz="4" w:space="0" w:color="000000"/>
              <w:right w:val="single" w:sz="4" w:space="0" w:color="000000"/>
            </w:tcBorders>
            <w:shd w:val="clear" w:color="auto" w:fill="FFFFFF"/>
            <w:vAlign w:val="center"/>
          </w:tcPr>
          <w:p w14:paraId="09DAA43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RESTEK Cat Number LCR 24619</w:t>
            </w:r>
          </w:p>
        </w:tc>
        <w:tc>
          <w:tcPr>
            <w:tcW w:w="1318" w:type="dxa"/>
            <w:tcBorders>
              <w:top w:val="single" w:sz="4" w:space="0" w:color="000000"/>
              <w:left w:val="nil"/>
              <w:bottom w:val="single" w:sz="4" w:space="0" w:color="000000"/>
              <w:right w:val="single" w:sz="4" w:space="0" w:color="000000"/>
            </w:tcBorders>
            <w:shd w:val="clear" w:color="auto" w:fill="C5E0B3"/>
            <w:vAlign w:val="center"/>
          </w:tcPr>
          <w:p w14:paraId="23DABC28" w14:textId="77777777" w:rsidR="002D50CC" w:rsidRPr="002643AF" w:rsidRDefault="00413AF5">
            <w:pPr>
              <w:spacing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32008E-1232 . JG Finneran</w:t>
            </w:r>
            <w:r w:rsidRPr="002643AF">
              <w:rPr>
                <w:rFonts w:ascii="Century Gothic" w:eastAsia="Century Gothic" w:hAnsi="Century Gothic" w:cs="Century Gothic"/>
                <w:lang w:val="en-US"/>
              </w:rPr>
              <w:tab/>
            </w:r>
          </w:p>
          <w:p w14:paraId="19710CC5" w14:textId="77777777" w:rsidR="002D50CC" w:rsidRPr="002643AF" w:rsidRDefault="00413AF5">
            <w:pPr>
              <w:spacing w:line="240" w:lineRule="auto"/>
              <w:rPr>
                <w:rFonts w:ascii="Century Gothic" w:eastAsia="Century Gothic" w:hAnsi="Century Gothic" w:cs="Century Gothic"/>
                <w:i/>
                <w:lang w:val="en-US"/>
              </w:rPr>
            </w:pPr>
            <w:r w:rsidRPr="002643AF">
              <w:rPr>
                <w:rFonts w:ascii="Century Gothic" w:eastAsia="Century Gothic" w:hAnsi="Century Gothic" w:cs="Century Gothic"/>
                <w:lang w:val="en-US"/>
              </w:rPr>
              <w:t>2.0mL Clear Vial, 12x32mm, with White Graduated Spot, 8-425mm Thread</w:t>
            </w:r>
          </w:p>
        </w:tc>
        <w:tc>
          <w:tcPr>
            <w:tcW w:w="1272" w:type="dxa"/>
            <w:tcBorders>
              <w:top w:val="single" w:sz="4" w:space="0" w:color="000000"/>
              <w:left w:val="nil"/>
              <w:bottom w:val="single" w:sz="4" w:space="0" w:color="000000"/>
              <w:right w:val="single" w:sz="4" w:space="0" w:color="000000"/>
            </w:tcBorders>
            <w:shd w:val="clear" w:color="auto" w:fill="FFFFFF"/>
          </w:tcPr>
          <w:p w14:paraId="2103AAEC"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JG Finneran para el subítem 329.  Ver anexo 1 corregido.</w:t>
            </w:r>
          </w:p>
        </w:tc>
      </w:tr>
    </w:tbl>
    <w:p w14:paraId="19337996" w14:textId="77777777" w:rsidR="002D50CC" w:rsidRPr="002643AF" w:rsidRDefault="002D50CC">
      <w:pPr>
        <w:jc w:val="both"/>
        <w:rPr>
          <w:rFonts w:ascii="Century Gothic" w:eastAsia="Century Gothic" w:hAnsi="Century Gothic" w:cs="Century Gothic"/>
          <w:b/>
        </w:rPr>
      </w:pPr>
    </w:p>
    <w:p w14:paraId="66CC3805" w14:textId="77777777" w:rsidR="002D50CC" w:rsidRPr="002643AF" w:rsidRDefault="002D50CC">
      <w:pPr>
        <w:jc w:val="both"/>
        <w:rPr>
          <w:rFonts w:ascii="Century Gothic" w:eastAsia="Century Gothic" w:hAnsi="Century Gothic" w:cs="Century Gothic"/>
        </w:rPr>
      </w:pPr>
    </w:p>
    <w:p w14:paraId="438E116D"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 xml:space="preserve">Ítem 17. La referencia 0726083 GFS-004 no se encuentra en internet en la página de la marca solicitada Shimadzu. Solicitamos respetuosamente se verifique el número de la referencia, Adicionalmente aclarar si se trata de ferrulas de diseño corto o largo. INSOLAB como representante autorizado de Sigma Aldrich, solicitamos se permita una vez aclarado lo anteriormente nombrado presentar nuestra referencia homóloga.    </w:t>
      </w:r>
    </w:p>
    <w:p w14:paraId="3C3F54DF"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corrige la referencia del producto.  La referencia requerida es  p/N 220-90765-00. Se acepta la marca Sigma-Aldrich para el subítem 17, siempre y cuando la referencia cumpla con la totalidad de las especificaciones.  Ver anexo 1 corregido.</w:t>
      </w:r>
    </w:p>
    <w:p w14:paraId="64A7B36B" w14:textId="77777777" w:rsidR="002D50CC" w:rsidRPr="002643AF" w:rsidRDefault="002D50CC">
      <w:pPr>
        <w:jc w:val="both"/>
        <w:rPr>
          <w:rFonts w:ascii="Century Gothic" w:eastAsia="Century Gothic" w:hAnsi="Century Gothic" w:cs="Century Gothic"/>
        </w:rPr>
      </w:pPr>
    </w:p>
    <w:p w14:paraId="109B09DC"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lastRenderedPageBreak/>
        <w:t>Ítems 19. Solicitamos se aclare el tipo de fase solida requerida para el cartucho, así como el volumen y cantidad de relleno.</w:t>
      </w:r>
    </w:p>
    <w:p w14:paraId="26D5E54F"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aclaran las especificaciones del subítem 19.  Cartucho para extracción en fase sólida de Octadecyl (C-18) 500 mg  Ver anexo 1 corregido.</w:t>
      </w:r>
    </w:p>
    <w:p w14:paraId="76CADDDD" w14:textId="77777777" w:rsidR="002D50CC" w:rsidRPr="002643AF" w:rsidRDefault="002D50CC">
      <w:pPr>
        <w:jc w:val="both"/>
        <w:rPr>
          <w:rFonts w:ascii="Century Gothic" w:eastAsia="Century Gothic" w:hAnsi="Century Gothic" w:cs="Century Gothic"/>
        </w:rPr>
      </w:pPr>
    </w:p>
    <w:p w14:paraId="5FAE6324"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Ítem 20. Por favor aclarar el número de referencia del ítem solicitado</w:t>
      </w:r>
    </w:p>
    <w:p w14:paraId="401E3FA8"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aclaran las especificaciones del subítem 20.  Cartucho para extracción en fase sólida 500 mg 6 mL  LC-NH</w:t>
      </w:r>
      <w:r w:rsidRPr="002643AF">
        <w:rPr>
          <w:rFonts w:ascii="Century Gothic" w:eastAsia="Century Gothic" w:hAnsi="Century Gothic" w:cs="Century Gothic"/>
          <w:vertAlign w:val="subscript"/>
        </w:rPr>
        <w:t>2</w:t>
      </w:r>
      <w:r w:rsidRPr="002643AF">
        <w:rPr>
          <w:rFonts w:ascii="Century Gothic" w:eastAsia="Century Gothic" w:hAnsi="Century Gothic" w:cs="Century Gothic"/>
        </w:rPr>
        <w:t xml:space="preserve"> Ver anexo 1 corregido.</w:t>
      </w:r>
    </w:p>
    <w:p w14:paraId="637CF93B" w14:textId="77777777" w:rsidR="002D50CC" w:rsidRPr="002643AF" w:rsidRDefault="002D50CC">
      <w:pPr>
        <w:jc w:val="both"/>
        <w:rPr>
          <w:rFonts w:ascii="Century Gothic" w:eastAsia="Century Gothic" w:hAnsi="Century Gothic" w:cs="Century Gothic"/>
        </w:rPr>
      </w:pPr>
    </w:p>
    <w:p w14:paraId="4C72272C"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 xml:space="preserve">Item 32. Se solicita “Columna para cromatografía de gases Columna Capilar RTX-1 ID:0.32 mm, df:1um; longitud 30metros”. En la página 16 del documento anexo se presenta un cuadro de   equivalencias de la marca que representamos Supelco®, en cual se muestra la equivalencia de la referencia Equity-1 con la RTX-1, por lo cual solicitamos se permita presentar la opción: “columna Capilar  Equity®-1 Capillary GC Column L × I.D. 30 m × 0.32 mm, df 1.00 μm Referencia 28057-U de la marca Supelco” . Esta referencia cuenta con la misma fase estacionaria polidimetilsiloxano y los limites de temperatura son superiores a la originalmente solicitada (-60°C a 325°C (isotérmico) ó 350°C (programado), página 18 del documento anexo).  </w:t>
      </w:r>
    </w:p>
    <w:p w14:paraId="52559B8C"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SUPELCO para el subítem 32.  Ver anexo 1 corregido.</w:t>
      </w:r>
    </w:p>
    <w:p w14:paraId="393D3E86"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 xml:space="preserve">Item 33. Se solicita “Columna para cromatografía de gases  columna Capilar RTX-1701 ID:0.32mm, df:1um; longitud 30metros”. En la página 16 del documento anexo se presenta un cuadro de equivalencias de la marca que representamos Supelco®, en cual se muestra la equivalencia de la referencia Equity-1701 con la RTX-1701, y al contar con las iguales características técnicas solicitamos se permita presentar la opción: “Columna Capilar Equity®-1701 L × I.D. 30 m × 0.32 mm, df 0.25 μm Referencia 28382-U. </w:t>
      </w:r>
    </w:p>
    <w:p w14:paraId="7D946D66"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SUPELCO para el subítem 33.  Ver anexo 1 corregido.</w:t>
      </w:r>
    </w:p>
    <w:p w14:paraId="4235D046"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 xml:space="preserve">Item 37. Se solicita “columna para HPLC Ultra Aqueous C18 3 um Longitud 100 mm x 3.2 mm I.D; Presentación: Cat #9178313.  Water  referencia:186001303”. La referencia nombrada de Waters 186001303 se refiere a la columna Atlantis dc18 </w:t>
      </w:r>
      <w:r w:rsidRPr="002643AF">
        <w:rPr>
          <w:rFonts w:ascii="Century Gothic" w:eastAsia="Century Gothic" w:hAnsi="Century Gothic" w:cs="Century Gothic"/>
        </w:rPr>
        <w:lastRenderedPageBreak/>
        <w:t xml:space="preserve">Column, 100Å, 3 µm, 3 mm X 100 mm; solicitamos respetuosamente se permita presentar la opción de la marca Supelco : Ascentis® C18 HPLC Columna  3 μm tamaño de particula, L × I.D. 10 cm × 3 mm ref. 581308-U”. La cual cuenta con la misma clase de fase estacionaria C18, tamaño de poro de 100 Å. </w:t>
      </w:r>
    </w:p>
    <w:p w14:paraId="2583EEC3"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SUPELCO para el subítem 37.  Ver anexo 1 corregido.</w:t>
      </w:r>
    </w:p>
    <w:p w14:paraId="516B86CE"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 xml:space="preserve">Item 38. Se solicita “Columna RTX-1 60 m, 0.25 mm ID, 0.25 um. Presentación: RESTEK Ref Cat 10126”. En la página 16 del documento anexo se presenta un cuadro de  equivalencias de la marca que representamos Supelco®, en cual se muestra la equivalencia de la referencia Equity-1 con la RTX-1, por lo cual solicitamos se permita presentar la opción: “columna Capilar  Equity®-1 L × I.D. 60 m × 0.25 mm, df 0.25 μm Referencia 28047-U de la marca Supelco” . Esta referencia cuenta con la misma fase estacionaria polidimetilsiloxano y los límites de temperatura son superiores a la originalmente solicitada (-60°C a 325°C (isotérmico) ó 350°C (programado), página 18 del documento anexo).  </w:t>
      </w:r>
    </w:p>
    <w:p w14:paraId="251F701E"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SUPELCO para el subítem 38.  Ver anexo 1 corregido.</w:t>
      </w:r>
    </w:p>
    <w:p w14:paraId="421CFC3A" w14:textId="77777777" w:rsidR="002D50CC" w:rsidRPr="002643AF" w:rsidRDefault="002D50CC">
      <w:pPr>
        <w:jc w:val="both"/>
        <w:rPr>
          <w:rFonts w:ascii="Century Gothic" w:eastAsia="Century Gothic" w:hAnsi="Century Gothic" w:cs="Century Gothic"/>
        </w:rPr>
      </w:pPr>
    </w:p>
    <w:p w14:paraId="6D0501ED"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 xml:space="preserve">Ítems 63 y 64 por favor aclarar las cantidades en las presentaciones solicitadas. </w:t>
      </w:r>
    </w:p>
    <w:p w14:paraId="7427DE86"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aclaran las presentaciones.  Para los subítem 63 y 64  es paquete  por  100 unidades.  Ver anexo 1 corregido.</w:t>
      </w:r>
    </w:p>
    <w:p w14:paraId="3890BD95"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 xml:space="preserve">Item 71. Solicitamos confirmar la referencia solicitada, ya que al buscar el numero con la marca shimadzu, esta no coincide. Por favor indicar si se refieren a la referencia 072663 de la marca SGE. </w:t>
      </w:r>
    </w:p>
    <w:p w14:paraId="23C5BD32"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observación. Al revisar la referencia se encuentra que no es necesario este tipo de férula. Por  tal razón este subítem se elimina.  Ver anexo 1 corregido.</w:t>
      </w:r>
    </w:p>
    <w:p w14:paraId="73F7E640" w14:textId="77777777" w:rsidR="002D50CC" w:rsidRPr="002643AF" w:rsidRDefault="002D50CC">
      <w:pPr>
        <w:jc w:val="both"/>
        <w:rPr>
          <w:rFonts w:ascii="Century Gothic" w:eastAsia="Century Gothic" w:hAnsi="Century Gothic" w:cs="Century Gothic"/>
        </w:rPr>
      </w:pPr>
    </w:p>
    <w:p w14:paraId="08492335"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 xml:space="preserve">Para los ítems 80 a 88 solicitamos aclarar el modelo del equipo de absorción atómica de la marca shimadzu con el fin de confirmar que las conexiones de las lamparas sean las correctas para el modelo en cuestión. </w:t>
      </w:r>
    </w:p>
    <w:p w14:paraId="78D868C4"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El Espectrofotómetro es marca Shimadzu modelo AA 7000.  Ver anexo </w:t>
      </w:r>
      <w:r w:rsidRPr="002643AF">
        <w:rPr>
          <w:rFonts w:ascii="Century Gothic" w:eastAsia="Century Gothic" w:hAnsi="Century Gothic" w:cs="Century Gothic"/>
        </w:rPr>
        <w:lastRenderedPageBreak/>
        <w:t>1 corregido.</w:t>
      </w:r>
    </w:p>
    <w:p w14:paraId="2138101B" w14:textId="77777777" w:rsidR="002D50CC" w:rsidRPr="002643AF" w:rsidRDefault="002D50CC">
      <w:pPr>
        <w:jc w:val="both"/>
        <w:rPr>
          <w:rFonts w:ascii="Century Gothic" w:eastAsia="Century Gothic" w:hAnsi="Century Gothic" w:cs="Century Gothic"/>
        </w:rPr>
      </w:pPr>
    </w:p>
    <w:p w14:paraId="7ECE9AAC"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ITEM 84. Permitir presentar opción de la marca photron</w:t>
      </w:r>
    </w:p>
    <w:p w14:paraId="5710A188"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PHOTRON para el subítem 84.  Ver anexo 1 corregido.</w:t>
      </w:r>
    </w:p>
    <w:p w14:paraId="3411D1B9" w14:textId="77777777" w:rsidR="002D50CC" w:rsidRPr="002643AF" w:rsidRDefault="002D50CC">
      <w:pPr>
        <w:jc w:val="both"/>
        <w:rPr>
          <w:rFonts w:ascii="Century Gothic" w:eastAsia="Century Gothic" w:hAnsi="Century Gothic" w:cs="Century Gothic"/>
        </w:rPr>
      </w:pPr>
    </w:p>
    <w:p w14:paraId="2AA76E97"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 xml:space="preserve">Ítem 328 se solicita paquete x 125, sin embargo, la referencia nombrada hace referencia a paquete por 100. Por favor aclarar. Adicionalmente solicitamos permitir marcas homologas que cumplan con las dimensiones que se solicitan. </w:t>
      </w:r>
    </w:p>
    <w:p w14:paraId="744A5C29"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observación. La presentación es paquete por 100 unidades.  Ver anexo 1 corregido.</w:t>
      </w:r>
    </w:p>
    <w:p w14:paraId="63BE91C5" w14:textId="77777777" w:rsidR="002D50CC" w:rsidRPr="002643AF" w:rsidRDefault="002D50CC">
      <w:pPr>
        <w:jc w:val="both"/>
        <w:rPr>
          <w:rFonts w:ascii="Century Gothic" w:eastAsia="Century Gothic" w:hAnsi="Century Gothic" w:cs="Century Gothic"/>
        </w:rPr>
      </w:pPr>
    </w:p>
    <w:p w14:paraId="20EB1C98"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 xml:space="preserve">Solicitamos se acepte para las referencias homologas del cuadro arriba la marca JG Finneran, marca que ha sido probada satisfactoriamente por entidades a nivel nacional como lo son el instituto nacional de medicina legal, el INVIMA, Universidad de los Andes, Universidad industrial de Santander, entre muchas otras. </w:t>
      </w:r>
    </w:p>
    <w:p w14:paraId="76B4A784"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observación. Ver las respectivas respuestas en los subítem mencionados.   Ver anexo 1 corregido.</w:t>
      </w:r>
    </w:p>
    <w:p w14:paraId="0B8B6AEB" w14:textId="77777777" w:rsidR="002D50CC" w:rsidRPr="002643AF" w:rsidRDefault="002D50CC">
      <w:pPr>
        <w:jc w:val="both"/>
        <w:rPr>
          <w:rFonts w:ascii="Century Gothic" w:eastAsia="Century Gothic" w:hAnsi="Century Gothic" w:cs="Century Gothic"/>
        </w:rPr>
      </w:pPr>
    </w:p>
    <w:p w14:paraId="7E916580"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Por ultimo solicitamos respetuosamente ampliar la fecha de entrega para el día 14 de marzo, esto debido a que el día actual planteado de cierre12 de marzo es lunes y esto puede presentar problemas para las empresas de mensajería y que usamos las empresas que no estamos radicados en la ciudad de Pereira.</w:t>
      </w:r>
    </w:p>
    <w:p w14:paraId="2AEFDF2E" w14:textId="77777777" w:rsidR="002D50CC" w:rsidRPr="002643AF" w:rsidRDefault="00413AF5">
      <w:pPr>
        <w:widowControl/>
        <w:spacing w:after="0" w:line="240" w:lineRule="auto"/>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modificar el día de cierre, pero sí se amplía la hora de entrega para las 3:00 p.m. del día 12 de marzo.</w:t>
      </w:r>
    </w:p>
    <w:p w14:paraId="4F51AEF8" w14:textId="77777777" w:rsidR="002D50CC" w:rsidRPr="002643AF" w:rsidRDefault="002D50CC">
      <w:pPr>
        <w:rPr>
          <w:rFonts w:ascii="Century Gothic" w:eastAsia="Century Gothic" w:hAnsi="Century Gothic" w:cs="Century Gothic"/>
        </w:rPr>
      </w:pPr>
    </w:p>
    <w:p w14:paraId="0BB22FF9" w14:textId="77777777" w:rsidR="002D50CC" w:rsidRPr="002643AF" w:rsidRDefault="002D50CC">
      <w:pPr>
        <w:rPr>
          <w:rFonts w:ascii="Century Gothic" w:eastAsia="Century Gothic" w:hAnsi="Century Gothic" w:cs="Century Gothic"/>
        </w:rPr>
      </w:pPr>
    </w:p>
    <w:p w14:paraId="4DE708B2" w14:textId="77777777" w:rsidR="002D50CC" w:rsidRPr="002643AF" w:rsidRDefault="002D50CC">
      <w:pPr>
        <w:rPr>
          <w:rFonts w:ascii="Century Gothic" w:eastAsia="Century Gothic" w:hAnsi="Century Gothic" w:cs="Century Gothic"/>
        </w:rPr>
      </w:pPr>
    </w:p>
    <w:p w14:paraId="33457912" w14:textId="77777777" w:rsidR="002D50CC" w:rsidRPr="002643AF" w:rsidRDefault="00413AF5">
      <w:pPr>
        <w:spacing w:after="0" w:line="240" w:lineRule="auto"/>
        <w:jc w:val="both"/>
        <w:rPr>
          <w:rFonts w:ascii="Century Gothic" w:eastAsia="Century Gothic" w:hAnsi="Century Gothic" w:cs="Century Gothic"/>
          <w:b/>
        </w:rPr>
      </w:pPr>
      <w:r w:rsidRPr="002643AF">
        <w:rPr>
          <w:rFonts w:ascii="Century Gothic" w:eastAsia="Century Gothic" w:hAnsi="Century Gothic" w:cs="Century Gothic"/>
          <w:b/>
        </w:rPr>
        <w:t>PROVEEDOR 8</w:t>
      </w:r>
    </w:p>
    <w:p w14:paraId="0B426A4E" w14:textId="77777777" w:rsidR="002D50CC" w:rsidRPr="002643AF" w:rsidRDefault="002D50CC">
      <w:pPr>
        <w:ind w:left="360"/>
        <w:rPr>
          <w:rFonts w:ascii="Century Gothic" w:eastAsia="Century Gothic" w:hAnsi="Century Gothic" w:cs="Century Gothic"/>
        </w:rPr>
      </w:pPr>
    </w:p>
    <w:p w14:paraId="0DF4DFBF" w14:textId="77777777" w:rsidR="002D50CC" w:rsidRPr="002643AF" w:rsidRDefault="00413AF5">
      <w:pPr>
        <w:widowControl/>
        <w:shd w:val="clear" w:color="auto" w:fill="FFFFFF"/>
        <w:jc w:val="both"/>
        <w:rPr>
          <w:rFonts w:ascii="Century Gothic" w:eastAsia="Century Gothic" w:hAnsi="Century Gothic" w:cs="Century Gothic"/>
          <w:color w:val="222222"/>
        </w:rPr>
      </w:pPr>
      <w:r w:rsidRPr="002643AF">
        <w:rPr>
          <w:rFonts w:ascii="Century Gothic" w:eastAsia="Century Gothic" w:hAnsi="Century Gothic" w:cs="Century Gothic"/>
          <w:color w:val="222222"/>
        </w:rPr>
        <w:lastRenderedPageBreak/>
        <w:t>Como Distribuidores  de la fábrica ISOLAB, solicitamos comedidamente que la marca y sus productos sean tenidos en cuenta e incluidos como marca a cotizar en el proceso de referencia, esto lo solicitamos en la seguridad  que la marca presenta todas las características Técnicas y de calidad válidas para participar y ofrecer productos de amplia confiabilidad.</w:t>
      </w:r>
    </w:p>
    <w:p w14:paraId="063858B7" w14:textId="77777777" w:rsidR="002D50CC" w:rsidRPr="002643AF" w:rsidRDefault="00413AF5">
      <w:pPr>
        <w:widowControl/>
        <w:shd w:val="clear" w:color="auto" w:fill="FFFFFF"/>
        <w:jc w:val="both"/>
        <w:rPr>
          <w:rFonts w:ascii="Century Gothic" w:eastAsia="Century Gothic" w:hAnsi="Century Gothic" w:cs="Century Gothic"/>
          <w:color w:val="222222"/>
        </w:rPr>
      </w:pPr>
      <w:r w:rsidRPr="002643AF">
        <w:rPr>
          <w:rFonts w:ascii="Century Gothic" w:eastAsia="Century Gothic" w:hAnsi="Century Gothic" w:cs="Century Gothic"/>
          <w:color w:val="222222"/>
        </w:rPr>
        <w:t>La fábrica tiene acreditación bajo IEC 17025 y está registrada ante ILAC.</w:t>
      </w:r>
    </w:p>
    <w:p w14:paraId="3AB00C0B" w14:textId="77777777" w:rsidR="002D50CC" w:rsidRPr="002643AF" w:rsidRDefault="00413AF5">
      <w:pPr>
        <w:widowControl/>
        <w:shd w:val="clear" w:color="auto" w:fill="FFFFFF"/>
        <w:jc w:val="both"/>
        <w:rPr>
          <w:rFonts w:ascii="Century Gothic" w:eastAsia="Century Gothic" w:hAnsi="Century Gothic" w:cs="Century Gothic"/>
          <w:color w:val="222222"/>
        </w:rPr>
      </w:pPr>
      <w:r w:rsidRPr="002643AF">
        <w:rPr>
          <w:rFonts w:ascii="Century Gothic" w:eastAsia="Century Gothic" w:hAnsi="Century Gothic" w:cs="Century Gothic"/>
          <w:color w:val="222222"/>
        </w:rPr>
        <w:t>Como referentes tenemos al INS,  INVIMA.    Adjuntamos acreditación IEC 17025</w:t>
      </w:r>
    </w:p>
    <w:p w14:paraId="0ECAD83E" w14:textId="77777777" w:rsidR="002D50CC" w:rsidRPr="002643AF" w:rsidRDefault="00413AF5">
      <w:pPr>
        <w:widowControl/>
        <w:shd w:val="clear" w:color="auto" w:fill="FFFFFF"/>
        <w:rPr>
          <w:rFonts w:ascii="Century Gothic" w:eastAsia="Century Gothic" w:hAnsi="Century Gothic" w:cs="Century Gothic"/>
          <w:color w:val="222222"/>
        </w:rPr>
      </w:pPr>
      <w:r w:rsidRPr="002643AF">
        <w:rPr>
          <w:rFonts w:ascii="Century Gothic" w:eastAsia="Century Gothic" w:hAnsi="Century Gothic" w:cs="Century Gothic"/>
          <w:color w:val="222222"/>
        </w:rPr>
        <w:t>Los ítems a los cuales solicitamos se nos permita cotizar la marca Isolab son:</w:t>
      </w:r>
    </w:p>
    <w:p w14:paraId="16D678A0" w14:textId="77777777" w:rsidR="002D50CC" w:rsidRPr="002643AF" w:rsidRDefault="00413AF5">
      <w:pPr>
        <w:widowControl/>
        <w:shd w:val="clear" w:color="auto" w:fill="FFFFFF"/>
        <w:rPr>
          <w:rFonts w:ascii="Century Gothic" w:eastAsia="Century Gothic" w:hAnsi="Century Gothic" w:cs="Century Gothic"/>
          <w:color w:val="222222"/>
        </w:rPr>
      </w:pPr>
      <w:r w:rsidRPr="002643AF">
        <w:rPr>
          <w:rFonts w:ascii="Century Gothic" w:eastAsia="Century Gothic" w:hAnsi="Century Gothic" w:cs="Century Gothic"/>
          <w:color w:val="222222"/>
        </w:rPr>
        <w:t xml:space="preserve">El día viernes se suministrarán muestras físicas con el fin de que puedan evaluar y mirar la calidad del producto. </w:t>
      </w:r>
    </w:p>
    <w:tbl>
      <w:tblPr>
        <w:tblStyle w:val="af1"/>
        <w:tblW w:w="9124" w:type="dxa"/>
        <w:tblInd w:w="80" w:type="dxa"/>
        <w:tblLayout w:type="fixed"/>
        <w:tblLook w:val="0400" w:firstRow="0" w:lastRow="0" w:firstColumn="0" w:lastColumn="0" w:noHBand="0" w:noVBand="1"/>
      </w:tblPr>
      <w:tblGrid>
        <w:gridCol w:w="1000"/>
        <w:gridCol w:w="1825"/>
        <w:gridCol w:w="1985"/>
        <w:gridCol w:w="1134"/>
        <w:gridCol w:w="1134"/>
        <w:gridCol w:w="2046"/>
      </w:tblGrid>
      <w:tr w:rsidR="002D50CC" w:rsidRPr="002643AF" w14:paraId="2B167FB7" w14:textId="77777777">
        <w:trPr>
          <w:trHeight w:val="1120"/>
        </w:trPr>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CDE4B25"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 </w:t>
            </w:r>
            <w:r w:rsidRPr="002643AF">
              <w:rPr>
                <w:rFonts w:ascii="Century Gothic" w:eastAsia="Century Gothic" w:hAnsi="Century Gothic" w:cs="Century Gothic"/>
                <w:b/>
                <w:color w:val="222222"/>
              </w:rPr>
              <w:t>NUMERO</w:t>
            </w:r>
          </w:p>
        </w:tc>
        <w:tc>
          <w:tcPr>
            <w:tcW w:w="1825"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6F5AD0C"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b/>
                <w:color w:val="222222"/>
              </w:rPr>
              <w:t>DESCRIPCION Y ESPECIFICACIONES</w:t>
            </w:r>
          </w:p>
        </w:tc>
        <w:tc>
          <w:tcPr>
            <w:tcW w:w="1985"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9FC80B3"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b/>
                <w:color w:val="222222"/>
              </w:rPr>
              <w:t>MARCA Y REFERENCIA SOLICITADA</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6E2169D"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b/>
                <w:color w:val="222222"/>
              </w:rPr>
              <w:t>CANTIDAD TOTAL</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1A8A58BC"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b/>
                <w:color w:val="222222"/>
              </w:rPr>
              <w:t>MARCA OFERTADA</w:t>
            </w:r>
          </w:p>
        </w:tc>
        <w:tc>
          <w:tcPr>
            <w:tcW w:w="2046"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487AD3A7" w14:textId="77777777" w:rsidR="002D50CC" w:rsidRPr="002643AF" w:rsidRDefault="00413AF5">
            <w:pPr>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RESPUESTA</w:t>
            </w:r>
          </w:p>
        </w:tc>
      </w:tr>
      <w:tr w:rsidR="002D50CC" w:rsidRPr="002643AF" w14:paraId="7E033213"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92E655A"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14</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23F2E751"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Beaker de vidrio de 10 mL.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8A0DC0D"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E26BF75"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50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7F8BB215"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2D3BD3E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 </w:t>
            </w: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14.  Ver anexo 1 corregido.</w:t>
            </w:r>
          </w:p>
          <w:p w14:paraId="6B3C2924" w14:textId="77777777" w:rsidR="002D50CC" w:rsidRPr="002643AF" w:rsidRDefault="002D50CC">
            <w:pPr>
              <w:widowControl/>
              <w:rPr>
                <w:rFonts w:ascii="Century Gothic" w:eastAsia="Century Gothic" w:hAnsi="Century Gothic" w:cs="Century Gothic"/>
                <w:color w:val="222222"/>
              </w:rPr>
            </w:pPr>
          </w:p>
        </w:tc>
      </w:tr>
      <w:tr w:rsidR="002D50CC" w:rsidRPr="002643AF" w14:paraId="73C0920E"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BA50799"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14</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65216CCB"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Beaker de vidrio de 100 mL.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4E579D62"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23D9930"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170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602A7F15"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595A2EC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14.  Ver anexo 1 corregido.</w:t>
            </w:r>
          </w:p>
        </w:tc>
      </w:tr>
      <w:tr w:rsidR="002D50CC" w:rsidRPr="002643AF" w14:paraId="1476EB63"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DB00B29"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15</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25A90946"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Beaker de vidrio de 1000 mL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60D5930D"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7C7744A4"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50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6914F80"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0FA3A82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15.  Ver anexo 1 corregido.</w:t>
            </w:r>
          </w:p>
        </w:tc>
      </w:tr>
      <w:tr w:rsidR="002D50CC" w:rsidRPr="002643AF" w14:paraId="376E31E5"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130FB2D"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lastRenderedPageBreak/>
              <w:t>15</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F20A864"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Beaker de vidrio de 2000 mL.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62E8E343"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B636080"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4E79DC33"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3401783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15.  Ver anexo 1 corregido.</w:t>
            </w:r>
          </w:p>
        </w:tc>
      </w:tr>
      <w:tr w:rsidR="002D50CC" w:rsidRPr="002643AF" w14:paraId="4C7E0A24"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97CFC74"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16</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6AEDB4F2"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Beaker de vidrio de 25 mL.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C439AB4"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892CFB9"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30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337A801"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0934DFE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16.  Ver anexo 1 corregido.</w:t>
            </w:r>
          </w:p>
        </w:tc>
      </w:tr>
      <w:tr w:rsidR="002D50CC" w:rsidRPr="002643AF" w14:paraId="39891BF2"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A57EF85"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16</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A8C93D0"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Beaker de vidrio de 250 mL.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E0F6BE1"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70AA5DFE"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145</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52E4CF82"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2EF9A05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16.  Ver anexo 1 corregido.</w:t>
            </w:r>
          </w:p>
        </w:tc>
      </w:tr>
      <w:tr w:rsidR="002D50CC" w:rsidRPr="002643AF" w14:paraId="3643859D" w14:textId="77777777">
        <w:trPr>
          <w:trHeight w:val="58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C01F3CC"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17</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1F2ADA1"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Beaker de vidrio de 400 mL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65FBCF21"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846166F"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3D753F4"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76BC70E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17.  Ver anexo 1 corregido.</w:t>
            </w:r>
          </w:p>
        </w:tc>
      </w:tr>
      <w:tr w:rsidR="002D50CC" w:rsidRPr="002643AF" w14:paraId="435F5107"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769A715"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17</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B3BC2AC"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Beaker de vidrio de 50 mL.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EA8057F"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5EE797C6"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100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75B6816F"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75907ED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17.  Ver anexo 1 corregido.</w:t>
            </w:r>
          </w:p>
        </w:tc>
      </w:tr>
      <w:tr w:rsidR="002D50CC" w:rsidRPr="002643AF" w14:paraId="2E63E626"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AB45FAC"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18</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4C71311"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Beaker de vidrio de 600 mL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43334E3"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 xml:space="preserve">Boeco, Schott, Brand, LMS, Kimax, HBG, Pyrex, Simax, Wheaton, </w:t>
            </w:r>
            <w:r w:rsidRPr="002643AF">
              <w:rPr>
                <w:rFonts w:ascii="Century Gothic" w:eastAsia="Century Gothic" w:hAnsi="Century Gothic" w:cs="Century Gothic"/>
                <w:color w:val="222222"/>
                <w:lang w:val="en-US"/>
              </w:rPr>
              <w:lastRenderedPageBreak/>
              <w:t>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4B80CDC4"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lastRenderedPageBreak/>
              <w:t>135</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2762C839"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13A7FB6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18.  Ver anexo 1 </w:t>
            </w:r>
            <w:r w:rsidRPr="002643AF">
              <w:rPr>
                <w:rFonts w:ascii="Century Gothic" w:eastAsia="Century Gothic" w:hAnsi="Century Gothic" w:cs="Century Gothic"/>
              </w:rPr>
              <w:lastRenderedPageBreak/>
              <w:t>corregido.</w:t>
            </w:r>
          </w:p>
        </w:tc>
      </w:tr>
      <w:tr w:rsidR="002D50CC" w:rsidRPr="002643AF" w14:paraId="217BD92D"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98109D5"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lastRenderedPageBreak/>
              <w:t>20</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76631BE6"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Bureta graduada de 25 mL. con llave recta de teflon no punzon.  Division de escala 0,1 mL   Clase 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332397E"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48D48930"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32</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C9FDE4A"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3C1F8D4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18.  Ver anexo 1 corregido.</w:t>
            </w:r>
          </w:p>
        </w:tc>
      </w:tr>
      <w:tr w:rsidR="002D50CC" w:rsidRPr="002643AF" w14:paraId="37F8F374"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7475AE8"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44</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77773BA9"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Erlenmeyer cuello angosto en vidrio de 1000 mL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438CA3E"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1B36C24"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5B485CB8"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0219EF2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44.  Ver anexo 1 corregido.</w:t>
            </w:r>
          </w:p>
        </w:tc>
      </w:tr>
      <w:tr w:rsidR="002D50CC" w:rsidRPr="002643AF" w14:paraId="7B8EE9C7"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64A070C6"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45</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7A133F48"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Erlenmeyer cuello angosto en vidrio de 250 mL.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4F6FA7D0"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985BDBE"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140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6ACCDA11"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4FD6B94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45.  Ver anexo 1 corregido.</w:t>
            </w:r>
          </w:p>
        </w:tc>
      </w:tr>
      <w:tr w:rsidR="002D50CC" w:rsidRPr="002643AF" w14:paraId="26A27FEA"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4AB6357"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45</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2E0ED7C0"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Erlenmeyer cuello angosto en vidrio de 500 mL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0A779DBF"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29EB5652"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20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445B4887"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7CFA3A7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45.  Ver anexo 1 corregido.</w:t>
            </w:r>
          </w:p>
        </w:tc>
      </w:tr>
      <w:tr w:rsidR="002D50CC" w:rsidRPr="002643AF" w14:paraId="1DE88557"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311F7F8"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47</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2362B545"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Erlenmeyer en vidrio de 2 L</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1CD0D92E"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3288DA2"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5CE441D"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2517D23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47.  Ver anexo 1 corregido.</w:t>
            </w:r>
          </w:p>
        </w:tc>
      </w:tr>
      <w:tr w:rsidR="002D50CC" w:rsidRPr="002643AF" w14:paraId="36E6A3B2" w14:textId="77777777">
        <w:trPr>
          <w:trHeight w:val="440"/>
        </w:trPr>
        <w:tc>
          <w:tcPr>
            <w:tcW w:w="1000" w:type="dxa"/>
            <w:shd w:val="clear" w:color="auto" w:fill="FFFFFF"/>
            <w:tcMar>
              <w:top w:w="0" w:type="dxa"/>
              <w:left w:w="70" w:type="dxa"/>
              <w:bottom w:w="0" w:type="dxa"/>
              <w:right w:w="70" w:type="dxa"/>
            </w:tcMar>
            <w:vAlign w:val="bottom"/>
          </w:tcPr>
          <w:p w14:paraId="7C5009A8" w14:textId="77777777" w:rsidR="002D50CC" w:rsidRPr="002643AF" w:rsidRDefault="002D50CC">
            <w:pPr>
              <w:spacing w:after="0" w:line="276" w:lineRule="auto"/>
              <w:rPr>
                <w:rFonts w:ascii="Century Gothic" w:eastAsia="Century Gothic" w:hAnsi="Century Gothic" w:cs="Century Gothic"/>
              </w:rPr>
            </w:pPr>
          </w:p>
          <w:tbl>
            <w:tblPr>
              <w:tblStyle w:val="af0"/>
              <w:tblW w:w="964" w:type="dxa"/>
              <w:tblInd w:w="0" w:type="dxa"/>
              <w:tblLayout w:type="fixed"/>
              <w:tblLook w:val="0400" w:firstRow="0" w:lastRow="0" w:firstColumn="0" w:lastColumn="0" w:noHBand="0" w:noVBand="1"/>
            </w:tblPr>
            <w:tblGrid>
              <w:gridCol w:w="964"/>
            </w:tblGrid>
            <w:tr w:rsidR="002D50CC" w:rsidRPr="002643AF" w14:paraId="0B85B4E4" w14:textId="77777777">
              <w:trPr>
                <w:trHeight w:val="440"/>
              </w:trPr>
              <w:tc>
                <w:tcPr>
                  <w:tcW w:w="964" w:type="dxa"/>
                  <w:tcBorders>
                    <w:top w:val="nil"/>
                    <w:left w:val="single" w:sz="8" w:space="0" w:color="000000"/>
                    <w:bottom w:val="single" w:sz="8" w:space="0" w:color="000000"/>
                    <w:right w:val="single" w:sz="8" w:space="0" w:color="000000"/>
                  </w:tcBorders>
                  <w:shd w:val="clear" w:color="auto" w:fill="FFFF00"/>
                  <w:vAlign w:val="center"/>
                </w:tcPr>
                <w:p w14:paraId="258F74EF" w14:textId="77777777" w:rsidR="002D50CC" w:rsidRPr="002643AF" w:rsidRDefault="00413AF5">
                  <w:pPr>
                    <w:widowControl/>
                    <w:jc w:val="center"/>
                    <w:rPr>
                      <w:rFonts w:ascii="Century Gothic" w:eastAsia="Century Gothic" w:hAnsi="Century Gothic" w:cs="Century Gothic"/>
                    </w:rPr>
                  </w:pPr>
                  <w:r w:rsidRPr="002643AF">
                    <w:rPr>
                      <w:rFonts w:ascii="Century Gothic" w:eastAsia="Century Gothic" w:hAnsi="Century Gothic" w:cs="Century Gothic"/>
                    </w:rPr>
                    <w:lastRenderedPageBreak/>
                    <w:t>57</w:t>
                  </w:r>
                </w:p>
              </w:tc>
            </w:tr>
          </w:tbl>
          <w:p w14:paraId="23794DEB" w14:textId="77777777" w:rsidR="002D50CC" w:rsidRPr="002643AF" w:rsidRDefault="002D50CC">
            <w:pPr>
              <w:widowControl/>
              <w:rPr>
                <w:rFonts w:ascii="Century Gothic" w:eastAsia="Century Gothic" w:hAnsi="Century Gothic" w:cs="Century Gothic"/>
              </w:rPr>
            </w:pP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7FAF07F5"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lastRenderedPageBreak/>
              <w:t xml:space="preserve">Matraces Aforados en </w:t>
            </w:r>
            <w:r w:rsidRPr="002643AF">
              <w:rPr>
                <w:rFonts w:ascii="Century Gothic" w:eastAsia="Century Gothic" w:hAnsi="Century Gothic" w:cs="Century Gothic"/>
                <w:color w:val="222222"/>
              </w:rPr>
              <w:lastRenderedPageBreak/>
              <w:t>vidrio de 10 mL Con tapa esmerilada. Clase 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78D14F2A"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lastRenderedPageBreak/>
              <w:t xml:space="preserve">Boeco, Schott, Brand, LMS, </w:t>
            </w:r>
            <w:r w:rsidRPr="002643AF">
              <w:rPr>
                <w:rFonts w:ascii="Century Gothic" w:eastAsia="Century Gothic" w:hAnsi="Century Gothic" w:cs="Century Gothic"/>
                <w:color w:val="222222"/>
                <w:lang w:val="en-US"/>
              </w:rPr>
              <w:lastRenderedPageBreak/>
              <w:t>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0D7068E"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lastRenderedPageBreak/>
              <w:t>50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242338A6"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76410195"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w:t>
            </w:r>
            <w:r w:rsidRPr="002643AF">
              <w:rPr>
                <w:rFonts w:ascii="Century Gothic" w:eastAsia="Century Gothic" w:hAnsi="Century Gothic" w:cs="Century Gothic"/>
              </w:rPr>
              <w:lastRenderedPageBreak/>
              <w:t>ISOLAB para el subítem 57.  Ver anexo 1 corregido.</w:t>
            </w:r>
          </w:p>
        </w:tc>
      </w:tr>
      <w:tr w:rsidR="002D50CC" w:rsidRPr="002643AF" w14:paraId="7105C487"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922B32A"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lastRenderedPageBreak/>
              <w:t>68</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3402162"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Matraces Aforados en vidrio de 100 mL Con tapa esmerilada. Clase 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E4D7F3F"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5E177B23"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55</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45DBD318"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1D3E1058"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68.  Ver anexo 1 corregido.</w:t>
            </w:r>
          </w:p>
        </w:tc>
      </w:tr>
      <w:tr w:rsidR="002D50CC" w:rsidRPr="002643AF" w14:paraId="478A9C0A"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551509B"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69</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1B8DEA9B"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Matraces Aforados en vidrio de 1000 mL Con tapa esmerilada. Clase 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2E6DFACD"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4C3B50AE"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15</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A93049F"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1525005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69.  Ver anexo 1 corregido.</w:t>
            </w:r>
          </w:p>
        </w:tc>
      </w:tr>
      <w:tr w:rsidR="002D50CC" w:rsidRPr="002643AF" w14:paraId="2576983F"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B90F956"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70</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73BA1994"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Matraces Aforados en vidrio de 5 mL Con tapa esmerilada. Clase 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45742B97"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4B91E31"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CC80B94"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4170F512"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70.  Ver anexo 1 corregido.</w:t>
            </w:r>
          </w:p>
        </w:tc>
      </w:tr>
      <w:tr w:rsidR="002D50CC" w:rsidRPr="002643AF" w14:paraId="3FABA737"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1BB6128"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72</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1C8B252F"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Picnometro en vidrio  de 5 mL de capacidad, con tapa esmerilada.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211E33E6"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Vilab; Walter Velasco. Vidrioequipos; Brand; Duran Wheaton</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EB9BE65"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30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56C9F93D"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1D6B7D1E"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72.  Ver anexo 1 corregido.</w:t>
            </w:r>
          </w:p>
        </w:tc>
      </w:tr>
      <w:tr w:rsidR="002D50CC" w:rsidRPr="002643AF" w14:paraId="6BA34634"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73AAF1D"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87</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615CC5F9"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Pipeta Volumétrica de 12 mL VIDRIO. Clase 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F23C483" w14:textId="77777777" w:rsidR="002D50CC" w:rsidRPr="002643AF" w:rsidRDefault="00413AF5">
            <w:pPr>
              <w:widowControl/>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5A36B45F"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30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7FB29818"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0181CD0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87.  Ver anexo 1 corregido.</w:t>
            </w:r>
          </w:p>
        </w:tc>
      </w:tr>
      <w:tr w:rsidR="002D50CC" w:rsidRPr="002643AF" w14:paraId="67E53306"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71C92FBA"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lastRenderedPageBreak/>
              <w:t>88</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4E38DB18"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Pipeta Volumétrica de 15 mL VIDRIO Clase 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763A108A"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2C9982C2"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20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83A1370"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070863B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88.  Ver anexo 1 corregido.</w:t>
            </w:r>
          </w:p>
        </w:tc>
      </w:tr>
      <w:tr w:rsidR="002D50CC" w:rsidRPr="002643AF" w14:paraId="2820DA6D"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EE35015"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89</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1842CD7"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Pipeta Volumétrica de 2 mL VIDRIO. Clase A. Un solo aforo.</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6B90D92"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44A6F3C"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60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69A186F"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60A80050"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89.  Ver anexo 1 corregido.</w:t>
            </w:r>
          </w:p>
        </w:tc>
      </w:tr>
      <w:tr w:rsidR="002D50CC" w:rsidRPr="002643AF" w14:paraId="0153D6BF"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F684784"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89</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2E8C441C"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Pipeta Volumétrica de 20 mL VIDRIO Clase A Un solo aforo.</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61D9FA4"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49823CA1"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20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245CD577"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1875FC11"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89.  Ver anexo 1 corregido.</w:t>
            </w:r>
          </w:p>
        </w:tc>
      </w:tr>
      <w:tr w:rsidR="002D50CC" w:rsidRPr="002643AF" w14:paraId="79CCBBE2"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8620434"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90</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347F5D1"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Pipeta Volumétrica de 25 mL VIDRIO Clase A Un solo aforo.</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6AAE175F"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33C381CC"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50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6E574F04"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267F397A"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90.  Ver anexo 1 corregido.</w:t>
            </w:r>
          </w:p>
        </w:tc>
      </w:tr>
      <w:tr w:rsidR="002D50CC" w:rsidRPr="002643AF" w14:paraId="0A262093"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E50C0A4"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90</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3AFB3104"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Pipeta Volumétrica de 3 mL VIDRIO. Clase 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1942D56"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3C9C0FA3"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30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4A10C06C"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7FB2D1C3"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90.  Ver anexo 1 corregido.</w:t>
            </w:r>
          </w:p>
        </w:tc>
      </w:tr>
      <w:tr w:rsidR="002D50CC" w:rsidRPr="002643AF" w14:paraId="594190F8"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73BC6F41"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91</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1F05183C"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Pipeta volumetrica de 50 ml VIDRIO. Clase 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217F86F2"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 xml:space="preserve">Boeco, Schott, Brand, LMS, Kimax, HBG, Pyrex, Simax, Wheaton, </w:t>
            </w:r>
            <w:r w:rsidRPr="002643AF">
              <w:rPr>
                <w:rFonts w:ascii="Century Gothic" w:eastAsia="Century Gothic" w:hAnsi="Century Gothic" w:cs="Century Gothic"/>
                <w:color w:val="222222"/>
                <w:lang w:val="en-US"/>
              </w:rPr>
              <w:lastRenderedPageBreak/>
              <w:t>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3468C0E4"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lastRenderedPageBreak/>
              <w:t>30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31BCAF8A"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2EA70A44"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91.  Ver anexo 1 </w:t>
            </w:r>
            <w:r w:rsidRPr="002643AF">
              <w:rPr>
                <w:rFonts w:ascii="Century Gothic" w:eastAsia="Century Gothic" w:hAnsi="Century Gothic" w:cs="Century Gothic"/>
              </w:rPr>
              <w:lastRenderedPageBreak/>
              <w:t>corregido.</w:t>
            </w:r>
          </w:p>
        </w:tc>
      </w:tr>
      <w:tr w:rsidR="002D50CC" w:rsidRPr="002643AF" w14:paraId="1289A61C"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36351C3"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lastRenderedPageBreak/>
              <w:t>91</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4446D3F"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Pipeta Volumétrica de 6 mL VIDRIO. Clase 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601FE7B2"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43088163"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20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3858981E"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39D098F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91.  Ver anexo 1 corregido.</w:t>
            </w:r>
          </w:p>
        </w:tc>
      </w:tr>
      <w:tr w:rsidR="002D50CC" w:rsidRPr="002643AF" w14:paraId="74415153"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5B63A3E"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92</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7AE52D98"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Pipeta volumetrica en vidrio de 10 mL. Clase 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45130E97" w14:textId="77777777" w:rsidR="002D50CC" w:rsidRPr="002643AF" w:rsidRDefault="00413AF5">
            <w:pPr>
              <w:widowControl/>
              <w:jc w:val="center"/>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7237FC4"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77</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77E92B8F"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4739175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92.  Ver anexo 1 corregido.</w:t>
            </w:r>
          </w:p>
        </w:tc>
      </w:tr>
      <w:tr w:rsidR="002D50CC" w:rsidRPr="002643AF" w14:paraId="74CA3930"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8D9CC80"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92</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2686FAFB"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Pipeta volumetrica en vidrio de 100 mL. Clase A</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235736AB" w14:textId="77777777" w:rsidR="002D50CC" w:rsidRPr="002643AF" w:rsidRDefault="00413AF5">
            <w:pPr>
              <w:widowControl/>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63D8FC89"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10</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165CF960"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07D7970B"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92.  Ver anexo 1 corregido.</w:t>
            </w:r>
          </w:p>
        </w:tc>
      </w:tr>
      <w:tr w:rsidR="002D50CC" w:rsidRPr="002643AF" w14:paraId="3379A365" w14:textId="77777777">
        <w:trPr>
          <w:trHeight w:val="440"/>
        </w:trPr>
        <w:tc>
          <w:tcPr>
            <w:tcW w:w="100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D00EF7C"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93</w:t>
            </w:r>
          </w:p>
        </w:tc>
        <w:tc>
          <w:tcPr>
            <w:tcW w:w="182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77F02410"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222222"/>
              </w:rPr>
              <w:t>PIPETA VOLUMETRICA EN VIDRIO DE 2,5 mL. Clase A DE UN SOLO AFORO</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52A4669C" w14:textId="77777777" w:rsidR="002D50CC" w:rsidRPr="002643AF" w:rsidRDefault="00413AF5">
            <w:pPr>
              <w:widowControl/>
              <w:rPr>
                <w:rFonts w:ascii="Century Gothic" w:eastAsia="Century Gothic" w:hAnsi="Century Gothic" w:cs="Century Gothic"/>
                <w:color w:val="222222"/>
                <w:lang w:val="en-US"/>
              </w:rPr>
            </w:pPr>
            <w:r w:rsidRPr="002643AF">
              <w:rPr>
                <w:rFonts w:ascii="Century Gothic" w:eastAsia="Century Gothic" w:hAnsi="Century Gothic" w:cs="Century Gothic"/>
                <w:color w:val="222222"/>
                <w:lang w:val="en-US"/>
              </w:rPr>
              <w:t>Boeco, Schott, Brand, LMS, Kimax, HBG, Pyrex, Simax, Wheaton, Marienfeld</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8013EA0" w14:textId="77777777" w:rsidR="002D50CC" w:rsidRPr="002643AF" w:rsidRDefault="00413AF5">
            <w:pPr>
              <w:widowControl/>
              <w:jc w:val="center"/>
              <w:rPr>
                <w:rFonts w:ascii="Century Gothic" w:eastAsia="Century Gothic" w:hAnsi="Century Gothic" w:cs="Century Gothic"/>
                <w:color w:val="222222"/>
              </w:rPr>
            </w:pPr>
            <w:r w:rsidRPr="002643AF">
              <w:rPr>
                <w:rFonts w:ascii="Century Gothic" w:eastAsia="Century Gothic" w:hAnsi="Century Gothic" w:cs="Century Gothic"/>
                <w:color w:val="222222"/>
              </w:rPr>
              <w:t>2</w:t>
            </w:r>
          </w:p>
        </w:tc>
        <w:tc>
          <w:tcPr>
            <w:tcW w:w="1134"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32CC2C55" w14:textId="77777777" w:rsidR="002D50CC" w:rsidRPr="002643AF" w:rsidRDefault="00413AF5">
            <w:pPr>
              <w:widowControl/>
              <w:rPr>
                <w:rFonts w:ascii="Century Gothic" w:eastAsia="Century Gothic" w:hAnsi="Century Gothic" w:cs="Century Gothic"/>
                <w:color w:val="222222"/>
              </w:rPr>
            </w:pPr>
            <w:r w:rsidRPr="002643AF">
              <w:rPr>
                <w:rFonts w:ascii="Century Gothic" w:eastAsia="Century Gothic" w:hAnsi="Century Gothic" w:cs="Century Gothic"/>
                <w:color w:val="FF0000"/>
              </w:rPr>
              <w:t>ISOLAB</w:t>
            </w:r>
          </w:p>
        </w:tc>
        <w:tc>
          <w:tcPr>
            <w:tcW w:w="204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tcPr>
          <w:p w14:paraId="5DCD9929"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ISOLAB para el subítem 93.  Ver anexo 1 corregido.</w:t>
            </w:r>
          </w:p>
        </w:tc>
      </w:tr>
    </w:tbl>
    <w:p w14:paraId="5C7E29F0" w14:textId="77777777" w:rsidR="002D50CC" w:rsidRPr="002643AF" w:rsidRDefault="002D50CC">
      <w:pPr>
        <w:rPr>
          <w:rFonts w:ascii="Century Gothic" w:eastAsia="Century Gothic" w:hAnsi="Century Gothic" w:cs="Century Gothic"/>
        </w:rPr>
      </w:pPr>
    </w:p>
    <w:p w14:paraId="6F1BCAA1" w14:textId="77777777" w:rsidR="002D50CC" w:rsidRPr="002643AF" w:rsidRDefault="002D50CC">
      <w:pPr>
        <w:rPr>
          <w:rFonts w:ascii="Century Gothic" w:eastAsia="Century Gothic" w:hAnsi="Century Gothic" w:cs="Century Gothic"/>
        </w:rPr>
      </w:pPr>
    </w:p>
    <w:p w14:paraId="183978A7" w14:textId="77777777" w:rsidR="002D50CC" w:rsidRPr="002643AF" w:rsidRDefault="00413AF5">
      <w:pPr>
        <w:rPr>
          <w:rFonts w:ascii="Century Gothic" w:eastAsia="Century Gothic" w:hAnsi="Century Gothic" w:cs="Century Gothic"/>
          <w:b/>
        </w:rPr>
      </w:pPr>
      <w:r w:rsidRPr="002643AF">
        <w:rPr>
          <w:rFonts w:ascii="Century Gothic" w:eastAsia="Century Gothic" w:hAnsi="Century Gothic" w:cs="Century Gothic"/>
          <w:b/>
        </w:rPr>
        <w:t>PROVEEDOR 9</w:t>
      </w:r>
    </w:p>
    <w:p w14:paraId="6FD66360" w14:textId="77777777" w:rsidR="002D50CC" w:rsidRPr="002643AF" w:rsidRDefault="00413AF5">
      <w:pPr>
        <w:widowControl/>
        <w:spacing w:after="0" w:line="240" w:lineRule="auto"/>
        <w:rPr>
          <w:rFonts w:ascii="Century Gothic" w:eastAsia="Century Gothic" w:hAnsi="Century Gothic" w:cs="Century Gothic"/>
          <w:b/>
          <w:u w:val="single"/>
        </w:rPr>
      </w:pPr>
      <w:r w:rsidRPr="002643AF">
        <w:rPr>
          <w:rFonts w:ascii="Century Gothic" w:eastAsia="Century Gothic" w:hAnsi="Century Gothic" w:cs="Century Gothic"/>
          <w:b/>
          <w:u w:val="single"/>
        </w:rPr>
        <w:t>OBSERVACIONES CONVOCATORIA PÚBLICA No. 10</w:t>
      </w:r>
    </w:p>
    <w:p w14:paraId="0EAF495F" w14:textId="77777777" w:rsidR="002D50CC" w:rsidRPr="002643AF" w:rsidRDefault="002D50CC">
      <w:pPr>
        <w:spacing w:after="0" w:line="240" w:lineRule="auto"/>
        <w:jc w:val="both"/>
        <w:rPr>
          <w:rFonts w:ascii="Century Gothic" w:eastAsia="Century Gothic" w:hAnsi="Century Gothic" w:cs="Century Gothic"/>
        </w:rPr>
      </w:pPr>
    </w:p>
    <w:p w14:paraId="759E7FC6" w14:textId="77777777" w:rsidR="002D50CC" w:rsidRPr="002643AF" w:rsidRDefault="002D50CC">
      <w:pPr>
        <w:spacing w:after="0" w:line="240" w:lineRule="auto"/>
        <w:jc w:val="both"/>
        <w:rPr>
          <w:rFonts w:ascii="Century Gothic" w:eastAsia="Century Gothic" w:hAnsi="Century Gothic" w:cs="Century Gothic"/>
        </w:rPr>
      </w:pPr>
    </w:p>
    <w:p w14:paraId="5C98CCF5" w14:textId="77777777" w:rsidR="002D50CC" w:rsidRPr="002643AF" w:rsidRDefault="00413AF5">
      <w:pPr>
        <w:widowControl/>
        <w:numPr>
          <w:ilvl w:val="0"/>
          <w:numId w:val="4"/>
        </w:numPr>
        <w:spacing w:after="0" w:line="240" w:lineRule="auto"/>
        <w:rPr>
          <w:b/>
        </w:rPr>
      </w:pPr>
      <w:r w:rsidRPr="002643AF">
        <w:rPr>
          <w:rFonts w:ascii="Century Gothic" w:eastAsia="Century Gothic" w:hAnsi="Century Gothic" w:cs="Century Gothic"/>
          <w:b/>
        </w:rPr>
        <w:t>5.2. Condiciones de pago</w:t>
      </w:r>
      <w:r w:rsidRPr="002643AF">
        <w:rPr>
          <w:rFonts w:ascii="Century Gothic" w:eastAsia="Century Gothic" w:hAnsi="Century Gothic" w:cs="Century Gothic"/>
        </w:rPr>
        <w:t xml:space="preserve">: En virtud del principio de transparencia y con el objeto de brindar certeza a los proponentes, </w:t>
      </w:r>
      <w:r w:rsidRPr="002643AF">
        <w:rPr>
          <w:rFonts w:ascii="Century Gothic" w:eastAsia="Century Gothic" w:hAnsi="Century Gothic" w:cs="Century Gothic"/>
          <w:b/>
        </w:rPr>
        <w:t>se solicita establecer un plazo cierto en días para llevar a cabo el pago al Contratista.</w:t>
      </w:r>
    </w:p>
    <w:p w14:paraId="6CFBC0EC" w14:textId="77777777" w:rsidR="002D50CC" w:rsidRPr="002643AF" w:rsidRDefault="002D50CC">
      <w:pPr>
        <w:widowControl/>
        <w:spacing w:after="0" w:line="240" w:lineRule="auto"/>
        <w:ind w:left="360"/>
        <w:rPr>
          <w:rFonts w:ascii="Century Gothic" w:eastAsia="Century Gothic" w:hAnsi="Century Gothic" w:cs="Century Gothic"/>
          <w:b/>
        </w:rPr>
      </w:pPr>
    </w:p>
    <w:p w14:paraId="1125097C" w14:textId="77777777" w:rsidR="002D50CC" w:rsidRPr="002643AF" w:rsidRDefault="00413AF5">
      <w:pPr>
        <w:widowControl/>
        <w:numPr>
          <w:ilvl w:val="0"/>
          <w:numId w:val="3"/>
        </w:numPr>
        <w:spacing w:after="0" w:line="240" w:lineRule="auto"/>
      </w:pPr>
      <w:r w:rsidRPr="002643AF">
        <w:rPr>
          <w:rFonts w:ascii="Century Gothic" w:eastAsia="Century Gothic" w:hAnsi="Century Gothic" w:cs="Century Gothic"/>
        </w:rPr>
        <w:t>Solicitamos ampliar la fecha de cierre de la convocatoria para el día miércoles 13 de marzo ya que se pueden presentar problemas con la entrega de la empresa transportadora y el tiempo para el envío de la oferta se acorta en dos días hábiles lo que nos deja con poco tiempo para la elaboración de la misma.</w:t>
      </w:r>
    </w:p>
    <w:p w14:paraId="54E99550" w14:textId="77777777" w:rsidR="002D50CC" w:rsidRPr="002643AF" w:rsidRDefault="002D50CC">
      <w:pPr>
        <w:widowControl/>
        <w:spacing w:after="0" w:line="240" w:lineRule="auto"/>
        <w:rPr>
          <w:rFonts w:ascii="Century Gothic" w:eastAsia="Century Gothic" w:hAnsi="Century Gothic" w:cs="Century Gothic"/>
          <w:b/>
        </w:rPr>
      </w:pPr>
    </w:p>
    <w:p w14:paraId="201211E7" w14:textId="77777777" w:rsidR="002D50CC" w:rsidRPr="002643AF" w:rsidRDefault="00413AF5">
      <w:pPr>
        <w:widowControl/>
        <w:spacing w:after="0" w:line="240" w:lineRule="auto"/>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modificar el día de cierre, pero sí se amplía la hora de entrega para las 3:00 p.m. del día 12 de marzo.</w:t>
      </w:r>
    </w:p>
    <w:p w14:paraId="70459DB6" w14:textId="77777777" w:rsidR="002D50CC" w:rsidRPr="002643AF" w:rsidRDefault="002D50CC">
      <w:pPr>
        <w:widowControl/>
        <w:spacing w:after="0" w:line="240" w:lineRule="auto"/>
        <w:ind w:left="360"/>
        <w:rPr>
          <w:rFonts w:ascii="Century Gothic" w:eastAsia="Century Gothic" w:hAnsi="Century Gothic" w:cs="Century Gothic"/>
          <w:b/>
        </w:rPr>
      </w:pPr>
    </w:p>
    <w:p w14:paraId="39C0444E" w14:textId="77777777" w:rsidR="002D50CC" w:rsidRPr="002643AF" w:rsidRDefault="002D50CC">
      <w:pPr>
        <w:widowControl/>
        <w:spacing w:after="0" w:line="240" w:lineRule="auto"/>
        <w:rPr>
          <w:rFonts w:ascii="Century Gothic" w:eastAsia="Century Gothic" w:hAnsi="Century Gothic" w:cs="Century Gothic"/>
          <w:b/>
        </w:rPr>
      </w:pPr>
    </w:p>
    <w:p w14:paraId="20094179" w14:textId="77777777" w:rsidR="002D50CC" w:rsidRPr="002643AF" w:rsidRDefault="002D50CC">
      <w:pPr>
        <w:widowControl/>
        <w:spacing w:after="0" w:line="240" w:lineRule="auto"/>
        <w:rPr>
          <w:rFonts w:ascii="Century Gothic" w:eastAsia="Century Gothic" w:hAnsi="Century Gothic" w:cs="Century Gothic"/>
          <w:b/>
        </w:rPr>
      </w:pPr>
    </w:p>
    <w:p w14:paraId="1E219055" w14:textId="77777777" w:rsidR="002D50CC" w:rsidRPr="002643AF" w:rsidRDefault="002D50CC">
      <w:pPr>
        <w:widowControl/>
        <w:spacing w:after="0" w:line="240" w:lineRule="auto"/>
        <w:rPr>
          <w:rFonts w:ascii="Century Gothic" w:eastAsia="Century Gothic" w:hAnsi="Century Gothic" w:cs="Century Gothic"/>
          <w:b/>
        </w:rPr>
      </w:pPr>
    </w:p>
    <w:p w14:paraId="08AACA66" w14:textId="77777777" w:rsidR="002D50CC" w:rsidRPr="002643AF" w:rsidRDefault="00413AF5">
      <w:pPr>
        <w:widowControl/>
        <w:spacing w:after="0" w:line="240" w:lineRule="auto"/>
        <w:rPr>
          <w:rFonts w:ascii="Century Gothic" w:eastAsia="Century Gothic" w:hAnsi="Century Gothic" w:cs="Century Gothic"/>
          <w:b/>
        </w:rPr>
      </w:pPr>
      <w:r w:rsidRPr="002643AF">
        <w:rPr>
          <w:rFonts w:ascii="Century Gothic" w:eastAsia="Century Gothic" w:hAnsi="Century Gothic" w:cs="Century Gothic"/>
          <w:b/>
        </w:rPr>
        <w:t>ITEM 3 REACTIVOS ESPECIALES</w:t>
      </w:r>
    </w:p>
    <w:p w14:paraId="1B236367" w14:textId="77777777" w:rsidR="002D50CC" w:rsidRPr="002643AF" w:rsidRDefault="002D50CC">
      <w:pPr>
        <w:widowControl/>
        <w:spacing w:after="0" w:line="240" w:lineRule="auto"/>
        <w:rPr>
          <w:rFonts w:ascii="Century Gothic" w:eastAsia="Century Gothic" w:hAnsi="Century Gothic" w:cs="Century Gothic"/>
          <w:b/>
        </w:rPr>
      </w:pPr>
    </w:p>
    <w:p w14:paraId="37A930AC" w14:textId="77777777" w:rsidR="002D50CC" w:rsidRPr="002643AF" w:rsidRDefault="00413AF5">
      <w:pPr>
        <w:widowControl/>
        <w:numPr>
          <w:ilvl w:val="0"/>
          <w:numId w:val="4"/>
        </w:numPr>
        <w:spacing w:after="0" w:line="240" w:lineRule="auto"/>
        <w:rPr>
          <w:b/>
        </w:rPr>
      </w:pPr>
      <w:r w:rsidRPr="002643AF">
        <w:rPr>
          <w:rFonts w:ascii="Century Gothic" w:eastAsia="Century Gothic" w:hAnsi="Century Gothic" w:cs="Century Gothic"/>
          <w:color w:val="222222"/>
        </w:rPr>
        <w:t xml:space="preserve">Solicitamos que en el subítem 8 se pueda ofertar la marca MERCK MILLIPORE (SE ADJUNTA FICHA TECNICA) </w:t>
      </w:r>
      <w:r w:rsidRPr="002643AF">
        <w:rPr>
          <w:rFonts w:ascii="Century Gothic" w:eastAsia="Century Gothic" w:hAnsi="Century Gothic" w:cs="Century Gothic"/>
          <w:b/>
          <w:color w:val="222222"/>
        </w:rPr>
        <w:t>REF US1705373</w:t>
      </w:r>
    </w:p>
    <w:p w14:paraId="70BD108C" w14:textId="77777777" w:rsidR="002D50CC" w:rsidRPr="002643AF" w:rsidRDefault="002D50CC">
      <w:pPr>
        <w:widowControl/>
        <w:spacing w:after="0" w:line="240" w:lineRule="auto"/>
        <w:rPr>
          <w:rFonts w:ascii="Century Gothic" w:eastAsia="Century Gothic" w:hAnsi="Century Gothic" w:cs="Century Gothic"/>
          <w:color w:val="222222"/>
        </w:rPr>
      </w:pPr>
    </w:p>
    <w:tbl>
      <w:tblPr>
        <w:tblStyle w:val="af2"/>
        <w:tblW w:w="7480" w:type="dxa"/>
        <w:tblInd w:w="-5" w:type="dxa"/>
        <w:tblLayout w:type="fixed"/>
        <w:tblLook w:val="0400" w:firstRow="0" w:lastRow="0" w:firstColumn="0" w:lastColumn="0" w:noHBand="0" w:noVBand="1"/>
      </w:tblPr>
      <w:tblGrid>
        <w:gridCol w:w="860"/>
        <w:gridCol w:w="3460"/>
        <w:gridCol w:w="2000"/>
        <w:gridCol w:w="1160"/>
      </w:tblGrid>
      <w:tr w:rsidR="002D50CC" w:rsidRPr="002643AF" w14:paraId="1C4A1EC5" w14:textId="77777777">
        <w:trPr>
          <w:trHeight w:val="440"/>
        </w:trPr>
        <w:tc>
          <w:tcPr>
            <w:tcW w:w="8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030B170"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8</w:t>
            </w:r>
          </w:p>
        </w:tc>
        <w:tc>
          <w:tcPr>
            <w:tcW w:w="3460" w:type="dxa"/>
            <w:tcBorders>
              <w:top w:val="single" w:sz="4" w:space="0" w:color="000000"/>
              <w:left w:val="nil"/>
              <w:bottom w:val="single" w:sz="4" w:space="0" w:color="000000"/>
              <w:right w:val="single" w:sz="4" w:space="0" w:color="000000"/>
            </w:tcBorders>
            <w:shd w:val="clear" w:color="auto" w:fill="FFFF00"/>
            <w:vAlign w:val="bottom"/>
          </w:tcPr>
          <w:p w14:paraId="0713E2CB"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lang w:val="en-US"/>
              </w:rPr>
              <w:t xml:space="preserve">GeneRuler 1 Kb Plus DNA Ladder 5x50 </w:t>
            </w:r>
            <w:r w:rsidRPr="002643AF">
              <w:rPr>
                <w:rFonts w:ascii="Century Gothic" w:eastAsia="Century Gothic" w:hAnsi="Century Gothic" w:cs="Century Gothic"/>
              </w:rPr>
              <w:t>μ</w:t>
            </w:r>
            <w:r w:rsidRPr="002643AF">
              <w:rPr>
                <w:rFonts w:ascii="Century Gothic" w:eastAsia="Century Gothic" w:hAnsi="Century Gothic" w:cs="Century Gothic"/>
                <w:lang w:val="en-US"/>
              </w:rPr>
              <w:t xml:space="preserve">g Ref. </w:t>
            </w:r>
            <w:r w:rsidRPr="002643AF">
              <w:rPr>
                <w:rFonts w:ascii="Century Gothic" w:eastAsia="Century Gothic" w:hAnsi="Century Gothic" w:cs="Century Gothic"/>
              </w:rPr>
              <w:t>SM1331</w:t>
            </w:r>
          </w:p>
        </w:tc>
        <w:tc>
          <w:tcPr>
            <w:tcW w:w="2000" w:type="dxa"/>
            <w:tcBorders>
              <w:top w:val="single" w:sz="4" w:space="0" w:color="000000"/>
              <w:left w:val="nil"/>
              <w:bottom w:val="single" w:sz="4" w:space="0" w:color="000000"/>
              <w:right w:val="single" w:sz="4" w:space="0" w:color="000000"/>
            </w:tcBorders>
            <w:shd w:val="clear" w:color="auto" w:fill="FFFF00"/>
            <w:vAlign w:val="bottom"/>
          </w:tcPr>
          <w:p w14:paraId="20F035B4"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5x50 μg</w:t>
            </w:r>
          </w:p>
        </w:tc>
        <w:tc>
          <w:tcPr>
            <w:tcW w:w="1160" w:type="dxa"/>
            <w:tcBorders>
              <w:top w:val="single" w:sz="4" w:space="0" w:color="000000"/>
              <w:left w:val="nil"/>
              <w:bottom w:val="single" w:sz="4" w:space="0" w:color="000000"/>
              <w:right w:val="single" w:sz="4" w:space="0" w:color="000000"/>
            </w:tcBorders>
            <w:shd w:val="clear" w:color="auto" w:fill="FFFF00"/>
            <w:vAlign w:val="bottom"/>
          </w:tcPr>
          <w:p w14:paraId="3A48F775"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μg</w:t>
            </w:r>
          </w:p>
        </w:tc>
      </w:tr>
    </w:tbl>
    <w:p w14:paraId="628B282E" w14:textId="77777777" w:rsidR="002D50CC" w:rsidRPr="002643AF" w:rsidRDefault="002D50CC">
      <w:pPr>
        <w:widowControl/>
        <w:spacing w:after="0" w:line="240" w:lineRule="auto"/>
        <w:rPr>
          <w:rFonts w:ascii="Century Gothic" w:eastAsia="Century Gothic" w:hAnsi="Century Gothic" w:cs="Century Gothic"/>
          <w:b/>
          <w:color w:val="FF0000"/>
          <w:u w:val="single"/>
        </w:rPr>
      </w:pPr>
    </w:p>
    <w:p w14:paraId="0F916AE5" w14:textId="77777777" w:rsidR="002D50CC" w:rsidRPr="002643AF" w:rsidRDefault="00413AF5">
      <w:pPr>
        <w:widowControl/>
        <w:spacing w:after="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w:t>
      </w:r>
      <w:r w:rsidRPr="002643AF">
        <w:rPr>
          <w:rFonts w:ascii="Century Gothic" w:eastAsia="Century Gothic" w:hAnsi="Century Gothic" w:cs="Century Gothic"/>
          <w:color w:val="222222"/>
        </w:rPr>
        <w:t>MERCK MILLIPORE</w:t>
      </w:r>
      <w:r w:rsidRPr="002643AF">
        <w:rPr>
          <w:rFonts w:ascii="Century Gothic" w:eastAsia="Century Gothic" w:hAnsi="Century Gothic" w:cs="Century Gothic"/>
        </w:rPr>
        <w:t xml:space="preserve"> para el subítem 8.  Ver anexo 1 corregido.</w:t>
      </w:r>
    </w:p>
    <w:p w14:paraId="58BE822C" w14:textId="77777777" w:rsidR="002D50CC" w:rsidRPr="002643AF" w:rsidRDefault="002D50CC">
      <w:pPr>
        <w:ind w:left="360"/>
        <w:rPr>
          <w:rFonts w:ascii="Century Gothic" w:eastAsia="Century Gothic" w:hAnsi="Century Gothic" w:cs="Century Gothic"/>
          <w:color w:val="FF0000"/>
        </w:rPr>
      </w:pPr>
    </w:p>
    <w:p w14:paraId="1F94A78E" w14:textId="77777777" w:rsidR="002D50CC" w:rsidRPr="002643AF" w:rsidRDefault="00413AF5">
      <w:pPr>
        <w:widowControl/>
        <w:numPr>
          <w:ilvl w:val="0"/>
          <w:numId w:val="4"/>
        </w:numPr>
        <w:spacing w:after="0" w:line="240" w:lineRule="auto"/>
        <w:rPr>
          <w:b/>
        </w:rPr>
      </w:pPr>
      <w:r w:rsidRPr="002643AF">
        <w:rPr>
          <w:rFonts w:ascii="Century Gothic" w:eastAsia="Century Gothic" w:hAnsi="Century Gothic" w:cs="Century Gothic"/>
          <w:color w:val="222222"/>
        </w:rPr>
        <w:t xml:space="preserve">Solicitamos que en el subítem 32 se pueda ofertar la marca MERCK MILLIPORE (SE ADJUNTA FICHA TECNICA) </w:t>
      </w:r>
      <w:r w:rsidRPr="002643AF">
        <w:rPr>
          <w:rFonts w:ascii="Century Gothic" w:eastAsia="Century Gothic" w:hAnsi="Century Gothic" w:cs="Century Gothic"/>
          <w:b/>
          <w:color w:val="222222"/>
        </w:rPr>
        <w:t>REF US1698393.</w:t>
      </w:r>
    </w:p>
    <w:p w14:paraId="24ECB6B3" w14:textId="77777777" w:rsidR="002D50CC" w:rsidRPr="002643AF" w:rsidRDefault="002D50CC">
      <w:pPr>
        <w:widowControl/>
        <w:spacing w:after="0" w:line="240" w:lineRule="auto"/>
        <w:rPr>
          <w:rFonts w:ascii="Century Gothic" w:eastAsia="Century Gothic" w:hAnsi="Century Gothic" w:cs="Century Gothic"/>
          <w:color w:val="222222"/>
        </w:rPr>
      </w:pPr>
    </w:p>
    <w:p w14:paraId="2829A8C7" w14:textId="77777777" w:rsidR="002D50CC" w:rsidRPr="002643AF" w:rsidRDefault="002D50CC">
      <w:pPr>
        <w:widowControl/>
        <w:spacing w:after="0" w:line="240" w:lineRule="auto"/>
        <w:rPr>
          <w:rFonts w:ascii="Century Gothic" w:eastAsia="Century Gothic" w:hAnsi="Century Gothic" w:cs="Century Gothic"/>
          <w:b/>
        </w:rPr>
      </w:pPr>
    </w:p>
    <w:tbl>
      <w:tblPr>
        <w:tblStyle w:val="af3"/>
        <w:tblW w:w="7480" w:type="dxa"/>
        <w:tblInd w:w="-5" w:type="dxa"/>
        <w:tblLayout w:type="fixed"/>
        <w:tblLook w:val="0400" w:firstRow="0" w:lastRow="0" w:firstColumn="0" w:lastColumn="0" w:noHBand="0" w:noVBand="1"/>
      </w:tblPr>
      <w:tblGrid>
        <w:gridCol w:w="860"/>
        <w:gridCol w:w="3460"/>
        <w:gridCol w:w="2000"/>
        <w:gridCol w:w="1160"/>
      </w:tblGrid>
      <w:tr w:rsidR="002D50CC" w:rsidRPr="002643AF" w14:paraId="502DC1F8" w14:textId="77777777">
        <w:trPr>
          <w:trHeight w:val="800"/>
        </w:trPr>
        <w:tc>
          <w:tcPr>
            <w:tcW w:w="8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13C9329"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32</w:t>
            </w:r>
          </w:p>
        </w:tc>
        <w:tc>
          <w:tcPr>
            <w:tcW w:w="3460" w:type="dxa"/>
            <w:tcBorders>
              <w:top w:val="single" w:sz="4" w:space="0" w:color="000000"/>
              <w:left w:val="nil"/>
              <w:bottom w:val="single" w:sz="4" w:space="0" w:color="000000"/>
              <w:right w:val="single" w:sz="4" w:space="0" w:color="000000"/>
            </w:tcBorders>
            <w:shd w:val="clear" w:color="auto" w:fill="FFFF00"/>
            <w:vAlign w:val="bottom"/>
          </w:tcPr>
          <w:p w14:paraId="6BE686ED"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T4 DNA Ligasa, en concentración 1 und /μL, incluye un vial con buffer 5X. Kit x 400 Und.</w:t>
            </w:r>
          </w:p>
        </w:tc>
        <w:tc>
          <w:tcPr>
            <w:tcW w:w="2000" w:type="dxa"/>
            <w:tcBorders>
              <w:top w:val="single" w:sz="4" w:space="0" w:color="000000"/>
              <w:left w:val="nil"/>
              <w:bottom w:val="single" w:sz="4" w:space="0" w:color="000000"/>
              <w:right w:val="single" w:sz="4" w:space="0" w:color="000000"/>
            </w:tcBorders>
            <w:shd w:val="clear" w:color="auto" w:fill="FFFF00"/>
            <w:vAlign w:val="bottom"/>
          </w:tcPr>
          <w:p w14:paraId="05D315AE"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Kit</w:t>
            </w:r>
          </w:p>
        </w:tc>
        <w:tc>
          <w:tcPr>
            <w:tcW w:w="1160" w:type="dxa"/>
            <w:shd w:val="clear" w:color="auto" w:fill="FFFF00"/>
            <w:vAlign w:val="bottom"/>
          </w:tcPr>
          <w:p w14:paraId="0DF37720"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Kit</w:t>
            </w:r>
          </w:p>
        </w:tc>
      </w:tr>
    </w:tbl>
    <w:p w14:paraId="06771B8B" w14:textId="77777777" w:rsidR="002D50CC" w:rsidRPr="002643AF" w:rsidRDefault="002D50CC">
      <w:pPr>
        <w:widowControl/>
        <w:spacing w:after="0" w:line="240" w:lineRule="auto"/>
        <w:rPr>
          <w:rFonts w:ascii="Century Gothic" w:eastAsia="Century Gothic" w:hAnsi="Century Gothic" w:cs="Century Gothic"/>
          <w:b/>
        </w:rPr>
      </w:pPr>
    </w:p>
    <w:p w14:paraId="22684BCF" w14:textId="77777777" w:rsidR="002D50CC" w:rsidRPr="002643AF" w:rsidRDefault="002D50CC">
      <w:pPr>
        <w:widowControl/>
        <w:spacing w:after="0" w:line="240" w:lineRule="auto"/>
        <w:rPr>
          <w:rFonts w:ascii="Century Gothic" w:eastAsia="Century Gothic" w:hAnsi="Century Gothic" w:cs="Century Gothic"/>
          <w:b/>
        </w:rPr>
      </w:pPr>
    </w:p>
    <w:p w14:paraId="16311367"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MERCK MILLIPORE en el subítem 32 debido a los protocolos ya establecidos en el laboratorio.</w:t>
      </w:r>
    </w:p>
    <w:p w14:paraId="73C209AB" w14:textId="77777777" w:rsidR="002D50CC" w:rsidRPr="002643AF" w:rsidRDefault="002D50CC">
      <w:pPr>
        <w:widowControl/>
        <w:spacing w:after="0" w:line="240" w:lineRule="auto"/>
        <w:rPr>
          <w:rFonts w:ascii="Century Gothic" w:eastAsia="Century Gothic" w:hAnsi="Century Gothic" w:cs="Century Gothic"/>
          <w:b/>
        </w:rPr>
      </w:pPr>
    </w:p>
    <w:p w14:paraId="75F9C840" w14:textId="77777777" w:rsidR="002D50CC" w:rsidRPr="002643AF" w:rsidRDefault="00413AF5">
      <w:pPr>
        <w:widowControl/>
        <w:spacing w:after="0" w:line="240" w:lineRule="auto"/>
        <w:rPr>
          <w:rFonts w:ascii="Century Gothic" w:eastAsia="Century Gothic" w:hAnsi="Century Gothic" w:cs="Century Gothic"/>
          <w:b/>
        </w:rPr>
      </w:pPr>
      <w:r w:rsidRPr="002643AF">
        <w:rPr>
          <w:rFonts w:ascii="Century Gothic" w:eastAsia="Century Gothic" w:hAnsi="Century Gothic" w:cs="Century Gothic"/>
          <w:b/>
        </w:rPr>
        <w:t>ITEM 4 REPUESTOS Y ACCESORIOS</w:t>
      </w:r>
    </w:p>
    <w:p w14:paraId="0A842515" w14:textId="77777777" w:rsidR="002D50CC" w:rsidRPr="002643AF" w:rsidRDefault="002D50CC">
      <w:pPr>
        <w:widowControl/>
        <w:spacing w:after="0" w:line="240" w:lineRule="auto"/>
        <w:rPr>
          <w:rFonts w:ascii="Century Gothic" w:eastAsia="Century Gothic" w:hAnsi="Century Gothic" w:cs="Century Gothic"/>
          <w:b/>
        </w:rPr>
      </w:pPr>
    </w:p>
    <w:p w14:paraId="0A8F446A" w14:textId="77777777" w:rsidR="002D50CC" w:rsidRPr="002643AF" w:rsidRDefault="00413AF5">
      <w:pPr>
        <w:widowControl/>
        <w:numPr>
          <w:ilvl w:val="0"/>
          <w:numId w:val="4"/>
        </w:numPr>
        <w:spacing w:after="0" w:line="240" w:lineRule="auto"/>
        <w:rPr>
          <w:b/>
        </w:rPr>
      </w:pPr>
      <w:r w:rsidRPr="002643AF">
        <w:rPr>
          <w:rFonts w:ascii="Century Gothic" w:eastAsia="Century Gothic" w:hAnsi="Century Gothic" w:cs="Century Gothic"/>
          <w:color w:val="222222"/>
        </w:rPr>
        <w:lastRenderedPageBreak/>
        <w:t xml:space="preserve">Solicitamos que en el subítem 105 se pueda ofertar la marca CLEAVER  (SE ADJUNTA FICHA TECNICA) </w:t>
      </w:r>
      <w:r w:rsidRPr="002643AF">
        <w:rPr>
          <w:rFonts w:ascii="Century Gothic" w:eastAsia="Century Gothic" w:hAnsi="Century Gothic" w:cs="Century Gothic"/>
          <w:b/>
          <w:color w:val="222222"/>
        </w:rPr>
        <w:t>REF CV1000</w:t>
      </w:r>
    </w:p>
    <w:tbl>
      <w:tblPr>
        <w:tblStyle w:val="af4"/>
        <w:tblW w:w="7980" w:type="dxa"/>
        <w:tblInd w:w="-5" w:type="dxa"/>
        <w:tblLayout w:type="fixed"/>
        <w:tblLook w:val="0400" w:firstRow="0" w:lastRow="0" w:firstColumn="0" w:lastColumn="0" w:noHBand="0" w:noVBand="1"/>
      </w:tblPr>
      <w:tblGrid>
        <w:gridCol w:w="760"/>
        <w:gridCol w:w="5140"/>
        <w:gridCol w:w="2080"/>
      </w:tblGrid>
      <w:tr w:rsidR="002D50CC" w:rsidRPr="001468AB" w14:paraId="4740BBB2" w14:textId="77777777">
        <w:trPr>
          <w:trHeight w:val="1040"/>
        </w:trPr>
        <w:tc>
          <w:tcPr>
            <w:tcW w:w="7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540494F" w14:textId="77777777" w:rsidR="002D50CC" w:rsidRPr="002643AF" w:rsidRDefault="00413AF5">
            <w:pPr>
              <w:spacing w:after="0" w:line="240" w:lineRule="auto"/>
              <w:jc w:val="center"/>
              <w:rPr>
                <w:rFonts w:ascii="Century Gothic" w:eastAsia="Century Gothic" w:hAnsi="Century Gothic" w:cs="Century Gothic"/>
              </w:rPr>
            </w:pPr>
            <w:r w:rsidRPr="002643AF">
              <w:rPr>
                <w:rFonts w:ascii="Century Gothic" w:eastAsia="Century Gothic" w:hAnsi="Century Gothic" w:cs="Century Gothic"/>
              </w:rPr>
              <w:t>105</w:t>
            </w:r>
          </w:p>
        </w:tc>
        <w:tc>
          <w:tcPr>
            <w:tcW w:w="5140" w:type="dxa"/>
            <w:tcBorders>
              <w:top w:val="single" w:sz="4" w:space="0" w:color="000000"/>
              <w:left w:val="nil"/>
              <w:bottom w:val="single" w:sz="4" w:space="0" w:color="000000"/>
              <w:right w:val="single" w:sz="4" w:space="0" w:color="000000"/>
            </w:tcBorders>
            <w:shd w:val="clear" w:color="auto" w:fill="FFFF00"/>
            <w:vAlign w:val="bottom"/>
          </w:tcPr>
          <w:p w14:paraId="7E493B61" w14:textId="77777777" w:rsidR="002D50CC" w:rsidRPr="002643AF" w:rsidRDefault="00413AF5">
            <w:pPr>
              <w:spacing w:after="0" w:line="240" w:lineRule="auto"/>
              <w:rPr>
                <w:rFonts w:ascii="Century Gothic" w:eastAsia="Century Gothic" w:hAnsi="Century Gothic" w:cs="Century Gothic"/>
              </w:rPr>
            </w:pPr>
            <w:r w:rsidRPr="002643AF">
              <w:rPr>
                <w:rFonts w:ascii="Century Gothic" w:eastAsia="Century Gothic" w:hAnsi="Century Gothic" w:cs="Century Gothic"/>
              </w:rPr>
              <w:t>MICROPIPETA VOLUMEN VARIABLE. RANGO DE 100 A 1000 Ul</w:t>
            </w:r>
          </w:p>
        </w:tc>
        <w:tc>
          <w:tcPr>
            <w:tcW w:w="2080" w:type="dxa"/>
            <w:tcBorders>
              <w:top w:val="single" w:sz="4" w:space="0" w:color="000000"/>
              <w:left w:val="nil"/>
              <w:bottom w:val="single" w:sz="4" w:space="0" w:color="000000"/>
              <w:right w:val="single" w:sz="4" w:space="0" w:color="000000"/>
            </w:tcBorders>
            <w:shd w:val="clear" w:color="auto" w:fill="FFFF00"/>
            <w:vAlign w:val="bottom"/>
          </w:tcPr>
          <w:p w14:paraId="5A77F6B7" w14:textId="77777777" w:rsidR="002D50CC" w:rsidRPr="002643AF" w:rsidRDefault="00413AF5">
            <w:pPr>
              <w:spacing w:after="0" w:line="240" w:lineRule="auto"/>
              <w:rPr>
                <w:rFonts w:ascii="Century Gothic" w:eastAsia="Century Gothic" w:hAnsi="Century Gothic" w:cs="Century Gothic"/>
                <w:lang w:val="en-US"/>
              </w:rPr>
            </w:pPr>
            <w:r w:rsidRPr="002643AF">
              <w:rPr>
                <w:rFonts w:ascii="Century Gothic" w:eastAsia="Century Gothic" w:hAnsi="Century Gothic" w:cs="Century Gothic"/>
                <w:lang w:val="en-US"/>
              </w:rPr>
              <w:t>GILSON, Brand, Eppendorf Parte numero: 3120000062, RAININ</w:t>
            </w:r>
          </w:p>
        </w:tc>
      </w:tr>
    </w:tbl>
    <w:p w14:paraId="196D871D" w14:textId="77777777" w:rsidR="002D50CC" w:rsidRPr="002643AF" w:rsidRDefault="002D50CC">
      <w:pPr>
        <w:widowControl/>
        <w:spacing w:after="0" w:line="240" w:lineRule="auto"/>
        <w:rPr>
          <w:rFonts w:ascii="Century Gothic" w:eastAsia="Century Gothic" w:hAnsi="Century Gothic" w:cs="Century Gothic"/>
          <w:b/>
          <w:lang w:val="en-US"/>
        </w:rPr>
      </w:pPr>
    </w:p>
    <w:p w14:paraId="19E52925" w14:textId="77777777" w:rsidR="002D50CC" w:rsidRPr="002643AF" w:rsidRDefault="002D50CC">
      <w:pPr>
        <w:widowControl/>
        <w:spacing w:after="0" w:line="240" w:lineRule="auto"/>
        <w:rPr>
          <w:rFonts w:ascii="Century Gothic" w:eastAsia="Century Gothic" w:hAnsi="Century Gothic" w:cs="Century Gothic"/>
          <w:b/>
          <w:lang w:val="en-US"/>
        </w:rPr>
      </w:pPr>
    </w:p>
    <w:p w14:paraId="07684078" w14:textId="77777777" w:rsidR="002D50CC" w:rsidRPr="002643AF" w:rsidRDefault="00413AF5">
      <w:pPr>
        <w:widowControl/>
        <w:spacing w:after="0" w:line="240" w:lineRule="auto"/>
        <w:rPr>
          <w:rFonts w:ascii="Century Gothic" w:eastAsia="Century Gothic" w:hAnsi="Century Gothic" w:cs="Century Gothic"/>
          <w:b/>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CLEAVER para el subítem 105 debido a que no se conoce si los complementos que ya posee la Universidad son compatibles con esta marca.</w:t>
      </w:r>
    </w:p>
    <w:p w14:paraId="457DEEC5" w14:textId="77777777" w:rsidR="002D50CC" w:rsidRPr="002643AF" w:rsidRDefault="002D50CC">
      <w:pPr>
        <w:widowControl/>
        <w:spacing w:after="0" w:line="240" w:lineRule="auto"/>
        <w:rPr>
          <w:rFonts w:ascii="Century Gothic" w:eastAsia="Century Gothic" w:hAnsi="Century Gothic" w:cs="Century Gothic"/>
          <w:b/>
        </w:rPr>
      </w:pPr>
    </w:p>
    <w:p w14:paraId="0B3DD7BB" w14:textId="77777777" w:rsidR="002D50CC" w:rsidRPr="002643AF" w:rsidRDefault="002D50CC">
      <w:pPr>
        <w:widowControl/>
        <w:spacing w:after="0" w:line="240" w:lineRule="auto"/>
        <w:rPr>
          <w:rFonts w:ascii="Century Gothic" w:eastAsia="Century Gothic" w:hAnsi="Century Gothic" w:cs="Century Gothic"/>
          <w:b/>
        </w:rPr>
      </w:pPr>
    </w:p>
    <w:p w14:paraId="5E89E471" w14:textId="77777777" w:rsidR="002D50CC" w:rsidRPr="002643AF" w:rsidRDefault="002D50CC">
      <w:pPr>
        <w:widowControl/>
        <w:spacing w:after="0" w:line="240" w:lineRule="auto"/>
        <w:rPr>
          <w:rFonts w:ascii="Century Gothic" w:eastAsia="Century Gothic" w:hAnsi="Century Gothic" w:cs="Century Gothic"/>
          <w:b/>
        </w:rPr>
      </w:pPr>
    </w:p>
    <w:p w14:paraId="6B0DB623" w14:textId="77777777" w:rsidR="002D50CC" w:rsidRPr="002643AF" w:rsidRDefault="00413AF5">
      <w:pPr>
        <w:ind w:firstLine="708"/>
        <w:rPr>
          <w:rFonts w:ascii="Century Gothic" w:eastAsia="Century Gothic" w:hAnsi="Century Gothic" w:cs="Century Gothic"/>
          <w:b/>
          <w:u w:val="single"/>
        </w:rPr>
      </w:pPr>
      <w:r w:rsidRPr="002643AF">
        <w:rPr>
          <w:rFonts w:ascii="Century Gothic" w:eastAsia="Century Gothic" w:hAnsi="Century Gothic" w:cs="Century Gothic"/>
          <w:b/>
          <w:u w:val="single"/>
        </w:rPr>
        <w:t>GRUPO REACTIVOS</w:t>
      </w:r>
    </w:p>
    <w:p w14:paraId="08115CEC"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Ítem 72:</w:t>
      </w:r>
      <w:r w:rsidRPr="002643AF">
        <w:rPr>
          <w:rFonts w:ascii="Century Gothic" w:eastAsia="Century Gothic" w:hAnsi="Century Gothic" w:cs="Century Gothic"/>
        </w:rPr>
        <w:t xml:space="preserve"> </w:t>
      </w:r>
      <w:r w:rsidRPr="002643AF">
        <w:rPr>
          <w:rFonts w:ascii="Century Gothic" w:eastAsia="Century Gothic" w:hAnsi="Century Gothic" w:cs="Century Gothic"/>
          <w:i/>
        </w:rPr>
        <w:t>BSTFA + TMCS. Reactivo para derivatizacion.</w:t>
      </w:r>
      <w:r w:rsidRPr="002643AF">
        <w:rPr>
          <w:rFonts w:ascii="Century Gothic" w:eastAsia="Century Gothic" w:hAnsi="Century Gothic" w:cs="Century Gothic"/>
        </w:rPr>
        <w:t xml:space="preserve"> Buscando pluralidad de oferentes, solicitamos indicar la marca RESTEK dentro de la Marca y referencia solicitada, ya que en nuestra marca podemos ofrecer un producto homólogo al producto requerido. </w:t>
      </w:r>
    </w:p>
    <w:p w14:paraId="1D26751F"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RESTEK para el subítem 72.  Ver anexo 1 corregido.</w:t>
      </w:r>
    </w:p>
    <w:p w14:paraId="6767E041" w14:textId="77777777" w:rsidR="002D50CC" w:rsidRPr="002643AF" w:rsidRDefault="002D50CC">
      <w:pPr>
        <w:jc w:val="both"/>
        <w:rPr>
          <w:rFonts w:ascii="Century Gothic" w:eastAsia="Century Gothic" w:hAnsi="Century Gothic" w:cs="Century Gothic"/>
        </w:rPr>
      </w:pPr>
    </w:p>
    <w:p w14:paraId="17130E15" w14:textId="77777777" w:rsidR="002D50CC" w:rsidRPr="002643AF" w:rsidRDefault="002D50CC">
      <w:pPr>
        <w:jc w:val="both"/>
        <w:rPr>
          <w:rFonts w:ascii="Century Gothic" w:eastAsia="Century Gothic" w:hAnsi="Century Gothic" w:cs="Century Gothic"/>
        </w:rPr>
      </w:pPr>
    </w:p>
    <w:p w14:paraId="511007C1"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Ítem 195:</w:t>
      </w:r>
      <w:r w:rsidRPr="002643AF">
        <w:rPr>
          <w:rFonts w:ascii="Century Gothic" w:eastAsia="Century Gothic" w:hAnsi="Century Gothic" w:cs="Century Gothic"/>
          <w:i/>
        </w:rPr>
        <w:t xml:space="preserve"> Membrana 0.45 micras y 47 mm de diametro. Con cuadricula. Empaque individual SIN PAD.</w:t>
      </w:r>
      <w:r w:rsidRPr="002643AF">
        <w:rPr>
          <w:rFonts w:ascii="Century Gothic" w:eastAsia="Century Gothic" w:hAnsi="Century Gothic" w:cs="Century Gothic"/>
        </w:rPr>
        <w:t xml:space="preserve"> Buscando pluralidad de oferentes, solicitamos indicar la marca MERCK MILLIPORE dentro de la Marca y referencia solicitada, ya que en nuestra marca podemos ofrecer un producto homólogo al producto requerido.</w:t>
      </w:r>
    </w:p>
    <w:p w14:paraId="6F0665EE"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MERCK MILLIPORE para el subítem 195.  Ver anexo 1 corregido.</w:t>
      </w:r>
    </w:p>
    <w:p w14:paraId="63814E19" w14:textId="77777777" w:rsidR="002D50CC" w:rsidRPr="002643AF" w:rsidRDefault="002D50CC">
      <w:pPr>
        <w:jc w:val="both"/>
        <w:rPr>
          <w:rFonts w:ascii="Century Gothic" w:eastAsia="Century Gothic" w:hAnsi="Century Gothic" w:cs="Century Gothic"/>
          <w:b/>
        </w:rPr>
      </w:pPr>
    </w:p>
    <w:p w14:paraId="729E11FC"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Ítem 216:</w:t>
      </w:r>
      <w:r w:rsidRPr="002643AF">
        <w:rPr>
          <w:rFonts w:ascii="Century Gothic" w:eastAsia="Century Gothic" w:hAnsi="Century Gothic" w:cs="Century Gothic"/>
        </w:rPr>
        <w:t xml:space="preserve"> </w:t>
      </w:r>
      <w:r w:rsidRPr="002643AF">
        <w:rPr>
          <w:rFonts w:ascii="Century Gothic" w:eastAsia="Century Gothic" w:hAnsi="Century Gothic" w:cs="Century Gothic"/>
          <w:i/>
        </w:rPr>
        <w:t>Papel Filtro microfibra de vidrio GF/A.  110 mm Diámetro.</w:t>
      </w:r>
      <w:r w:rsidRPr="002643AF">
        <w:rPr>
          <w:rFonts w:ascii="Century Gothic" w:eastAsia="Century Gothic" w:hAnsi="Century Gothic" w:cs="Century Gothic"/>
        </w:rPr>
        <w:t xml:space="preserve"> Buscando pluralidad de oferentes, solicitamos indicar la marca MERCK MILLIPORE dentro de la Marca y referencia solicitada, ya que en nuestra marca podemos ofrecer un producto homólogo al producto requerido.</w:t>
      </w:r>
    </w:p>
    <w:p w14:paraId="3524E8E2"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lastRenderedPageBreak/>
        <w:t>RESPUESTA:</w:t>
      </w:r>
      <w:r w:rsidRPr="002643AF">
        <w:rPr>
          <w:rFonts w:ascii="Century Gothic" w:eastAsia="Century Gothic" w:hAnsi="Century Gothic" w:cs="Century Gothic"/>
        </w:rPr>
        <w:t xml:space="preserve"> Se acepta la marca MERCK MILLIPORE para el subítem 216.  Ver anexo 1 corregido.</w:t>
      </w:r>
    </w:p>
    <w:p w14:paraId="6406F526" w14:textId="77777777" w:rsidR="002D50CC" w:rsidRPr="002643AF" w:rsidRDefault="002D50CC">
      <w:pPr>
        <w:jc w:val="both"/>
        <w:rPr>
          <w:rFonts w:ascii="Century Gothic" w:eastAsia="Century Gothic" w:hAnsi="Century Gothic" w:cs="Century Gothic"/>
          <w:b/>
        </w:rPr>
      </w:pPr>
    </w:p>
    <w:p w14:paraId="79F7A4D8"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Ítem 217:</w:t>
      </w:r>
      <w:r w:rsidRPr="002643AF">
        <w:rPr>
          <w:rFonts w:ascii="Century Gothic" w:eastAsia="Century Gothic" w:hAnsi="Century Gothic" w:cs="Century Gothic"/>
        </w:rPr>
        <w:t xml:space="preserve"> </w:t>
      </w:r>
      <w:r w:rsidRPr="002643AF">
        <w:rPr>
          <w:rFonts w:ascii="Century Gothic" w:eastAsia="Century Gothic" w:hAnsi="Century Gothic" w:cs="Century Gothic"/>
          <w:i/>
        </w:rPr>
        <w:t>Papel Filtro Microfibra de vidrio tamaño de poro ≤ 2 um.  110 mm Diámetro.</w:t>
      </w:r>
      <w:r w:rsidRPr="002643AF">
        <w:rPr>
          <w:rFonts w:ascii="Century Gothic" w:eastAsia="Century Gothic" w:hAnsi="Century Gothic" w:cs="Century Gothic"/>
        </w:rPr>
        <w:t xml:space="preserve"> Buscando pluralidad de oferentes, solicitamos indicar la marca MERCK MILLIPORE dentro de la Marca y referencia solicitada, ya que en nuestra marca podemos ofrecer un producto homólogo al producto requerido.</w:t>
      </w:r>
    </w:p>
    <w:p w14:paraId="2C7BDDD8"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MERCK MILLIPORE para el subítem 217.  Ver anexo 1 corregido.</w:t>
      </w:r>
    </w:p>
    <w:p w14:paraId="26FA6630" w14:textId="77777777" w:rsidR="002D50CC" w:rsidRPr="002643AF" w:rsidRDefault="002D50CC">
      <w:pPr>
        <w:widowControl/>
        <w:spacing w:after="240" w:line="240" w:lineRule="auto"/>
        <w:jc w:val="both"/>
        <w:rPr>
          <w:rFonts w:ascii="Century Gothic" w:eastAsia="Century Gothic" w:hAnsi="Century Gothic" w:cs="Century Gothic"/>
          <w:b/>
          <w:u w:val="single"/>
        </w:rPr>
      </w:pPr>
    </w:p>
    <w:p w14:paraId="6F2EF42F" w14:textId="77777777" w:rsidR="002D50CC" w:rsidRPr="002643AF" w:rsidRDefault="00413AF5">
      <w:pPr>
        <w:widowControl/>
        <w:spacing w:after="240" w:line="240" w:lineRule="auto"/>
        <w:ind w:firstLine="708"/>
        <w:jc w:val="both"/>
        <w:rPr>
          <w:rFonts w:ascii="Century Gothic" w:eastAsia="Century Gothic" w:hAnsi="Century Gothic" w:cs="Century Gothic"/>
          <w:b/>
          <w:u w:val="single"/>
        </w:rPr>
      </w:pPr>
      <w:r w:rsidRPr="002643AF">
        <w:rPr>
          <w:rFonts w:ascii="Century Gothic" w:eastAsia="Century Gothic" w:hAnsi="Century Gothic" w:cs="Century Gothic"/>
          <w:b/>
          <w:u w:val="single"/>
        </w:rPr>
        <w:t>MATERIALES PARA LABORATORIO:</w:t>
      </w:r>
    </w:p>
    <w:p w14:paraId="775AAA7A"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Ítem 18.</w:t>
      </w:r>
      <w:r w:rsidRPr="002643AF">
        <w:rPr>
          <w:rFonts w:ascii="Century Gothic" w:eastAsia="Century Gothic" w:hAnsi="Century Gothic" w:cs="Century Gothic"/>
        </w:rPr>
        <w:t xml:space="preserve"> </w:t>
      </w:r>
      <w:r w:rsidRPr="002643AF">
        <w:rPr>
          <w:rFonts w:ascii="Century Gothic" w:eastAsia="Century Gothic" w:hAnsi="Century Gothic" w:cs="Century Gothic"/>
          <w:i/>
        </w:rPr>
        <w:t>Bolsas plasticas de cierre hermetico tamaño grande Paquete x 30.</w:t>
      </w:r>
      <w:r w:rsidRPr="002643AF">
        <w:rPr>
          <w:rFonts w:ascii="Century Gothic" w:eastAsia="Century Gothic" w:hAnsi="Century Gothic" w:cs="Century Gothic"/>
        </w:rPr>
        <w:t xml:space="preserve"> Buscando pluralidad de oferentes, solicitamos indicar la marca Whirl Pak dentro de la Marca y referencia solicitada, ya que en nuestra marca podemos ofrecer un producto homólogo al producto requerido. </w:t>
      </w:r>
    </w:p>
    <w:p w14:paraId="6C4B10D0"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Whirl Pak para el subítem 18.  Ver anexo 1 corregido.</w:t>
      </w:r>
    </w:p>
    <w:p w14:paraId="16D0FD91" w14:textId="77777777" w:rsidR="002D50CC" w:rsidRPr="002643AF" w:rsidRDefault="002D50CC">
      <w:pPr>
        <w:jc w:val="both"/>
        <w:rPr>
          <w:rFonts w:ascii="Century Gothic" w:eastAsia="Century Gothic" w:hAnsi="Century Gothic" w:cs="Century Gothic"/>
          <w:b/>
        </w:rPr>
      </w:pPr>
    </w:p>
    <w:p w14:paraId="6A9C5CD8" w14:textId="77777777" w:rsidR="002D50CC" w:rsidRPr="002643AF" w:rsidRDefault="002D50CC">
      <w:pPr>
        <w:jc w:val="both"/>
        <w:rPr>
          <w:rFonts w:ascii="Century Gothic" w:eastAsia="Century Gothic" w:hAnsi="Century Gothic" w:cs="Century Gothic"/>
          <w:b/>
        </w:rPr>
      </w:pPr>
    </w:p>
    <w:p w14:paraId="0BA2BB04"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Ítem 19.</w:t>
      </w:r>
      <w:r w:rsidRPr="002643AF">
        <w:rPr>
          <w:rFonts w:ascii="Century Gothic" w:eastAsia="Century Gothic" w:hAnsi="Century Gothic" w:cs="Century Gothic"/>
        </w:rPr>
        <w:t xml:space="preserve"> </w:t>
      </w:r>
      <w:r w:rsidRPr="002643AF">
        <w:rPr>
          <w:rFonts w:ascii="Century Gothic" w:eastAsia="Century Gothic" w:hAnsi="Century Gothic" w:cs="Century Gothic"/>
          <w:i/>
        </w:rPr>
        <w:t xml:space="preserve">Bolsas plasticas de cierre hermetico tamaño </w:t>
      </w:r>
      <w:r w:rsidRPr="002643AF">
        <w:rPr>
          <w:rFonts w:ascii="Century Gothic" w:eastAsia="Century Gothic" w:hAnsi="Century Gothic" w:cs="Century Gothic"/>
        </w:rPr>
        <w:t xml:space="preserve">Whirl Pak </w:t>
      </w:r>
      <w:r w:rsidRPr="002643AF">
        <w:rPr>
          <w:rFonts w:ascii="Century Gothic" w:eastAsia="Century Gothic" w:hAnsi="Century Gothic" w:cs="Century Gothic"/>
          <w:i/>
        </w:rPr>
        <w:t>mediano (20 X 30 CM) Paquete x 30.</w:t>
      </w:r>
      <w:r w:rsidRPr="002643AF">
        <w:rPr>
          <w:rFonts w:ascii="Century Gothic" w:eastAsia="Century Gothic" w:hAnsi="Century Gothic" w:cs="Century Gothic"/>
        </w:rPr>
        <w:t xml:space="preserve"> Buscando pluralidad de oferentes, solicitamos indicar la marca dentro de la Marca y referencia solicitada, ya que en nuestra marca podemos ofrecer un producto homólogo al producto requerido. </w:t>
      </w:r>
    </w:p>
    <w:p w14:paraId="7CED352F" w14:textId="77777777" w:rsidR="002D50CC" w:rsidRPr="002643AF" w:rsidRDefault="002D50CC">
      <w:pPr>
        <w:jc w:val="both"/>
        <w:rPr>
          <w:rFonts w:ascii="Century Gothic" w:eastAsia="Century Gothic" w:hAnsi="Century Gothic" w:cs="Century Gothic"/>
        </w:rPr>
      </w:pPr>
    </w:p>
    <w:p w14:paraId="331E36C6"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Whirl Pak para el subítem 19.  Ver anexo 1 corregido.</w:t>
      </w:r>
    </w:p>
    <w:p w14:paraId="29281695" w14:textId="77777777" w:rsidR="002D50CC" w:rsidRPr="002643AF" w:rsidRDefault="002D50CC">
      <w:pPr>
        <w:jc w:val="both"/>
        <w:rPr>
          <w:rFonts w:ascii="Century Gothic" w:eastAsia="Century Gothic" w:hAnsi="Century Gothic" w:cs="Century Gothic"/>
        </w:rPr>
      </w:pPr>
    </w:p>
    <w:p w14:paraId="01F72501" w14:textId="77777777" w:rsidR="002D50CC" w:rsidRPr="002643AF" w:rsidRDefault="00413AF5">
      <w:pPr>
        <w:ind w:firstLine="708"/>
        <w:jc w:val="both"/>
        <w:rPr>
          <w:rFonts w:ascii="Century Gothic" w:eastAsia="Century Gothic" w:hAnsi="Century Gothic" w:cs="Century Gothic"/>
          <w:b/>
          <w:u w:val="single"/>
        </w:rPr>
      </w:pPr>
      <w:r w:rsidRPr="002643AF">
        <w:rPr>
          <w:rFonts w:ascii="Century Gothic" w:eastAsia="Century Gothic" w:hAnsi="Century Gothic" w:cs="Century Gothic"/>
          <w:b/>
          <w:u w:val="single"/>
        </w:rPr>
        <w:t>REPUESTOS:</w:t>
      </w:r>
    </w:p>
    <w:p w14:paraId="015346CC"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 xml:space="preserve">Ítem 80. </w:t>
      </w:r>
      <w:r w:rsidRPr="002643AF">
        <w:rPr>
          <w:rFonts w:ascii="Century Gothic" w:eastAsia="Century Gothic" w:hAnsi="Century Gothic" w:cs="Century Gothic"/>
        </w:rPr>
        <w:t xml:space="preserve">Buscando pluralidad de oferentes, solicitamos indicar la marca INTRUANALYTIX dentro de la Marca y referencia solicitada, ya que en nuestra </w:t>
      </w:r>
      <w:r w:rsidRPr="002643AF">
        <w:rPr>
          <w:rFonts w:ascii="Century Gothic" w:eastAsia="Century Gothic" w:hAnsi="Century Gothic" w:cs="Century Gothic"/>
        </w:rPr>
        <w:lastRenderedPageBreak/>
        <w:t xml:space="preserve">marca podemos ofrecer un producto homólogo al producto requerido. </w:t>
      </w:r>
    </w:p>
    <w:p w14:paraId="72CFB2C3"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INTRUANALYTIX para el subítem 80. No se adjuntó ficha técnica y no se tiene conocimiento de las características de esta lámpara  </w:t>
      </w:r>
    </w:p>
    <w:p w14:paraId="2509CB96" w14:textId="77777777" w:rsidR="002D50CC" w:rsidRPr="002643AF" w:rsidRDefault="002D50CC">
      <w:pPr>
        <w:jc w:val="both"/>
        <w:rPr>
          <w:rFonts w:ascii="Century Gothic" w:eastAsia="Century Gothic" w:hAnsi="Century Gothic" w:cs="Century Gothic"/>
          <w:b/>
        </w:rPr>
      </w:pPr>
    </w:p>
    <w:p w14:paraId="03D3FDC2"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 xml:space="preserve">Ítem 81. </w:t>
      </w:r>
      <w:r w:rsidRPr="002643AF">
        <w:rPr>
          <w:rFonts w:ascii="Century Gothic" w:eastAsia="Century Gothic" w:hAnsi="Century Gothic" w:cs="Century Gothic"/>
        </w:rPr>
        <w:t xml:space="preserve">Buscando pluralidad de oferentes, solicitamos indicar la marca INTRUANALYTIX dentro de la Marca y referencia solicitada, ya que en nuestra marca podemos ofrecer un producto homólogo al producto requerido. </w:t>
      </w:r>
    </w:p>
    <w:p w14:paraId="76BA9ACB"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INTRUANALYTIX para el subítem 81. No se adjuntó ficha técnica y no se tiene conocimiento de las características de esta lámpara  </w:t>
      </w:r>
    </w:p>
    <w:p w14:paraId="6FD15B19" w14:textId="77777777" w:rsidR="002D50CC" w:rsidRPr="002643AF" w:rsidRDefault="002D50CC">
      <w:pPr>
        <w:jc w:val="both"/>
        <w:rPr>
          <w:rFonts w:ascii="Century Gothic" w:eastAsia="Century Gothic" w:hAnsi="Century Gothic" w:cs="Century Gothic"/>
          <w:b/>
        </w:rPr>
      </w:pPr>
    </w:p>
    <w:p w14:paraId="4DA0C9F0"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 xml:space="preserve">Ítem 82. </w:t>
      </w:r>
      <w:r w:rsidRPr="002643AF">
        <w:rPr>
          <w:rFonts w:ascii="Century Gothic" w:eastAsia="Century Gothic" w:hAnsi="Century Gothic" w:cs="Century Gothic"/>
        </w:rPr>
        <w:t xml:space="preserve">Buscando pluralidad de oferentes, solicitamos indicar la marca INTRUANALYTIX  dentro de la Marca y referencia solicitada, ya que en nuestra marca podemos ofrecer un producto homólogo al producto requerido. </w:t>
      </w:r>
    </w:p>
    <w:p w14:paraId="2C6FDFC5"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INTRUANALYTIX para el subítem 82. No se adjuntó ficha técnica y no se tiene conocimiento de las características de esta lámpara  </w:t>
      </w:r>
    </w:p>
    <w:p w14:paraId="5AE84B67" w14:textId="77777777" w:rsidR="002D50CC" w:rsidRPr="002643AF" w:rsidRDefault="002D50CC">
      <w:pPr>
        <w:jc w:val="both"/>
        <w:rPr>
          <w:rFonts w:ascii="Century Gothic" w:eastAsia="Century Gothic" w:hAnsi="Century Gothic" w:cs="Century Gothic"/>
          <w:b/>
        </w:rPr>
      </w:pPr>
    </w:p>
    <w:p w14:paraId="1CA18929"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 xml:space="preserve">Ítem 83. </w:t>
      </w:r>
      <w:r w:rsidRPr="002643AF">
        <w:rPr>
          <w:rFonts w:ascii="Century Gothic" w:eastAsia="Century Gothic" w:hAnsi="Century Gothic" w:cs="Century Gothic"/>
        </w:rPr>
        <w:t>Buscando pluralidad de oferentes, solicitamos indicar la marca INTRUANALYTIX dentro de la Marca y referencia solicitada, ya que en nuestra marca podemos ofrecer un producto homólogo al producto requerido.</w:t>
      </w:r>
    </w:p>
    <w:p w14:paraId="7C179C18"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INTRUANALYTIX para el subítem 83. No se adjuntó ficha técnica y no se tiene conocimiento de las características de esta lámpara  </w:t>
      </w:r>
    </w:p>
    <w:p w14:paraId="30CC3962" w14:textId="77777777" w:rsidR="002D50CC" w:rsidRPr="002643AF" w:rsidRDefault="002D50CC">
      <w:pPr>
        <w:jc w:val="both"/>
        <w:rPr>
          <w:rFonts w:ascii="Century Gothic" w:eastAsia="Century Gothic" w:hAnsi="Century Gothic" w:cs="Century Gothic"/>
          <w:b/>
        </w:rPr>
      </w:pPr>
    </w:p>
    <w:p w14:paraId="25C23766"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 xml:space="preserve">Ítem 84. </w:t>
      </w:r>
      <w:r w:rsidRPr="002643AF">
        <w:rPr>
          <w:rFonts w:ascii="Century Gothic" w:eastAsia="Century Gothic" w:hAnsi="Century Gothic" w:cs="Century Gothic"/>
        </w:rPr>
        <w:t xml:space="preserve">Buscando pluralidad de oferentes, solicitamos indicar la marca INTRUANALYTIX dentro de la Marca y referencia solicitada, ya que en nuestra marca podemos ofrecer un producto homólogo al producto requerido. </w:t>
      </w:r>
    </w:p>
    <w:p w14:paraId="26D412E2"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INTRUANALYTIX para el subítem 84. No se adjuntó ficha técnica y no se tiene conocimiento de las características de esta </w:t>
      </w:r>
      <w:r w:rsidRPr="002643AF">
        <w:rPr>
          <w:rFonts w:ascii="Century Gothic" w:eastAsia="Century Gothic" w:hAnsi="Century Gothic" w:cs="Century Gothic"/>
        </w:rPr>
        <w:lastRenderedPageBreak/>
        <w:t xml:space="preserve">lámpara  </w:t>
      </w:r>
    </w:p>
    <w:p w14:paraId="30E51EE0" w14:textId="77777777" w:rsidR="002D50CC" w:rsidRPr="002643AF" w:rsidRDefault="002D50CC">
      <w:pPr>
        <w:jc w:val="both"/>
        <w:rPr>
          <w:rFonts w:ascii="Century Gothic" w:eastAsia="Century Gothic" w:hAnsi="Century Gothic" w:cs="Century Gothic"/>
          <w:b/>
        </w:rPr>
      </w:pPr>
    </w:p>
    <w:p w14:paraId="60DE48BF"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 xml:space="preserve">Ítem 85. </w:t>
      </w:r>
      <w:r w:rsidRPr="002643AF">
        <w:rPr>
          <w:rFonts w:ascii="Century Gothic" w:eastAsia="Century Gothic" w:hAnsi="Century Gothic" w:cs="Century Gothic"/>
        </w:rPr>
        <w:t xml:space="preserve">Buscando pluralidad de oferentes, solicitamos indicar la marca INTRUANALYTIX dentro de la Marca y referencia solicitada, ya que en nuestra marca podemos ofrecer un producto homólogo al producto requerido. </w:t>
      </w:r>
    </w:p>
    <w:p w14:paraId="4A99AB44"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INTRUANALYTIX para el subítem 85. No se adjuntó ficha técnica y no se tiene conocimiento de las características de esta lámpara  </w:t>
      </w:r>
    </w:p>
    <w:p w14:paraId="044C2E6B" w14:textId="77777777" w:rsidR="002D50CC" w:rsidRPr="002643AF" w:rsidRDefault="002D50CC">
      <w:pPr>
        <w:jc w:val="both"/>
        <w:rPr>
          <w:rFonts w:ascii="Century Gothic" w:eastAsia="Century Gothic" w:hAnsi="Century Gothic" w:cs="Century Gothic"/>
          <w:b/>
        </w:rPr>
      </w:pPr>
    </w:p>
    <w:p w14:paraId="799D62C2"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 xml:space="preserve">Ítem 86. </w:t>
      </w:r>
      <w:r w:rsidRPr="002643AF">
        <w:rPr>
          <w:rFonts w:ascii="Century Gothic" w:eastAsia="Century Gothic" w:hAnsi="Century Gothic" w:cs="Century Gothic"/>
        </w:rPr>
        <w:t xml:space="preserve">Buscando pluralidad de oferentes, solicitamos indicar la marca INTRUANALYTIX dentro de la Marca y referencia solicitada, ya que en nuestra marca podemos ofrecer un producto homólogo al producto requerido. </w:t>
      </w:r>
    </w:p>
    <w:p w14:paraId="25E2ACE8"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INTRUANALYTIX para el subítem 86. No se adjuntó ficha técnica y no se tiene conocimiento de las características de esta lámpara  </w:t>
      </w:r>
    </w:p>
    <w:p w14:paraId="041000A6" w14:textId="77777777" w:rsidR="002D50CC" w:rsidRPr="002643AF" w:rsidRDefault="002D50CC">
      <w:pPr>
        <w:jc w:val="both"/>
        <w:rPr>
          <w:rFonts w:ascii="Century Gothic" w:eastAsia="Century Gothic" w:hAnsi="Century Gothic" w:cs="Century Gothic"/>
          <w:b/>
        </w:rPr>
      </w:pPr>
    </w:p>
    <w:p w14:paraId="74F594E7"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 xml:space="preserve">Ítem 87. </w:t>
      </w:r>
      <w:r w:rsidRPr="002643AF">
        <w:rPr>
          <w:rFonts w:ascii="Century Gothic" w:eastAsia="Century Gothic" w:hAnsi="Century Gothic" w:cs="Century Gothic"/>
        </w:rPr>
        <w:t xml:space="preserve">Buscando pluralidad de oferentes, solicitamos indicar la marca INTRUANALYTIX dentro de la Marca y referencia solicitada, ya que en nuestra marca podemos ofrecer un producto homólogo al producto requerido. </w:t>
      </w:r>
    </w:p>
    <w:p w14:paraId="0C5E4F64"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INTRUANALYTIX para el subítem 87. No se adjuntó ficha técnica y no se tiene conocimiento de las características de esta lámpara  </w:t>
      </w:r>
    </w:p>
    <w:p w14:paraId="19187158" w14:textId="77777777" w:rsidR="002D50CC" w:rsidRPr="002643AF" w:rsidRDefault="002D50CC">
      <w:pPr>
        <w:jc w:val="both"/>
        <w:rPr>
          <w:rFonts w:ascii="Century Gothic" w:eastAsia="Century Gothic" w:hAnsi="Century Gothic" w:cs="Century Gothic"/>
          <w:b/>
        </w:rPr>
      </w:pPr>
    </w:p>
    <w:p w14:paraId="59C0F16B"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rPr>
        <w:t xml:space="preserve">Ítem 88. </w:t>
      </w:r>
      <w:r w:rsidRPr="002643AF">
        <w:rPr>
          <w:rFonts w:ascii="Century Gothic" w:eastAsia="Century Gothic" w:hAnsi="Century Gothic" w:cs="Century Gothic"/>
        </w:rPr>
        <w:t xml:space="preserve">Buscando pluralidad de oferentes, solicitamos indicar la marca INTRUANALYTIX dentro de la Marca y referencia solicitada, ya que en nuestra marca podemos ofrecer un producto homólogo al producto requerido. </w:t>
      </w:r>
    </w:p>
    <w:p w14:paraId="59FA7567"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NO Se acepta la marca INTRUANALYTIX para el subítem 88. No se adjuntó ficha técnica y no se tiene conocimiento de las características de esta lámpara  </w:t>
      </w:r>
    </w:p>
    <w:p w14:paraId="7876E0F5" w14:textId="77777777" w:rsidR="002D50CC" w:rsidRPr="002643AF" w:rsidRDefault="002D50CC">
      <w:pPr>
        <w:ind w:left="720"/>
        <w:rPr>
          <w:rFonts w:ascii="Century Gothic" w:eastAsia="Century Gothic" w:hAnsi="Century Gothic" w:cs="Century Gothic"/>
        </w:rPr>
      </w:pPr>
    </w:p>
    <w:p w14:paraId="03A11077" w14:textId="77777777" w:rsidR="002D50CC" w:rsidRPr="002643AF" w:rsidRDefault="00413AF5">
      <w:pPr>
        <w:rPr>
          <w:rFonts w:ascii="Century Gothic" w:eastAsia="Century Gothic" w:hAnsi="Century Gothic" w:cs="Century Gothic"/>
          <w:b/>
        </w:rPr>
      </w:pPr>
      <w:r w:rsidRPr="002643AF">
        <w:rPr>
          <w:rFonts w:ascii="Century Gothic" w:eastAsia="Century Gothic" w:hAnsi="Century Gothic" w:cs="Century Gothic"/>
          <w:b/>
        </w:rPr>
        <w:t>PROVEEDOR 10</w:t>
      </w:r>
    </w:p>
    <w:p w14:paraId="550169A4" w14:textId="77777777" w:rsidR="002D50CC" w:rsidRPr="002643AF" w:rsidRDefault="00413AF5">
      <w:pPr>
        <w:widowControl/>
        <w:numPr>
          <w:ilvl w:val="0"/>
          <w:numId w:val="6"/>
        </w:numPr>
        <w:shd w:val="clear" w:color="auto" w:fill="FFFFFF"/>
        <w:spacing w:before="100" w:after="100" w:line="240" w:lineRule="auto"/>
        <w:jc w:val="both"/>
        <w:rPr>
          <w:rFonts w:ascii="Century Gothic" w:eastAsia="Century Gothic" w:hAnsi="Century Gothic" w:cs="Century Gothic"/>
          <w:b/>
          <w:color w:val="222222"/>
        </w:rPr>
      </w:pPr>
      <w:r w:rsidRPr="002643AF">
        <w:rPr>
          <w:rFonts w:ascii="Century Gothic" w:eastAsia="Century Gothic" w:hAnsi="Century Gothic" w:cs="Century Gothic"/>
          <w:b/>
          <w:color w:val="222222"/>
        </w:rPr>
        <w:lastRenderedPageBreak/>
        <w:t>Ítem 19 – Repuestos</w:t>
      </w:r>
    </w:p>
    <w:p w14:paraId="323E8C33" w14:textId="77777777" w:rsidR="002D50CC" w:rsidRPr="002643AF" w:rsidRDefault="00413AF5">
      <w:pPr>
        <w:widowControl/>
        <w:shd w:val="clear" w:color="auto" w:fill="FFFFFF"/>
        <w:spacing w:before="100" w:after="100" w:line="240" w:lineRule="auto"/>
        <w:ind w:left="720"/>
        <w:jc w:val="both"/>
        <w:rPr>
          <w:rFonts w:ascii="Century Gothic" w:eastAsia="Century Gothic" w:hAnsi="Century Gothic" w:cs="Century Gothic"/>
          <w:color w:val="222222"/>
        </w:rPr>
      </w:pPr>
      <w:r w:rsidRPr="002643AF">
        <w:rPr>
          <w:rFonts w:ascii="Century Gothic" w:eastAsia="Century Gothic" w:hAnsi="Century Gothic" w:cs="Century Gothic"/>
          <w:color w:val="222222"/>
        </w:rPr>
        <w:t>Agradecemos aclarar la fase y dimensiones de los cartuchos. Así mismo, incluir la marca Thermo Scientific la cual es reconocida mundialmente como proveedor de consumibles para Cromatografía. Se adjunta catálogo para esta línea de producto.</w:t>
      </w:r>
    </w:p>
    <w:p w14:paraId="24954F47"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aclaración y se acepta la marca Thermo Scientific  para el subítem 19.  Ver anexo 1 corregido.</w:t>
      </w:r>
    </w:p>
    <w:p w14:paraId="0F0F2CF7" w14:textId="77777777" w:rsidR="002D50CC" w:rsidRPr="002643AF" w:rsidRDefault="00413AF5">
      <w:pPr>
        <w:widowControl/>
        <w:numPr>
          <w:ilvl w:val="0"/>
          <w:numId w:val="6"/>
        </w:numPr>
        <w:shd w:val="clear" w:color="auto" w:fill="FFFFFF"/>
        <w:spacing w:before="100" w:after="100" w:line="240" w:lineRule="auto"/>
        <w:jc w:val="both"/>
        <w:rPr>
          <w:rFonts w:ascii="Century Gothic" w:eastAsia="Century Gothic" w:hAnsi="Century Gothic" w:cs="Century Gothic"/>
          <w:b/>
          <w:color w:val="222222"/>
        </w:rPr>
      </w:pPr>
      <w:r w:rsidRPr="002643AF">
        <w:rPr>
          <w:rFonts w:ascii="Century Gothic" w:eastAsia="Century Gothic" w:hAnsi="Century Gothic" w:cs="Century Gothic"/>
          <w:b/>
          <w:color w:val="222222"/>
        </w:rPr>
        <w:t>Ítems 63, 64 y 67 -  Repuestos</w:t>
      </w:r>
    </w:p>
    <w:p w14:paraId="543CAEDC" w14:textId="77777777" w:rsidR="002D50CC" w:rsidRPr="002643AF" w:rsidRDefault="00413AF5">
      <w:pPr>
        <w:widowControl/>
        <w:shd w:val="clear" w:color="auto" w:fill="FFFFFF"/>
        <w:spacing w:before="100" w:after="100" w:line="240" w:lineRule="auto"/>
        <w:ind w:left="720"/>
        <w:jc w:val="both"/>
        <w:rPr>
          <w:rFonts w:ascii="Century Gothic" w:eastAsia="Century Gothic" w:hAnsi="Century Gothic" w:cs="Century Gothic"/>
          <w:color w:val="222222"/>
        </w:rPr>
      </w:pPr>
      <w:r w:rsidRPr="002643AF">
        <w:rPr>
          <w:rFonts w:ascii="Century Gothic" w:eastAsia="Century Gothic" w:hAnsi="Century Gothic" w:cs="Century Gothic"/>
          <w:color w:val="222222"/>
        </w:rPr>
        <w:t>Solicitamos incluir la marca Thermo Scientific la cual es reconocida mundialmente como proveedor de consumibles para Cromatografía. Se adjuntan fichas técnicas del producto a ofrecer.</w:t>
      </w:r>
    </w:p>
    <w:p w14:paraId="370D116D" w14:textId="77777777" w:rsidR="002D50CC" w:rsidRPr="002643AF" w:rsidRDefault="002D50CC">
      <w:pPr>
        <w:widowControl/>
        <w:shd w:val="clear" w:color="auto" w:fill="FFFFFF"/>
        <w:spacing w:before="100" w:after="100" w:line="240" w:lineRule="auto"/>
        <w:ind w:left="720"/>
        <w:jc w:val="both"/>
        <w:rPr>
          <w:rFonts w:ascii="Century Gothic" w:eastAsia="Century Gothic" w:hAnsi="Century Gothic" w:cs="Century Gothic"/>
          <w:color w:val="222222"/>
        </w:rPr>
      </w:pPr>
    </w:p>
    <w:p w14:paraId="0B6264D5"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Thermo Scientific para los subítem 63; 64 y 67.  Ver anexo 1 corregido.</w:t>
      </w:r>
    </w:p>
    <w:p w14:paraId="58C2F7E0" w14:textId="77777777" w:rsidR="002D50CC" w:rsidRPr="002643AF" w:rsidRDefault="002D50CC">
      <w:pPr>
        <w:widowControl/>
        <w:shd w:val="clear" w:color="auto" w:fill="FFFFFF"/>
        <w:spacing w:before="100" w:after="100" w:line="240" w:lineRule="auto"/>
        <w:jc w:val="both"/>
        <w:rPr>
          <w:rFonts w:ascii="Century Gothic" w:eastAsia="Century Gothic" w:hAnsi="Century Gothic" w:cs="Century Gothic"/>
          <w:color w:val="222222"/>
        </w:rPr>
      </w:pPr>
    </w:p>
    <w:p w14:paraId="4AAC2491" w14:textId="77777777" w:rsidR="002D50CC" w:rsidRPr="002643AF" w:rsidRDefault="00413AF5">
      <w:pPr>
        <w:widowControl/>
        <w:numPr>
          <w:ilvl w:val="0"/>
          <w:numId w:val="6"/>
        </w:numPr>
        <w:shd w:val="clear" w:color="auto" w:fill="FFFFFF"/>
        <w:spacing w:after="0" w:line="240" w:lineRule="auto"/>
        <w:jc w:val="both"/>
        <w:rPr>
          <w:rFonts w:ascii="Century Gothic" w:eastAsia="Century Gothic" w:hAnsi="Century Gothic" w:cs="Century Gothic"/>
          <w:b/>
          <w:color w:val="222222"/>
        </w:rPr>
      </w:pPr>
      <w:r w:rsidRPr="002643AF">
        <w:rPr>
          <w:rFonts w:ascii="Century Gothic" w:eastAsia="Century Gothic" w:hAnsi="Century Gothic" w:cs="Century Gothic"/>
          <w:b/>
          <w:color w:val="222222"/>
        </w:rPr>
        <w:t>Ítems 80,81,82,83,84,85,86,87 y 88 – Repuestos</w:t>
      </w:r>
    </w:p>
    <w:p w14:paraId="4903A07F" w14:textId="77777777" w:rsidR="002D50CC" w:rsidRPr="002643AF" w:rsidRDefault="002D50CC">
      <w:pPr>
        <w:widowControl/>
        <w:shd w:val="clear" w:color="auto" w:fill="FFFFFF"/>
        <w:spacing w:after="0" w:line="240" w:lineRule="auto"/>
        <w:ind w:left="720"/>
        <w:jc w:val="both"/>
        <w:rPr>
          <w:rFonts w:ascii="Century Gothic" w:eastAsia="Century Gothic" w:hAnsi="Century Gothic" w:cs="Century Gothic"/>
          <w:color w:val="222222"/>
        </w:rPr>
      </w:pPr>
    </w:p>
    <w:p w14:paraId="2B310F77" w14:textId="77777777" w:rsidR="002D50CC" w:rsidRPr="002643AF" w:rsidRDefault="00413AF5">
      <w:pPr>
        <w:widowControl/>
        <w:shd w:val="clear" w:color="auto" w:fill="FFFFFF"/>
        <w:spacing w:after="0" w:line="240" w:lineRule="auto"/>
        <w:ind w:left="720"/>
        <w:jc w:val="both"/>
        <w:rPr>
          <w:rFonts w:ascii="Century Gothic" w:eastAsia="Century Gothic" w:hAnsi="Century Gothic" w:cs="Century Gothic"/>
          <w:color w:val="222222"/>
        </w:rPr>
      </w:pPr>
      <w:r w:rsidRPr="002643AF">
        <w:rPr>
          <w:rFonts w:ascii="Century Gothic" w:eastAsia="Century Gothic" w:hAnsi="Century Gothic" w:cs="Century Gothic"/>
          <w:color w:val="222222"/>
        </w:rPr>
        <w:t>Solicitamos incluir la marca Thermo Scientific la cual es completamente compatible con los sistemas de Absorción Atómica marca Shimadzu. Adicionalmente, la Universidad ya ha utilizado esta marca para estos elementos.</w:t>
      </w:r>
    </w:p>
    <w:p w14:paraId="142B0E37" w14:textId="77777777" w:rsidR="002D50CC" w:rsidRPr="002643AF" w:rsidRDefault="002D50CC">
      <w:pPr>
        <w:widowControl/>
        <w:shd w:val="clear" w:color="auto" w:fill="FFFFFF"/>
        <w:spacing w:after="0" w:line="240" w:lineRule="auto"/>
        <w:ind w:left="720"/>
        <w:jc w:val="both"/>
        <w:rPr>
          <w:rFonts w:ascii="Century Gothic" w:eastAsia="Century Gothic" w:hAnsi="Century Gothic" w:cs="Century Gothic"/>
          <w:color w:val="222222"/>
        </w:rPr>
      </w:pPr>
    </w:p>
    <w:p w14:paraId="52CD207B" w14:textId="77777777" w:rsidR="002D50CC" w:rsidRPr="002643AF" w:rsidRDefault="002D50CC">
      <w:pPr>
        <w:widowControl/>
        <w:shd w:val="clear" w:color="auto" w:fill="FFFFFF"/>
        <w:spacing w:after="0" w:line="240" w:lineRule="auto"/>
        <w:ind w:left="720"/>
        <w:jc w:val="both"/>
        <w:rPr>
          <w:rFonts w:ascii="Century Gothic" w:eastAsia="Century Gothic" w:hAnsi="Century Gothic" w:cs="Century Gothic"/>
          <w:color w:val="222222"/>
        </w:rPr>
      </w:pPr>
    </w:p>
    <w:p w14:paraId="2263F9FC"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Thermo Scientific para los subítem 80, 81, 82, 83, 84, 85, 86, 87 y 88.  Ver anexo 1 corregido.</w:t>
      </w:r>
    </w:p>
    <w:p w14:paraId="7079F037" w14:textId="77777777" w:rsidR="002D50CC" w:rsidRPr="002643AF" w:rsidRDefault="002D50CC">
      <w:pPr>
        <w:widowControl/>
        <w:shd w:val="clear" w:color="auto" w:fill="FFFFFF"/>
        <w:spacing w:after="0" w:line="240" w:lineRule="auto"/>
        <w:ind w:left="720"/>
        <w:jc w:val="both"/>
        <w:rPr>
          <w:rFonts w:ascii="Century Gothic" w:eastAsia="Century Gothic" w:hAnsi="Century Gothic" w:cs="Century Gothic"/>
          <w:color w:val="222222"/>
        </w:rPr>
      </w:pPr>
    </w:p>
    <w:p w14:paraId="11016C9D" w14:textId="77777777" w:rsidR="002D50CC" w:rsidRPr="002643AF" w:rsidRDefault="002D50CC">
      <w:pPr>
        <w:widowControl/>
        <w:shd w:val="clear" w:color="auto" w:fill="FFFFFF"/>
        <w:spacing w:after="0" w:line="240" w:lineRule="auto"/>
        <w:ind w:left="720"/>
        <w:jc w:val="both"/>
        <w:rPr>
          <w:rFonts w:ascii="Century Gothic" w:eastAsia="Century Gothic" w:hAnsi="Century Gothic" w:cs="Century Gothic"/>
          <w:color w:val="222222"/>
        </w:rPr>
      </w:pPr>
    </w:p>
    <w:p w14:paraId="7EB0759C" w14:textId="77777777" w:rsidR="002D50CC" w:rsidRPr="002643AF" w:rsidRDefault="00413AF5">
      <w:pPr>
        <w:widowControl/>
        <w:numPr>
          <w:ilvl w:val="0"/>
          <w:numId w:val="6"/>
        </w:numPr>
        <w:shd w:val="clear" w:color="auto" w:fill="FFFFFF"/>
        <w:spacing w:after="0" w:line="240" w:lineRule="auto"/>
        <w:jc w:val="both"/>
        <w:rPr>
          <w:rFonts w:ascii="Century Gothic" w:eastAsia="Century Gothic" w:hAnsi="Century Gothic" w:cs="Century Gothic"/>
          <w:b/>
          <w:color w:val="222222"/>
        </w:rPr>
      </w:pPr>
      <w:r w:rsidRPr="002643AF">
        <w:rPr>
          <w:rFonts w:ascii="Century Gothic" w:eastAsia="Century Gothic" w:hAnsi="Century Gothic" w:cs="Century Gothic"/>
          <w:b/>
          <w:color w:val="222222"/>
        </w:rPr>
        <w:t>Ítems 103 y 104 – Repuestos</w:t>
      </w:r>
    </w:p>
    <w:p w14:paraId="529CD2D0" w14:textId="77777777" w:rsidR="002D50CC" w:rsidRPr="002643AF" w:rsidRDefault="002D50CC">
      <w:pPr>
        <w:widowControl/>
        <w:shd w:val="clear" w:color="auto" w:fill="FFFFFF"/>
        <w:spacing w:after="0" w:line="240" w:lineRule="auto"/>
        <w:ind w:left="720"/>
        <w:jc w:val="both"/>
        <w:rPr>
          <w:rFonts w:ascii="Century Gothic" w:eastAsia="Century Gothic" w:hAnsi="Century Gothic" w:cs="Century Gothic"/>
          <w:b/>
          <w:color w:val="222222"/>
        </w:rPr>
      </w:pPr>
    </w:p>
    <w:p w14:paraId="65505A30" w14:textId="77777777" w:rsidR="002D50CC" w:rsidRPr="002643AF" w:rsidRDefault="00413AF5">
      <w:pPr>
        <w:widowControl/>
        <w:shd w:val="clear" w:color="auto" w:fill="FFFFFF"/>
        <w:spacing w:line="240" w:lineRule="auto"/>
        <w:ind w:left="720"/>
        <w:jc w:val="both"/>
        <w:rPr>
          <w:rFonts w:ascii="Century Gothic" w:eastAsia="Century Gothic" w:hAnsi="Century Gothic" w:cs="Century Gothic"/>
          <w:color w:val="222222"/>
        </w:rPr>
      </w:pPr>
      <w:r w:rsidRPr="002643AF">
        <w:rPr>
          <w:rFonts w:ascii="Century Gothic" w:eastAsia="Century Gothic" w:hAnsi="Century Gothic" w:cs="Century Gothic"/>
          <w:color w:val="222222"/>
        </w:rPr>
        <w:t>Solicitamos incluir la marca Restek, la cual es proveedora de la marca Hamilton como se muestra en fichas técnicas.</w:t>
      </w:r>
    </w:p>
    <w:p w14:paraId="56A0E177"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RESPUESTA:</w:t>
      </w:r>
      <w:r w:rsidRPr="002643AF">
        <w:rPr>
          <w:rFonts w:ascii="Century Gothic" w:eastAsia="Century Gothic" w:hAnsi="Century Gothic" w:cs="Century Gothic"/>
        </w:rPr>
        <w:t xml:space="preserve"> Se acepta la marca Restek, para los subítem 103 y 104.  Ver anexo 1 corregido.</w:t>
      </w:r>
    </w:p>
    <w:p w14:paraId="74F67FFF" w14:textId="77777777" w:rsidR="002D50CC" w:rsidRDefault="002D50CC">
      <w:pPr>
        <w:rPr>
          <w:rFonts w:ascii="Century Gothic" w:eastAsia="Century Gothic" w:hAnsi="Century Gothic" w:cs="Century Gothic"/>
        </w:rPr>
      </w:pPr>
    </w:p>
    <w:p w14:paraId="2F995DD0" w14:textId="77777777" w:rsidR="002643AF" w:rsidRPr="002643AF" w:rsidRDefault="002643AF">
      <w:pPr>
        <w:rPr>
          <w:rFonts w:ascii="Century Gothic" w:eastAsia="Century Gothic" w:hAnsi="Century Gothic" w:cs="Century Gothic"/>
        </w:rPr>
      </w:pPr>
    </w:p>
    <w:p w14:paraId="29B0B7ED"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b/>
          <w:color w:val="222222"/>
        </w:rPr>
        <w:lastRenderedPageBreak/>
        <w:t>PROVEEDOR 11</w:t>
      </w:r>
    </w:p>
    <w:p w14:paraId="7B8CBDE2" w14:textId="77777777" w:rsidR="002D50CC" w:rsidRPr="002643AF" w:rsidRDefault="00413AF5">
      <w:pPr>
        <w:jc w:val="both"/>
        <w:rPr>
          <w:rFonts w:ascii="Century Gothic" w:eastAsia="Century Gothic" w:hAnsi="Century Gothic" w:cs="Century Gothic"/>
          <w:color w:val="222222"/>
        </w:rPr>
      </w:pPr>
      <w:r w:rsidRPr="002643AF">
        <w:rPr>
          <w:rFonts w:ascii="Century Gothic" w:eastAsia="Century Gothic" w:hAnsi="Century Gothic" w:cs="Century Gothic"/>
          <w:color w:val="222222"/>
        </w:rPr>
        <w:t>Con relación al proceso de la referencia solicitamos a la Entidad, permitir la cotización de otras marcas a las sugeridas por la Universidad en la oferta económica, aunque brinda varias opciones limita un poco el manejo de marcas que son más asequibles en el mercado a un menor costo pero de igual calidad, por lo anterior nos permitimos solicitar que se pueda ofertar marcas diferentes pero que sean de iguales o mejores características esto con el ánimo de dar pluralidad de oferentes, así mismo nos permitimos solicitar a la entidad, aclare en cuanto a las referencias solicitadas para algunos sub-ítems los cuales son muy específicos de la marca Merck, si se puede ofertar una marca que cuente con similares propiedades o es de carácter obligatorio contemplar únicamente esta marca ya que se coloca la referencia del producto.</w:t>
      </w:r>
    </w:p>
    <w:p w14:paraId="615D8F8B" w14:textId="77777777" w:rsidR="002D50CC" w:rsidRPr="002643AF" w:rsidRDefault="002D50CC">
      <w:pPr>
        <w:jc w:val="both"/>
        <w:rPr>
          <w:rFonts w:ascii="Century Gothic" w:eastAsia="Century Gothic" w:hAnsi="Century Gothic" w:cs="Century Gothic"/>
          <w:color w:val="222222"/>
        </w:rPr>
      </w:pPr>
    </w:p>
    <w:p w14:paraId="5D58BEDB"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b/>
          <w:u w:val="single"/>
        </w:rPr>
        <w:t xml:space="preserve">RESPUESTA: </w:t>
      </w:r>
      <w:r w:rsidRPr="002643AF">
        <w:rPr>
          <w:rFonts w:ascii="Century Gothic" w:eastAsia="Century Gothic" w:hAnsi="Century Gothic" w:cs="Century Gothic"/>
        </w:rPr>
        <w:t>La Universidad Tecnológica de Pereira, publico la Adenda Numero 1, la cual aclara lo siguiente:</w:t>
      </w:r>
    </w:p>
    <w:p w14:paraId="309EBEF6" w14:textId="77777777" w:rsidR="002D50CC" w:rsidRPr="002643AF" w:rsidRDefault="00413AF5">
      <w:pPr>
        <w:rPr>
          <w:rFonts w:ascii="Century Gothic" w:eastAsia="Century Gothic" w:hAnsi="Century Gothic" w:cs="Century Gothic"/>
        </w:rPr>
      </w:pPr>
      <w:r w:rsidRPr="002643AF">
        <w:rPr>
          <w:rFonts w:ascii="Century Gothic" w:eastAsia="Century Gothic" w:hAnsi="Century Gothic" w:cs="Century Gothic"/>
        </w:rPr>
        <w:t>La Universidad Tecnológica se permite aclarar:</w:t>
      </w:r>
    </w:p>
    <w:p w14:paraId="5510B051" w14:textId="77777777" w:rsidR="002D50CC" w:rsidRPr="002643AF" w:rsidRDefault="00413AF5">
      <w:pPr>
        <w:numPr>
          <w:ilvl w:val="0"/>
          <w:numId w:val="7"/>
        </w:numPr>
        <w:contextualSpacing/>
        <w:jc w:val="both"/>
        <w:rPr>
          <w:rFonts w:ascii="Century Gothic" w:eastAsia="Century Gothic" w:hAnsi="Century Gothic" w:cs="Century Gothic"/>
        </w:rPr>
      </w:pPr>
      <w:r w:rsidRPr="002643AF">
        <w:rPr>
          <w:rFonts w:ascii="Century Gothic" w:eastAsia="Century Gothic" w:hAnsi="Century Gothic" w:cs="Century Gothic"/>
        </w:rPr>
        <w:t>Los proveedores que requieran se les acepte una marca diferente a las solicitadas en el pliego de condiciones, deben especificar claramente los subítems en los cuales desean la adición de la marca y enviar ficha técnica y cotización con el fin de analizar la posibilidad técnica y si está dentro del presupuesto estimado por la Universidad.  Esto deben solicitarlo dentro del cronograma establecido para la aclaración de dudas.</w:t>
      </w:r>
    </w:p>
    <w:p w14:paraId="7C49022B"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 xml:space="preserve"> Respecto a la segunda parte de la pregunta se revisaron las marcas  referenciadas y en los casos en que el proveedor anexo la información, se realizó la modificación, por tal razón se recomienda revisar el  anexo 1 corregido.</w:t>
      </w:r>
    </w:p>
    <w:p w14:paraId="17E5174C" w14:textId="77777777" w:rsidR="002D50CC" w:rsidRPr="002643AF" w:rsidRDefault="002D50CC">
      <w:pPr>
        <w:jc w:val="both"/>
        <w:rPr>
          <w:rFonts w:ascii="Century Gothic" w:eastAsia="Century Gothic" w:hAnsi="Century Gothic" w:cs="Century Gothic"/>
        </w:rPr>
      </w:pPr>
    </w:p>
    <w:p w14:paraId="4ABB72D6" w14:textId="77777777" w:rsidR="002D50CC" w:rsidRPr="002643AF" w:rsidRDefault="00413AF5">
      <w:pPr>
        <w:jc w:val="both"/>
        <w:rPr>
          <w:rFonts w:ascii="Century Gothic" w:eastAsia="Century Gothic" w:hAnsi="Century Gothic" w:cs="Century Gothic"/>
          <w:b/>
        </w:rPr>
      </w:pPr>
      <w:r w:rsidRPr="002643AF">
        <w:rPr>
          <w:rFonts w:ascii="Century Gothic" w:eastAsia="Century Gothic" w:hAnsi="Century Gothic" w:cs="Century Gothic"/>
          <w:b/>
        </w:rPr>
        <w:t>IMPORTANTE SOBRE EL PLIEGO DE CONDICIONES</w:t>
      </w:r>
    </w:p>
    <w:p w14:paraId="14314660" w14:textId="77777777" w:rsidR="002D50CC" w:rsidRPr="002643AF" w:rsidRDefault="00413AF5">
      <w:pPr>
        <w:jc w:val="both"/>
        <w:rPr>
          <w:rFonts w:ascii="Century Gothic" w:eastAsia="Century Gothic" w:hAnsi="Century Gothic" w:cs="Century Gothic"/>
          <w:b/>
        </w:rPr>
      </w:pPr>
      <w:r w:rsidRPr="002643AF">
        <w:rPr>
          <w:rFonts w:ascii="Century Gothic" w:eastAsia="Century Gothic" w:hAnsi="Century Gothic" w:cs="Century Gothic"/>
          <w:b/>
        </w:rPr>
        <w:t xml:space="preserve"> </w:t>
      </w:r>
    </w:p>
    <w:p w14:paraId="4165810E" w14:textId="77777777" w:rsidR="002D50CC" w:rsidRPr="002643AF" w:rsidRDefault="00413AF5">
      <w:pPr>
        <w:ind w:left="360"/>
        <w:jc w:val="both"/>
        <w:rPr>
          <w:rFonts w:ascii="Century Gothic" w:eastAsia="Century Gothic" w:hAnsi="Century Gothic" w:cs="Century Gothic"/>
        </w:rPr>
      </w:pPr>
      <w:r w:rsidRPr="002643AF">
        <w:rPr>
          <w:rFonts w:ascii="Century Gothic" w:eastAsia="Century Gothic" w:hAnsi="Century Gothic" w:cs="Century Gothic"/>
        </w:rPr>
        <w:t>-       Para el Anexo 1 impreso, el proveedor puede ocultar las filas en las cuales no oferta, con el fin de reducir el archivo.  Pero el que envía digital en la USB debe tener todas las filas, es decir los cuadros deben estar completos sin ocultar o cortar filas o columnas.</w:t>
      </w:r>
    </w:p>
    <w:p w14:paraId="6E14C80E" w14:textId="77777777" w:rsidR="002D50CC" w:rsidRPr="002643AF" w:rsidRDefault="00413AF5">
      <w:pPr>
        <w:ind w:left="360"/>
        <w:jc w:val="both"/>
        <w:rPr>
          <w:rFonts w:ascii="Century Gothic" w:eastAsia="Century Gothic" w:hAnsi="Century Gothic" w:cs="Century Gothic"/>
          <w:b/>
        </w:rPr>
      </w:pPr>
      <w:r w:rsidRPr="002643AF">
        <w:rPr>
          <w:rFonts w:ascii="Century Gothic" w:eastAsia="Century Gothic" w:hAnsi="Century Gothic" w:cs="Century Gothic"/>
          <w:b/>
        </w:rPr>
        <w:t>CRONOGRAMA:</w:t>
      </w:r>
    </w:p>
    <w:p w14:paraId="2E4BB65A" w14:textId="77777777" w:rsidR="002D50CC" w:rsidRPr="002643AF" w:rsidRDefault="00413AF5">
      <w:pPr>
        <w:ind w:left="360"/>
        <w:jc w:val="both"/>
        <w:rPr>
          <w:rFonts w:ascii="Century Gothic" w:eastAsia="Century Gothic" w:hAnsi="Century Gothic" w:cs="Century Gothic"/>
        </w:rPr>
      </w:pPr>
      <w:r w:rsidRPr="002643AF">
        <w:rPr>
          <w:rFonts w:ascii="Century Gothic" w:eastAsia="Century Gothic" w:hAnsi="Century Gothic" w:cs="Century Gothic"/>
        </w:rPr>
        <w:lastRenderedPageBreak/>
        <w:t>Se modifica la hora de cierre:</w:t>
      </w:r>
    </w:p>
    <w:p w14:paraId="299F5883" w14:textId="77777777" w:rsidR="002D50CC" w:rsidRPr="002643AF" w:rsidRDefault="00413AF5">
      <w:pPr>
        <w:ind w:left="360"/>
        <w:jc w:val="both"/>
        <w:rPr>
          <w:rFonts w:ascii="Century Gothic" w:eastAsia="Century Gothic" w:hAnsi="Century Gothic" w:cs="Century Gothic"/>
        </w:rPr>
      </w:pPr>
      <w:r w:rsidRPr="002643AF">
        <w:rPr>
          <w:rFonts w:ascii="Century Gothic" w:eastAsia="Century Gothic" w:hAnsi="Century Gothic" w:cs="Century Gothic"/>
        </w:rPr>
        <w:t>El cierre se hará el día 12 de marzo a las 3:00 pm.</w:t>
      </w:r>
    </w:p>
    <w:p w14:paraId="61136DCF" w14:textId="77777777" w:rsidR="002D50CC" w:rsidRPr="002643AF" w:rsidRDefault="00413AF5">
      <w:pPr>
        <w:ind w:left="360"/>
        <w:jc w:val="both"/>
        <w:rPr>
          <w:rFonts w:ascii="Century Gothic" w:eastAsia="Century Gothic" w:hAnsi="Century Gothic" w:cs="Century Gothic"/>
        </w:rPr>
      </w:pPr>
      <w:r w:rsidRPr="002643AF">
        <w:rPr>
          <w:rFonts w:ascii="Century Gothic" w:eastAsia="Century Gothic" w:hAnsi="Century Gothic" w:cs="Century Gothic"/>
        </w:rPr>
        <w:t xml:space="preserve"> </w:t>
      </w:r>
    </w:p>
    <w:p w14:paraId="41687E55" w14:textId="77777777" w:rsidR="002D50CC" w:rsidRPr="002643AF" w:rsidRDefault="00413AF5">
      <w:pPr>
        <w:ind w:left="360"/>
        <w:jc w:val="both"/>
        <w:rPr>
          <w:rFonts w:ascii="Century Gothic" w:eastAsia="Century Gothic" w:hAnsi="Century Gothic" w:cs="Century Gothic"/>
          <w:b/>
        </w:rPr>
      </w:pPr>
      <w:r w:rsidRPr="002643AF">
        <w:rPr>
          <w:rFonts w:ascii="Century Gothic" w:eastAsia="Century Gothic" w:hAnsi="Century Gothic" w:cs="Century Gothic"/>
          <w:b/>
        </w:rPr>
        <w:t>Se modifica el lugar de entrega de la propuesta:</w:t>
      </w:r>
    </w:p>
    <w:p w14:paraId="60C35E71" w14:textId="77777777" w:rsidR="002D50CC" w:rsidRPr="002643AF" w:rsidRDefault="00413AF5">
      <w:pPr>
        <w:spacing w:after="280"/>
        <w:jc w:val="both"/>
        <w:rPr>
          <w:rFonts w:ascii="Century Gothic" w:eastAsia="Century Gothic" w:hAnsi="Century Gothic" w:cs="Century Gothic"/>
          <w:b/>
        </w:rPr>
      </w:pPr>
      <w:r w:rsidRPr="002643AF">
        <w:rPr>
          <w:rFonts w:ascii="Century Gothic" w:eastAsia="Century Gothic" w:hAnsi="Century Gothic" w:cs="Century Gothic"/>
          <w:b/>
        </w:rPr>
        <w:t>El sobre que contiene la propuesta, debe llevar la siguiente información:</w:t>
      </w:r>
    </w:p>
    <w:p w14:paraId="420AED8B"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Señores</w:t>
      </w:r>
    </w:p>
    <w:p w14:paraId="3847B4D4"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UNIVERSIDAD TECNOLÓGICA DE PEREIRA</w:t>
      </w:r>
    </w:p>
    <w:p w14:paraId="31F0FFDC"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Cra. 27 No 10-02 Barrio Álamos</w:t>
      </w:r>
    </w:p>
    <w:p w14:paraId="05946268"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DIVISIÓN FINANCIERA</w:t>
      </w:r>
    </w:p>
    <w:p w14:paraId="288FEE33"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COMPRA DE BIENES Y SUMINISTROS</w:t>
      </w:r>
    </w:p>
    <w:p w14:paraId="34B1D9C5"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Edificio 1 Bloque A Piso 1</w:t>
      </w:r>
    </w:p>
    <w:p w14:paraId="25FC19BC"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Nombre del proponente: XXXX</w:t>
      </w:r>
    </w:p>
    <w:p w14:paraId="5373F97E" w14:textId="77777777" w:rsidR="002D50CC" w:rsidRPr="002643AF" w:rsidRDefault="00413AF5">
      <w:pPr>
        <w:jc w:val="both"/>
        <w:rPr>
          <w:rFonts w:ascii="Century Gothic" w:eastAsia="Century Gothic" w:hAnsi="Century Gothic" w:cs="Century Gothic"/>
        </w:rPr>
      </w:pPr>
      <w:r w:rsidRPr="002643AF">
        <w:rPr>
          <w:rFonts w:ascii="Century Gothic" w:eastAsia="Century Gothic" w:hAnsi="Century Gothic" w:cs="Century Gothic"/>
        </w:rPr>
        <w:t>Domicilio y teléfono: XXXXXXX</w:t>
      </w:r>
    </w:p>
    <w:p w14:paraId="23373975" w14:textId="77777777" w:rsidR="002D50CC" w:rsidRPr="002643AF" w:rsidRDefault="00413AF5">
      <w:pPr>
        <w:spacing w:line="276" w:lineRule="auto"/>
        <w:jc w:val="both"/>
        <w:rPr>
          <w:rFonts w:ascii="Century Gothic" w:eastAsia="Century Gothic" w:hAnsi="Century Gothic" w:cs="Century Gothic"/>
          <w:b/>
        </w:rPr>
      </w:pPr>
      <w:r w:rsidRPr="002643AF">
        <w:rPr>
          <w:rFonts w:ascii="Century Gothic" w:eastAsia="Century Gothic" w:hAnsi="Century Gothic" w:cs="Century Gothic"/>
          <w:b/>
        </w:rPr>
        <w:t>CONVOCATORIA PÚBLICA No. 10 DE 2018</w:t>
      </w:r>
      <w:r w:rsidRPr="002643AF">
        <w:rPr>
          <w:rFonts w:ascii="Century Gothic" w:eastAsia="Century Gothic" w:hAnsi="Century Gothic" w:cs="Century Gothic"/>
        </w:rPr>
        <w:t xml:space="preserve"> </w:t>
      </w:r>
      <w:r w:rsidRPr="002643AF">
        <w:rPr>
          <w:rFonts w:ascii="Century Gothic" w:eastAsia="Century Gothic" w:hAnsi="Century Gothic" w:cs="Century Gothic"/>
          <w:b/>
        </w:rPr>
        <w:t>“SUMINISTRO DE REACTIVOS, MATERIAL DE VIDRIO, REPUESTOS PARA: LABORATORIOS CIENCIAS AMBIENTALES, MEDICINA, QUÍMICA, PROYECTOS ESPECIALES Y DE INVESTIGACIÓN”</w:t>
      </w:r>
    </w:p>
    <w:p w14:paraId="18A3F973" w14:textId="77777777" w:rsidR="002D50CC" w:rsidRPr="002643AF" w:rsidRDefault="002D50CC">
      <w:pPr>
        <w:jc w:val="both"/>
        <w:rPr>
          <w:rFonts w:ascii="Century Gothic" w:eastAsia="Century Gothic" w:hAnsi="Century Gothic" w:cs="Century Gothic"/>
        </w:rPr>
      </w:pPr>
    </w:p>
    <w:p w14:paraId="65A5703D" w14:textId="77777777" w:rsidR="002D50CC" w:rsidRPr="002643AF" w:rsidRDefault="002D50CC">
      <w:pPr>
        <w:jc w:val="both"/>
        <w:rPr>
          <w:rFonts w:ascii="Century Gothic" w:eastAsia="Century Gothic" w:hAnsi="Century Gothic" w:cs="Century Gothic"/>
        </w:rPr>
      </w:pPr>
    </w:p>
    <w:p w14:paraId="16CFCE99" w14:textId="77777777" w:rsidR="002D50CC" w:rsidRPr="002643AF" w:rsidRDefault="002D50CC">
      <w:pPr>
        <w:jc w:val="both"/>
        <w:rPr>
          <w:rFonts w:ascii="Century Gothic" w:eastAsia="Century Gothic" w:hAnsi="Century Gothic" w:cs="Century Gothic"/>
        </w:rPr>
      </w:pPr>
    </w:p>
    <w:p w14:paraId="3D356F6A" w14:textId="77777777" w:rsidR="002D50CC" w:rsidRPr="002643AF" w:rsidRDefault="00413AF5">
      <w:pPr>
        <w:tabs>
          <w:tab w:val="left" w:pos="720"/>
        </w:tabs>
        <w:jc w:val="both"/>
        <w:rPr>
          <w:rFonts w:ascii="Century Gothic" w:eastAsia="Century Gothic" w:hAnsi="Century Gothic" w:cs="Century Gothic"/>
        </w:rPr>
      </w:pPr>
      <w:r w:rsidRPr="002643AF">
        <w:rPr>
          <w:rFonts w:ascii="Century Gothic" w:eastAsia="Century Gothic" w:hAnsi="Century Gothic" w:cs="Century Gothic"/>
          <w:b/>
        </w:rPr>
        <w:t>Para recordar:</w:t>
      </w:r>
    </w:p>
    <w:p w14:paraId="46001950" w14:textId="77777777" w:rsidR="002D50CC" w:rsidRPr="002643AF" w:rsidRDefault="00413AF5">
      <w:pPr>
        <w:numPr>
          <w:ilvl w:val="0"/>
          <w:numId w:val="5"/>
        </w:numPr>
        <w:tabs>
          <w:tab w:val="left" w:pos="720"/>
        </w:tabs>
        <w:spacing w:after="0" w:line="240" w:lineRule="auto"/>
        <w:ind w:hanging="360"/>
        <w:jc w:val="both"/>
      </w:pPr>
      <w:r w:rsidRPr="002643AF">
        <w:rPr>
          <w:rFonts w:ascii="Century Gothic" w:eastAsia="Century Gothic" w:hAnsi="Century Gothic" w:cs="Century Gothic"/>
        </w:rPr>
        <w:t>Se recomienda a los participantes, ser muy cuidadosos con la presentación de todos los documentos exigidos y demás condiciones de la Convocatoria.</w:t>
      </w:r>
    </w:p>
    <w:p w14:paraId="0CD7E9CF" w14:textId="77777777" w:rsidR="002D50CC" w:rsidRPr="002643AF" w:rsidRDefault="00413AF5">
      <w:pPr>
        <w:numPr>
          <w:ilvl w:val="0"/>
          <w:numId w:val="5"/>
        </w:numPr>
        <w:tabs>
          <w:tab w:val="left" w:pos="720"/>
        </w:tabs>
        <w:spacing w:after="0" w:line="240" w:lineRule="auto"/>
        <w:ind w:hanging="360"/>
        <w:jc w:val="both"/>
      </w:pPr>
      <w:r w:rsidRPr="002643AF">
        <w:rPr>
          <w:rFonts w:ascii="Century Gothic" w:eastAsia="Century Gothic" w:hAnsi="Century Gothic" w:cs="Century Gothic"/>
        </w:rPr>
        <w:t xml:space="preserve">Deben ser puntuales con el cronograma propuesto. </w:t>
      </w:r>
    </w:p>
    <w:p w14:paraId="52315236" w14:textId="77777777" w:rsidR="002D50CC" w:rsidRPr="002643AF" w:rsidRDefault="00413AF5">
      <w:pPr>
        <w:numPr>
          <w:ilvl w:val="0"/>
          <w:numId w:val="5"/>
        </w:numPr>
        <w:tabs>
          <w:tab w:val="left" w:pos="720"/>
        </w:tabs>
        <w:spacing w:after="0" w:line="240" w:lineRule="auto"/>
        <w:ind w:hanging="360"/>
        <w:jc w:val="both"/>
      </w:pPr>
      <w:r w:rsidRPr="002643AF">
        <w:rPr>
          <w:rFonts w:ascii="Century Gothic" w:eastAsia="Century Gothic" w:hAnsi="Century Gothic" w:cs="Century Gothic"/>
        </w:rPr>
        <w:t xml:space="preserve">Se recomienda leer detenidamente el contenido total de la Invitación a cotizar, cuyas cláusulas son de estricto cumplimiento,  así como el contenido de las </w:t>
      </w:r>
      <w:r w:rsidRPr="002643AF">
        <w:rPr>
          <w:rFonts w:ascii="Century Gothic" w:eastAsia="Century Gothic" w:hAnsi="Century Gothic" w:cs="Century Gothic"/>
          <w:b/>
        </w:rPr>
        <w:t>ADENDAS</w:t>
      </w:r>
      <w:r w:rsidRPr="002643AF">
        <w:rPr>
          <w:rFonts w:ascii="Century Gothic" w:eastAsia="Century Gothic" w:hAnsi="Century Gothic" w:cs="Century Gothic"/>
        </w:rPr>
        <w:t xml:space="preserve">.  </w:t>
      </w:r>
    </w:p>
    <w:p w14:paraId="492BBB4E" w14:textId="77777777" w:rsidR="002D50CC" w:rsidRPr="002643AF" w:rsidRDefault="00413AF5">
      <w:pPr>
        <w:numPr>
          <w:ilvl w:val="0"/>
          <w:numId w:val="5"/>
        </w:numPr>
        <w:tabs>
          <w:tab w:val="left" w:pos="720"/>
        </w:tabs>
        <w:spacing w:after="0" w:line="240" w:lineRule="auto"/>
        <w:ind w:hanging="360"/>
        <w:jc w:val="both"/>
      </w:pPr>
      <w:r w:rsidRPr="002643AF">
        <w:rPr>
          <w:rFonts w:ascii="Century Gothic" w:eastAsia="Century Gothic" w:hAnsi="Century Gothic" w:cs="Century Gothic"/>
        </w:rPr>
        <w:t xml:space="preserve">Para efectos de presentar la oferta, se requiere:   consultar todas las </w:t>
      </w:r>
      <w:r w:rsidRPr="002643AF">
        <w:rPr>
          <w:rFonts w:ascii="Century Gothic" w:eastAsia="Century Gothic" w:hAnsi="Century Gothic" w:cs="Century Gothic"/>
        </w:rPr>
        <w:lastRenderedPageBreak/>
        <w:t>respuestas de la Adenda, la oferta económica debe presentarse en</w:t>
      </w:r>
      <w:r w:rsidRPr="002643AF">
        <w:rPr>
          <w:rFonts w:ascii="Century Gothic" w:eastAsia="Century Gothic" w:hAnsi="Century Gothic" w:cs="Century Gothic"/>
          <w:b/>
        </w:rPr>
        <w:t xml:space="preserve"> </w:t>
      </w:r>
      <w:r w:rsidRPr="002643AF">
        <w:rPr>
          <w:rFonts w:ascii="Century Gothic" w:eastAsia="Century Gothic" w:hAnsi="Century Gothic" w:cs="Century Gothic"/>
        </w:rPr>
        <w:t>el</w:t>
      </w:r>
      <w:r w:rsidRPr="002643AF">
        <w:rPr>
          <w:rFonts w:ascii="Century Gothic" w:eastAsia="Century Gothic" w:hAnsi="Century Gothic" w:cs="Century Gothic"/>
          <w:b/>
        </w:rPr>
        <w:t xml:space="preserve"> Anexo 1 Modificado</w:t>
      </w:r>
      <w:r w:rsidRPr="002643AF">
        <w:rPr>
          <w:rFonts w:ascii="Century Gothic" w:eastAsia="Century Gothic" w:hAnsi="Century Gothic" w:cs="Century Gothic"/>
        </w:rPr>
        <w:t>, que se publican con la presente Adenda.</w:t>
      </w:r>
    </w:p>
    <w:p w14:paraId="2DBD8970" w14:textId="77777777" w:rsidR="002D50CC" w:rsidRPr="002643AF" w:rsidRDefault="00413AF5">
      <w:pPr>
        <w:numPr>
          <w:ilvl w:val="0"/>
          <w:numId w:val="5"/>
        </w:numPr>
        <w:tabs>
          <w:tab w:val="left" w:pos="720"/>
        </w:tabs>
        <w:spacing w:after="0" w:line="240" w:lineRule="auto"/>
        <w:ind w:hanging="360"/>
        <w:jc w:val="both"/>
      </w:pPr>
      <w:r w:rsidRPr="002643AF">
        <w:rPr>
          <w:rFonts w:ascii="Century Gothic" w:eastAsia="Century Gothic" w:hAnsi="Century Gothic" w:cs="Century Gothic"/>
        </w:rPr>
        <w:t>Se recomienda además,  consultar permanentemente la Página Web de la Universidad, hasta el día de la Invitación a cotizar a efecto de verificar cualquier información o modificación adicional.</w:t>
      </w:r>
    </w:p>
    <w:p w14:paraId="5B4E48F4" w14:textId="77777777" w:rsidR="002D50CC" w:rsidRDefault="002D50CC">
      <w:pPr>
        <w:jc w:val="both"/>
        <w:rPr>
          <w:rFonts w:ascii="Century Gothic" w:eastAsia="Century Gothic" w:hAnsi="Century Gothic" w:cs="Century Gothic"/>
        </w:rPr>
      </w:pPr>
    </w:p>
    <w:p w14:paraId="6551AC7A" w14:textId="77777777" w:rsidR="002D50CC" w:rsidRDefault="002D50CC">
      <w:pPr>
        <w:jc w:val="both"/>
        <w:rPr>
          <w:rFonts w:ascii="Century Gothic" w:eastAsia="Century Gothic" w:hAnsi="Century Gothic" w:cs="Century Gothic"/>
        </w:rPr>
      </w:pPr>
    </w:p>
    <w:sectPr w:rsidR="002D50CC">
      <w:head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8F9B4" w14:textId="77777777" w:rsidR="00ED4C49" w:rsidRDefault="00ED4C49">
      <w:pPr>
        <w:spacing w:after="0" w:line="240" w:lineRule="auto"/>
      </w:pPr>
      <w:r>
        <w:separator/>
      </w:r>
    </w:p>
  </w:endnote>
  <w:endnote w:type="continuationSeparator" w:id="0">
    <w:p w14:paraId="09876142" w14:textId="77777777" w:rsidR="00ED4C49" w:rsidRDefault="00ED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C24B3" w14:textId="77777777" w:rsidR="00ED4C49" w:rsidRDefault="00ED4C49">
      <w:pPr>
        <w:spacing w:after="0" w:line="240" w:lineRule="auto"/>
      </w:pPr>
      <w:r>
        <w:separator/>
      </w:r>
    </w:p>
  </w:footnote>
  <w:footnote w:type="continuationSeparator" w:id="0">
    <w:p w14:paraId="086BFBAF" w14:textId="77777777" w:rsidR="00ED4C49" w:rsidRDefault="00ED4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1FF1" w14:textId="77777777" w:rsidR="002D50CC" w:rsidRDefault="00413AF5">
    <w:pPr>
      <w:spacing w:after="0" w:line="240" w:lineRule="auto"/>
      <w:jc w:val="center"/>
    </w:pPr>
    <w:r>
      <w:rPr>
        <w:color w:val="222222"/>
      </w:rPr>
      <w:t>UNIVERSIDAD TECNOLÓGICA DE PEREIRA</w:t>
    </w:r>
  </w:p>
  <w:p w14:paraId="0DD950F2" w14:textId="77777777" w:rsidR="002D50CC" w:rsidRDefault="002D50CC">
    <w:pPr>
      <w:spacing w:after="0" w:line="240" w:lineRule="auto"/>
      <w:jc w:val="center"/>
    </w:pPr>
  </w:p>
  <w:p w14:paraId="65031912" w14:textId="77777777" w:rsidR="002D50CC" w:rsidRDefault="00413AF5">
    <w:pPr>
      <w:spacing w:after="0" w:line="240" w:lineRule="auto"/>
      <w:jc w:val="center"/>
    </w:pPr>
    <w:r>
      <w:rPr>
        <w:color w:val="222222"/>
      </w:rPr>
      <w:t>CONVOCATORIA PÚBLICA 10 de 2018</w:t>
    </w:r>
  </w:p>
  <w:p w14:paraId="42E5BA7B" w14:textId="77777777" w:rsidR="002D50CC" w:rsidRDefault="00413AF5">
    <w:pPr>
      <w:spacing w:after="0" w:line="240" w:lineRule="auto"/>
      <w:jc w:val="center"/>
    </w:pPr>
    <w:r>
      <w:rPr>
        <w:color w:val="222222"/>
      </w:rPr>
      <w:t xml:space="preserve">REACTIVOS, MATERIALES PARA LABORATORIO Y REPUESTOS PARA LOS LABORATORIOS DE LA UNIVERSIDAD TECNOLÓGICA DE PEREIRA </w:t>
    </w:r>
  </w:p>
  <w:p w14:paraId="022FCC97" w14:textId="77777777" w:rsidR="002D50CC" w:rsidRDefault="002D50CC">
    <w:pPr>
      <w:spacing w:after="0" w:line="240" w:lineRule="auto"/>
      <w:jc w:val="center"/>
    </w:pPr>
  </w:p>
  <w:p w14:paraId="7EC87067" w14:textId="77777777" w:rsidR="002D50CC" w:rsidRDefault="00413AF5">
    <w:pPr>
      <w:spacing w:after="0" w:line="240" w:lineRule="auto"/>
      <w:jc w:val="center"/>
    </w:pPr>
    <w:r>
      <w:rPr>
        <w:color w:val="222222"/>
      </w:rPr>
      <w:t>ADENDA 3 – ACLARACIÓN DE DUDAS</w:t>
    </w:r>
  </w:p>
  <w:p w14:paraId="6A8D1E6C" w14:textId="77777777" w:rsidR="002D50CC" w:rsidRDefault="002D50CC">
    <w:pPr>
      <w:tabs>
        <w:tab w:val="center" w:pos="4419"/>
        <w:tab w:val="right" w:pos="8838"/>
      </w:tabs>
      <w:spacing w:after="0" w:line="240" w:lineRule="auto"/>
    </w:pPr>
  </w:p>
  <w:p w14:paraId="42D50182" w14:textId="77777777" w:rsidR="002D50CC" w:rsidRDefault="002D50CC">
    <w:pPr>
      <w:tabs>
        <w:tab w:val="center" w:pos="4419"/>
        <w:tab w:val="right" w:pos="8838"/>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04D"/>
    <w:multiLevelType w:val="multilevel"/>
    <w:tmpl w:val="D38AEBAE"/>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 w15:restartNumberingAfterBreak="0">
    <w:nsid w:val="0BE8027B"/>
    <w:multiLevelType w:val="multilevel"/>
    <w:tmpl w:val="AA786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F11597"/>
    <w:multiLevelType w:val="multilevel"/>
    <w:tmpl w:val="CC044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102B3A"/>
    <w:multiLevelType w:val="multilevel"/>
    <w:tmpl w:val="2A3E00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53F428B"/>
    <w:multiLevelType w:val="multilevel"/>
    <w:tmpl w:val="2DF44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B9353D"/>
    <w:multiLevelType w:val="multilevel"/>
    <w:tmpl w:val="376CB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5A7F55"/>
    <w:multiLevelType w:val="multilevel"/>
    <w:tmpl w:val="5F64D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DA6DC5"/>
    <w:multiLevelType w:val="multilevel"/>
    <w:tmpl w:val="C5084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7"/>
  </w:num>
  <w:num w:numId="4">
    <w:abstractNumId w:val="6"/>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D50CC"/>
    <w:rsid w:val="001468AB"/>
    <w:rsid w:val="00190AB7"/>
    <w:rsid w:val="002643AF"/>
    <w:rsid w:val="002D50CC"/>
    <w:rsid w:val="00413AF5"/>
    <w:rsid w:val="00ED4C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C072"/>
  <w15:docId w15:val="{0CC58DE4-5F86-489D-A0C9-BEE39005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643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4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igmaaldrich.com/catalog/product/supelco/57012?lang=en&amp;region=CO" TargetMode="Externa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jgfinneran.com/item/es-standard-opening-screw-thread-closures-8-425-mm/septa-for-screw-thread-closures-8-425-mm-/606550-0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9630</Words>
  <Characters>52971</Characters>
  <Application>Microsoft Office Word</Application>
  <DocSecurity>0</DocSecurity>
  <Lines>441</Lines>
  <Paragraphs>124</Paragraphs>
  <ScaleCrop>false</ScaleCrop>
  <Company>Hewlett-Packard Company</Company>
  <LinksUpToDate>false</LinksUpToDate>
  <CharactersWithSpaces>62477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 Nueva Aura Li</cp:lastModifiedBy>
  <cp:revision>4</cp:revision>
  <dcterms:created xsi:type="dcterms:W3CDTF">2018-02-27T21:21:00Z</dcterms:created>
  <dcterms:modified xsi:type="dcterms:W3CDTF">2018-02-27T21:26:00Z</dcterms:modified>
</cp:coreProperties>
</file>