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ABC" w:rsidRDefault="00982ABC" w:rsidP="00982ABC">
      <w:pPr>
        <w:spacing w:line="276" w:lineRule="auto"/>
        <w:jc w:val="center"/>
        <w:rPr>
          <w:rFonts w:cs="Arial"/>
          <w:b/>
          <w:sz w:val="28"/>
          <w:lang w:val="es-ES"/>
        </w:rPr>
      </w:pPr>
      <w:r>
        <w:rPr>
          <w:rFonts w:cs="Arial"/>
          <w:b/>
          <w:sz w:val="28"/>
          <w:lang w:val="es-ES"/>
        </w:rPr>
        <w:t>ANEXO No 05 CARTA DE PRESENTACIÓN DE LA PROPUESTA</w:t>
      </w:r>
    </w:p>
    <w:p w:rsidR="00982ABC" w:rsidRDefault="00982ABC" w:rsidP="00982ABC">
      <w:pPr>
        <w:spacing w:line="276" w:lineRule="auto"/>
        <w:jc w:val="center"/>
        <w:rPr>
          <w:rFonts w:cs="Arial"/>
          <w:b/>
          <w:sz w:val="28"/>
          <w:lang w:val="es-ES"/>
        </w:rPr>
      </w:pPr>
    </w:p>
    <w:p w:rsidR="00982ABC" w:rsidRDefault="00982ABC" w:rsidP="00982ABC">
      <w:pPr>
        <w:spacing w:line="276" w:lineRule="auto"/>
        <w:rPr>
          <w:rFonts w:cs="Arial"/>
          <w:b/>
          <w:sz w:val="22"/>
          <w:szCs w:val="22"/>
          <w:lang w:val="es-ES"/>
        </w:rPr>
      </w:pPr>
      <w:r>
        <w:rPr>
          <w:rFonts w:cs="Arial"/>
          <w:b/>
          <w:sz w:val="22"/>
          <w:szCs w:val="22"/>
          <w:lang w:val="es-ES"/>
        </w:rPr>
        <w:t>Fecha:</w:t>
      </w:r>
    </w:p>
    <w:p w:rsidR="00982ABC" w:rsidRDefault="00982ABC" w:rsidP="00982ABC">
      <w:pPr>
        <w:spacing w:line="276" w:lineRule="auto"/>
        <w:rPr>
          <w:rFonts w:cs="Arial"/>
          <w:b/>
          <w:sz w:val="22"/>
          <w:szCs w:val="22"/>
          <w:lang w:val="es-ES"/>
        </w:rPr>
      </w:pPr>
      <w:r>
        <w:rPr>
          <w:rFonts w:cs="Arial"/>
          <w:b/>
          <w:sz w:val="22"/>
          <w:szCs w:val="22"/>
          <w:lang w:val="es-ES"/>
        </w:rPr>
        <w:t>Los suscritos:</w:t>
      </w:r>
      <w:bookmarkStart w:id="0" w:name="_GoBack"/>
      <w:bookmarkEnd w:id="0"/>
    </w:p>
    <w:p w:rsidR="00982ABC" w:rsidRDefault="00982ABC" w:rsidP="00982ABC">
      <w:pPr>
        <w:spacing w:line="276" w:lineRule="auto"/>
        <w:rPr>
          <w:rFonts w:cs="Arial"/>
          <w:b/>
          <w:sz w:val="22"/>
          <w:szCs w:val="22"/>
          <w:lang w:val="es-ES"/>
        </w:rPr>
      </w:pPr>
    </w:p>
    <w:p w:rsidR="00982ABC" w:rsidRDefault="00982ABC" w:rsidP="00982ABC">
      <w:pPr>
        <w:spacing w:line="276" w:lineRule="auto"/>
        <w:rPr>
          <w:rFonts w:cs="Arial"/>
          <w:sz w:val="22"/>
          <w:szCs w:val="22"/>
          <w:lang w:val="es-ES"/>
        </w:rPr>
      </w:pPr>
      <w:r>
        <w:rPr>
          <w:rFonts w:cs="Arial"/>
          <w:sz w:val="22"/>
          <w:szCs w:val="22"/>
          <w:lang w:val="es-ES"/>
        </w:rPr>
        <w:t>Declaramos que estamos interesados en la presentación de esta propuesta y que, por lo tanto, nos responsabilizamos plenamente de su contenido y de los compromisos que resulten de ella; además, que para la elaboración de la misma hemos tenido en cuenta todos los puntos respectivos de las especificaciones y demás documentos entregados a los proponentes; que hemos leído completamente los términos del documentos de especificaciones y que lo conocemos en todas sus partes. Así mismos, que no existe de nuestra parte observaciones que hacerle y que cualquier error u omisión debidos a la mala interpretación será de nuestro cargo.</w:t>
      </w:r>
    </w:p>
    <w:p w:rsidR="008E4FDC" w:rsidRDefault="008E4FDC" w:rsidP="00982ABC">
      <w:pPr>
        <w:spacing w:line="276" w:lineRule="auto"/>
        <w:rPr>
          <w:rFonts w:cs="Arial"/>
          <w:sz w:val="22"/>
          <w:szCs w:val="22"/>
          <w:lang w:val="es-ES"/>
        </w:rPr>
      </w:pPr>
      <w:r>
        <w:rPr>
          <w:rFonts w:cs="Arial"/>
          <w:sz w:val="22"/>
          <w:szCs w:val="22"/>
          <w:lang w:val="es-ES"/>
        </w:rPr>
        <w:t>En el evento de resultar favorecidos con la adjudicación, aceptamos cumplir con el objeto de esta negociación en los términos y dentro de las condiciones establecidas, comprometiéndonos a suministrar lo solicitado en esta propuesta y dentro de las especificaciones, condiciones, plazos y garantías exigidos en el citado documento y a suscribir a nombre y completa satisfacción de la Universidad todas las garantías comerciales exigidas.</w:t>
      </w:r>
    </w:p>
    <w:p w:rsidR="008E4FDC" w:rsidRDefault="008E4FDC" w:rsidP="00982ABC">
      <w:pPr>
        <w:spacing w:line="276" w:lineRule="auto"/>
        <w:rPr>
          <w:rFonts w:cs="Arial"/>
          <w:sz w:val="22"/>
          <w:szCs w:val="22"/>
          <w:lang w:val="es-ES"/>
        </w:rPr>
      </w:pPr>
      <w:r>
        <w:rPr>
          <w:rFonts w:cs="Arial"/>
          <w:sz w:val="22"/>
          <w:szCs w:val="22"/>
          <w:lang w:val="es-ES"/>
        </w:rPr>
        <w:t>Que el valor total de nuestra propuesta es</w:t>
      </w:r>
    </w:p>
    <w:tbl>
      <w:tblPr>
        <w:tblW w:w="8700" w:type="dxa"/>
        <w:tblInd w:w="-5" w:type="dxa"/>
        <w:tblCellMar>
          <w:left w:w="70" w:type="dxa"/>
          <w:right w:w="70" w:type="dxa"/>
        </w:tblCellMar>
        <w:tblLook w:val="04A0" w:firstRow="1" w:lastRow="0" w:firstColumn="1" w:lastColumn="0" w:noHBand="0" w:noVBand="1"/>
      </w:tblPr>
      <w:tblGrid>
        <w:gridCol w:w="5480"/>
        <w:gridCol w:w="3220"/>
      </w:tblGrid>
      <w:tr w:rsidR="00250BC8" w:rsidRPr="00250BC8" w:rsidTr="00250BC8">
        <w:trPr>
          <w:trHeight w:val="300"/>
        </w:trPr>
        <w:tc>
          <w:tcPr>
            <w:tcW w:w="5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BC8" w:rsidRPr="00250BC8" w:rsidRDefault="00250BC8" w:rsidP="00250BC8">
            <w:pPr>
              <w:spacing w:before="0" w:after="0"/>
              <w:jc w:val="center"/>
              <w:rPr>
                <w:rFonts w:eastAsia="Times New Roman" w:cs="Arial"/>
                <w:b/>
                <w:color w:val="000000"/>
                <w:sz w:val="22"/>
                <w:szCs w:val="22"/>
                <w:lang w:eastAsia="es-CO"/>
              </w:rPr>
            </w:pPr>
            <w:r w:rsidRPr="00250BC8">
              <w:rPr>
                <w:rFonts w:eastAsia="Times New Roman" w:cs="Arial"/>
                <w:b/>
                <w:color w:val="000000"/>
                <w:sz w:val="22"/>
                <w:szCs w:val="22"/>
                <w:lang w:eastAsia="es-CO"/>
              </w:rPr>
              <w:t>SERVICIO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jc w:val="center"/>
              <w:rPr>
                <w:rFonts w:eastAsia="Times New Roman" w:cs="Arial"/>
                <w:b/>
                <w:color w:val="000000"/>
                <w:sz w:val="22"/>
                <w:szCs w:val="22"/>
                <w:lang w:eastAsia="es-CO"/>
              </w:rPr>
            </w:pPr>
            <w:r w:rsidRPr="00250BC8">
              <w:rPr>
                <w:rFonts w:eastAsia="Times New Roman" w:cs="Arial"/>
                <w:b/>
                <w:color w:val="000000"/>
                <w:sz w:val="22"/>
                <w:szCs w:val="22"/>
                <w:lang w:eastAsia="es-CO"/>
              </w:rPr>
              <w:t>VALOR</w:t>
            </w:r>
          </w:p>
        </w:tc>
      </w:tr>
      <w:tr w:rsidR="00250BC8" w:rsidRPr="00250BC8" w:rsidTr="00250BC8">
        <w:trPr>
          <w:trHeight w:val="2280"/>
        </w:trPr>
        <w:tc>
          <w:tcPr>
            <w:tcW w:w="5480" w:type="dxa"/>
            <w:tcBorders>
              <w:top w:val="nil"/>
              <w:left w:val="single" w:sz="4" w:space="0" w:color="auto"/>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rPr>
                <w:rFonts w:eastAsia="Times New Roman" w:cs="Arial"/>
                <w:color w:val="000000"/>
                <w:sz w:val="22"/>
                <w:szCs w:val="22"/>
                <w:lang w:val="es-CO" w:eastAsia="es-CO"/>
              </w:rPr>
            </w:pPr>
            <w:r w:rsidRPr="00250BC8">
              <w:rPr>
                <w:rFonts w:eastAsia="Times New Roman" w:cs="Arial"/>
                <w:color w:val="000000"/>
                <w:sz w:val="22"/>
                <w:szCs w:val="22"/>
                <w:lang w:eastAsia="es-CO"/>
              </w:rPr>
              <w:t>Suministrar  693 licencias de una plataforma las cuales serán instaladas en 21 computadores (21 licencias para cada institución educativa), que deben ser instaladas en 693 equipos de cómputo para la enseñanza del idioma inglés en 33 instituciones educativas beneficiadas del proyecto. De acuerdo a las especificaciones técnicas detalladas en el Anexo 2 y a las cuales se debe acoger el contratista.</w:t>
            </w:r>
          </w:p>
        </w:tc>
        <w:tc>
          <w:tcPr>
            <w:tcW w:w="3220" w:type="dxa"/>
            <w:tcBorders>
              <w:top w:val="nil"/>
              <w:left w:val="nil"/>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jc w:val="center"/>
              <w:rPr>
                <w:rFonts w:ascii="Calibri" w:eastAsia="Times New Roman" w:hAnsi="Calibri" w:cs="Times New Roman"/>
                <w:color w:val="000000"/>
                <w:sz w:val="22"/>
                <w:szCs w:val="22"/>
                <w:lang w:val="es-CO" w:eastAsia="es-CO"/>
              </w:rPr>
            </w:pPr>
            <w:r w:rsidRPr="00250BC8">
              <w:rPr>
                <w:rFonts w:ascii="Calibri" w:eastAsia="Times New Roman" w:hAnsi="Calibri" w:cs="Times New Roman"/>
                <w:color w:val="000000"/>
                <w:sz w:val="22"/>
                <w:szCs w:val="22"/>
                <w:lang w:val="es-CO" w:eastAsia="es-CO"/>
              </w:rPr>
              <w:t> </w:t>
            </w:r>
          </w:p>
        </w:tc>
      </w:tr>
      <w:tr w:rsidR="00250BC8" w:rsidRPr="00250BC8" w:rsidTr="00250BC8">
        <w:trPr>
          <w:trHeight w:val="2850"/>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rPr>
                <w:rFonts w:eastAsia="Times New Roman" w:cs="Arial"/>
                <w:color w:val="000000"/>
                <w:sz w:val="22"/>
                <w:szCs w:val="22"/>
                <w:lang w:val="es-CO" w:eastAsia="es-CO"/>
              </w:rPr>
            </w:pPr>
            <w:r w:rsidRPr="00250BC8">
              <w:rPr>
                <w:rFonts w:eastAsia="Times New Roman" w:cs="Arial"/>
                <w:color w:val="000000"/>
                <w:sz w:val="22"/>
                <w:szCs w:val="22"/>
                <w:lang w:eastAsia="es-CO"/>
              </w:rPr>
              <w:lastRenderedPageBreak/>
              <w:t>Suministrar 105 licencias de un software de simulación de laboratorios físicos para las áreas de física, química y ciencias naturales en el idioma inglés, los cuales deberán ser instalados en 5 instituciones educativas (cada una con 21 licencias) ubicadas en los municipios de Belén de Umbría, La Virginia, Marsella, Santa Rosa de Cabal y Pueblo Rico. De acuerdo a las especificaciones técnicas detalladas en el Anexo 2 y a las cuales se debe acoger el contratista.</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jc w:val="center"/>
              <w:rPr>
                <w:rFonts w:ascii="Calibri" w:eastAsia="Times New Roman" w:hAnsi="Calibri" w:cs="Times New Roman"/>
                <w:color w:val="000000"/>
                <w:sz w:val="22"/>
                <w:szCs w:val="22"/>
                <w:lang w:val="es-CO" w:eastAsia="es-CO"/>
              </w:rPr>
            </w:pPr>
            <w:r w:rsidRPr="00250BC8">
              <w:rPr>
                <w:rFonts w:ascii="Calibri" w:eastAsia="Times New Roman" w:hAnsi="Calibri" w:cs="Times New Roman"/>
                <w:color w:val="000000"/>
                <w:sz w:val="22"/>
                <w:szCs w:val="22"/>
                <w:lang w:val="es-CO" w:eastAsia="es-CO"/>
              </w:rPr>
              <w:t> </w:t>
            </w:r>
          </w:p>
        </w:tc>
      </w:tr>
      <w:tr w:rsidR="00250BC8" w:rsidRPr="00250BC8" w:rsidTr="00250BC8">
        <w:trPr>
          <w:trHeight w:val="1995"/>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rPr>
                <w:rFonts w:eastAsia="Times New Roman" w:cs="Arial"/>
                <w:color w:val="000000"/>
                <w:sz w:val="22"/>
                <w:szCs w:val="22"/>
                <w:lang w:val="es-CO" w:eastAsia="es-CO"/>
              </w:rPr>
            </w:pPr>
            <w:r w:rsidRPr="00250BC8">
              <w:rPr>
                <w:rFonts w:ascii="Times New Roman" w:eastAsia="Times New Roman" w:hAnsi="Times New Roman" w:cs="Times New Roman"/>
                <w:color w:val="000000"/>
                <w:sz w:val="14"/>
                <w:szCs w:val="14"/>
                <w:lang w:eastAsia="es-CO"/>
              </w:rPr>
              <w:t xml:space="preserve"> </w:t>
            </w:r>
            <w:r w:rsidRPr="00250BC8">
              <w:rPr>
                <w:rFonts w:eastAsia="Times New Roman" w:cs="Arial"/>
                <w:color w:val="000000"/>
                <w:sz w:val="22"/>
                <w:szCs w:val="22"/>
                <w:lang w:eastAsia="es-CO"/>
              </w:rPr>
              <w:t>Acompañamiento en la Inmersión local para docentes de inglés. Se deberá realizar un taller de apropiación de la herramienta tecnológica para ser realizado durante la inmersión que realizará la UTP con los docentes del departamento. De acuerdo a las especificaciones técnicas detalladas en el Anexo 2 y a las cuales se debe acoger el contratista</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jc w:val="center"/>
              <w:rPr>
                <w:rFonts w:ascii="Calibri" w:eastAsia="Times New Roman" w:hAnsi="Calibri" w:cs="Times New Roman"/>
                <w:color w:val="000000"/>
                <w:sz w:val="22"/>
                <w:szCs w:val="22"/>
                <w:lang w:val="es-CO" w:eastAsia="es-CO"/>
              </w:rPr>
            </w:pPr>
            <w:r w:rsidRPr="00250BC8">
              <w:rPr>
                <w:rFonts w:ascii="Calibri" w:eastAsia="Times New Roman" w:hAnsi="Calibri" w:cs="Times New Roman"/>
                <w:color w:val="000000"/>
                <w:sz w:val="22"/>
                <w:szCs w:val="22"/>
                <w:lang w:val="es-CO" w:eastAsia="es-CO"/>
              </w:rPr>
              <w:t> </w:t>
            </w:r>
          </w:p>
        </w:tc>
      </w:tr>
      <w:tr w:rsidR="00250BC8" w:rsidRPr="00250BC8" w:rsidTr="00250BC8">
        <w:trPr>
          <w:trHeight w:val="1710"/>
        </w:trPr>
        <w:tc>
          <w:tcPr>
            <w:tcW w:w="5480" w:type="dxa"/>
            <w:tcBorders>
              <w:top w:val="nil"/>
              <w:left w:val="single" w:sz="4" w:space="0" w:color="auto"/>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rPr>
                <w:rFonts w:eastAsia="Times New Roman" w:cs="Arial"/>
                <w:color w:val="000000"/>
                <w:sz w:val="22"/>
                <w:szCs w:val="22"/>
                <w:lang w:val="es-CO" w:eastAsia="es-CO"/>
              </w:rPr>
            </w:pPr>
            <w:r w:rsidRPr="00250BC8">
              <w:rPr>
                <w:rFonts w:eastAsia="Times New Roman" w:cs="Arial"/>
                <w:color w:val="000000"/>
                <w:sz w:val="22"/>
                <w:szCs w:val="22"/>
                <w:lang w:eastAsia="es-CO"/>
              </w:rPr>
              <w:t>Implementación de un servicio en línea de comunidad virtual, la cual debe brindar acceso a por lo menos 215 usuarios que hagan parte de las 33 instituciones educativas a beneficiar. De acuerdo a las especificaciones técnicas detalladas en el Anexo 2 y a las cuales se debe acoger el contratista</w:t>
            </w:r>
          </w:p>
        </w:tc>
        <w:tc>
          <w:tcPr>
            <w:tcW w:w="3220" w:type="dxa"/>
            <w:tcBorders>
              <w:top w:val="nil"/>
              <w:left w:val="nil"/>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jc w:val="center"/>
              <w:rPr>
                <w:rFonts w:ascii="Calibri" w:eastAsia="Times New Roman" w:hAnsi="Calibri" w:cs="Times New Roman"/>
                <w:color w:val="000000"/>
                <w:sz w:val="22"/>
                <w:szCs w:val="22"/>
                <w:lang w:val="es-CO" w:eastAsia="es-CO"/>
              </w:rPr>
            </w:pPr>
            <w:r w:rsidRPr="00250BC8">
              <w:rPr>
                <w:rFonts w:ascii="Calibri" w:eastAsia="Times New Roman" w:hAnsi="Calibri" w:cs="Times New Roman"/>
                <w:color w:val="000000"/>
                <w:sz w:val="22"/>
                <w:szCs w:val="22"/>
                <w:lang w:val="es-CO" w:eastAsia="es-CO"/>
              </w:rPr>
              <w:t> </w:t>
            </w:r>
          </w:p>
        </w:tc>
      </w:tr>
      <w:tr w:rsidR="00250BC8" w:rsidRPr="00250BC8" w:rsidTr="00250BC8">
        <w:trPr>
          <w:trHeight w:val="2280"/>
        </w:trPr>
        <w:tc>
          <w:tcPr>
            <w:tcW w:w="5480" w:type="dxa"/>
            <w:tcBorders>
              <w:top w:val="nil"/>
              <w:left w:val="single" w:sz="4" w:space="0" w:color="auto"/>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rPr>
                <w:rFonts w:eastAsia="Times New Roman" w:cs="Arial"/>
                <w:color w:val="000000"/>
                <w:sz w:val="22"/>
                <w:szCs w:val="22"/>
                <w:lang w:val="es-CO" w:eastAsia="es-CO"/>
              </w:rPr>
            </w:pPr>
            <w:r w:rsidRPr="00250BC8">
              <w:rPr>
                <w:rFonts w:eastAsia="Times New Roman" w:cs="Arial"/>
                <w:color w:val="000000"/>
                <w:sz w:val="22"/>
                <w:szCs w:val="22"/>
                <w:lang w:eastAsia="es-CO"/>
              </w:rPr>
              <w:t>Pruebas clasificatorias de nivel con reconocimientos internacionales y ajustados a los estándares del Marco Común Europeo, para 413 beneficiados del proyecto que hagan parte de las 33 instituciones educativa y desarrollo de simulacros del examen. De acuerdo a las especificaciones técnicas detalladas en el Anexo 2 y a las cuales se debe acoger el contratista</w:t>
            </w:r>
          </w:p>
        </w:tc>
        <w:tc>
          <w:tcPr>
            <w:tcW w:w="3220" w:type="dxa"/>
            <w:tcBorders>
              <w:top w:val="nil"/>
              <w:left w:val="nil"/>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jc w:val="center"/>
              <w:rPr>
                <w:rFonts w:ascii="Calibri" w:eastAsia="Times New Roman" w:hAnsi="Calibri" w:cs="Times New Roman"/>
                <w:color w:val="000000"/>
                <w:sz w:val="22"/>
                <w:szCs w:val="22"/>
                <w:lang w:val="es-CO" w:eastAsia="es-CO"/>
              </w:rPr>
            </w:pPr>
            <w:r w:rsidRPr="00250BC8">
              <w:rPr>
                <w:rFonts w:ascii="Calibri" w:eastAsia="Times New Roman" w:hAnsi="Calibri" w:cs="Times New Roman"/>
                <w:color w:val="000000"/>
                <w:sz w:val="22"/>
                <w:szCs w:val="22"/>
                <w:lang w:val="es-CO" w:eastAsia="es-CO"/>
              </w:rPr>
              <w:t> </w:t>
            </w:r>
          </w:p>
        </w:tc>
      </w:tr>
      <w:tr w:rsidR="00250BC8" w:rsidRPr="00250BC8" w:rsidTr="00250BC8">
        <w:trPr>
          <w:trHeight w:val="1140"/>
        </w:trPr>
        <w:tc>
          <w:tcPr>
            <w:tcW w:w="5480" w:type="dxa"/>
            <w:tcBorders>
              <w:top w:val="nil"/>
              <w:left w:val="single" w:sz="4" w:space="0" w:color="auto"/>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rPr>
                <w:rFonts w:eastAsia="Times New Roman" w:cs="Arial"/>
                <w:color w:val="000000"/>
                <w:sz w:val="22"/>
                <w:szCs w:val="22"/>
                <w:lang w:val="es-CO" w:eastAsia="es-CO"/>
              </w:rPr>
            </w:pPr>
            <w:r w:rsidRPr="00250BC8">
              <w:rPr>
                <w:rFonts w:eastAsia="Times New Roman" w:cs="Arial"/>
                <w:color w:val="000000"/>
                <w:sz w:val="22"/>
                <w:szCs w:val="22"/>
                <w:lang w:eastAsia="es-CO"/>
              </w:rPr>
              <w:t>Asesoría metodológica para la implementación de las herramientas de tecnología como parte del currículo que se realizará para las 33 instituciones educativas del departamento.</w:t>
            </w:r>
          </w:p>
        </w:tc>
        <w:tc>
          <w:tcPr>
            <w:tcW w:w="3220" w:type="dxa"/>
            <w:tcBorders>
              <w:top w:val="nil"/>
              <w:left w:val="nil"/>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jc w:val="center"/>
              <w:rPr>
                <w:rFonts w:ascii="Calibri" w:eastAsia="Times New Roman" w:hAnsi="Calibri" w:cs="Times New Roman"/>
                <w:color w:val="000000"/>
                <w:sz w:val="22"/>
                <w:szCs w:val="22"/>
                <w:lang w:val="es-CO" w:eastAsia="es-CO"/>
              </w:rPr>
            </w:pPr>
            <w:r w:rsidRPr="00250BC8">
              <w:rPr>
                <w:rFonts w:ascii="Calibri" w:eastAsia="Times New Roman" w:hAnsi="Calibri" w:cs="Times New Roman"/>
                <w:color w:val="000000"/>
                <w:sz w:val="22"/>
                <w:szCs w:val="22"/>
                <w:lang w:val="es-CO" w:eastAsia="es-CO"/>
              </w:rPr>
              <w:t> </w:t>
            </w:r>
          </w:p>
        </w:tc>
      </w:tr>
      <w:tr w:rsidR="00250BC8" w:rsidRPr="00250BC8" w:rsidTr="00250BC8">
        <w:trPr>
          <w:trHeight w:val="1425"/>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rPr>
                <w:rFonts w:eastAsia="Times New Roman" w:cs="Arial"/>
                <w:color w:val="000000"/>
                <w:sz w:val="22"/>
                <w:szCs w:val="22"/>
                <w:lang w:val="es-CO" w:eastAsia="es-CO"/>
              </w:rPr>
            </w:pPr>
            <w:r w:rsidRPr="00250BC8">
              <w:rPr>
                <w:rFonts w:ascii="Times New Roman" w:eastAsia="Times New Roman" w:hAnsi="Times New Roman" w:cs="Times New Roman"/>
                <w:color w:val="000000"/>
                <w:sz w:val="14"/>
                <w:szCs w:val="14"/>
                <w:lang w:eastAsia="es-CO"/>
              </w:rPr>
              <w:t xml:space="preserve"> </w:t>
            </w:r>
            <w:r w:rsidRPr="00250BC8">
              <w:rPr>
                <w:rFonts w:eastAsia="Times New Roman" w:cs="Arial"/>
                <w:color w:val="000000"/>
                <w:sz w:val="22"/>
                <w:szCs w:val="22"/>
                <w:lang w:eastAsia="es-CO"/>
              </w:rPr>
              <w:t>Acompañamiento en la evaluación de resultados que se realice a la implementación del currículo, así como la formulación de planes de mejoramiento y recomendaciones para mejorar el proceso desarrollado.</w:t>
            </w:r>
          </w:p>
        </w:tc>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jc w:val="center"/>
              <w:rPr>
                <w:rFonts w:ascii="Calibri" w:eastAsia="Times New Roman" w:hAnsi="Calibri" w:cs="Times New Roman"/>
                <w:color w:val="000000"/>
                <w:sz w:val="22"/>
                <w:szCs w:val="22"/>
                <w:lang w:val="es-CO" w:eastAsia="es-CO"/>
              </w:rPr>
            </w:pPr>
            <w:r w:rsidRPr="00250BC8">
              <w:rPr>
                <w:rFonts w:ascii="Calibri" w:eastAsia="Times New Roman" w:hAnsi="Calibri" w:cs="Times New Roman"/>
                <w:color w:val="000000"/>
                <w:sz w:val="22"/>
                <w:szCs w:val="22"/>
                <w:lang w:val="es-CO" w:eastAsia="es-CO"/>
              </w:rPr>
              <w:t> </w:t>
            </w:r>
          </w:p>
        </w:tc>
      </w:tr>
      <w:tr w:rsidR="00250BC8" w:rsidRPr="00250BC8" w:rsidTr="00250BC8">
        <w:trPr>
          <w:trHeight w:val="1425"/>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rPr>
                <w:rFonts w:eastAsia="Times New Roman" w:cs="Arial"/>
                <w:color w:val="000000"/>
                <w:sz w:val="22"/>
                <w:szCs w:val="22"/>
                <w:lang w:val="es-CO" w:eastAsia="es-CO"/>
              </w:rPr>
            </w:pPr>
            <w:r w:rsidRPr="00250BC8">
              <w:rPr>
                <w:rFonts w:eastAsia="Times New Roman" w:cs="Arial"/>
                <w:color w:val="000000"/>
                <w:sz w:val="22"/>
                <w:szCs w:val="22"/>
                <w:lang w:eastAsia="es-CO"/>
              </w:rPr>
              <w:lastRenderedPageBreak/>
              <w:t>Revisión de los planes de trabajo de nativos y expertos, formulando recomendaciones y generando orientaciones para facilitar el trabajo de estos y de los docentes de las instituciones educativas para la utilización de las herramientas tecnológicas.</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jc w:val="center"/>
              <w:rPr>
                <w:rFonts w:ascii="Calibri" w:eastAsia="Times New Roman" w:hAnsi="Calibri" w:cs="Times New Roman"/>
                <w:color w:val="000000"/>
                <w:sz w:val="22"/>
                <w:szCs w:val="22"/>
                <w:lang w:val="es-CO" w:eastAsia="es-CO"/>
              </w:rPr>
            </w:pPr>
            <w:r w:rsidRPr="00250BC8">
              <w:rPr>
                <w:rFonts w:ascii="Calibri" w:eastAsia="Times New Roman" w:hAnsi="Calibri" w:cs="Times New Roman"/>
                <w:color w:val="000000"/>
                <w:sz w:val="22"/>
                <w:szCs w:val="22"/>
                <w:lang w:val="es-CO" w:eastAsia="es-CO"/>
              </w:rPr>
              <w:t> </w:t>
            </w:r>
          </w:p>
        </w:tc>
      </w:tr>
      <w:tr w:rsidR="00250BC8" w:rsidRPr="00250BC8" w:rsidTr="00250BC8">
        <w:trPr>
          <w:trHeight w:val="1425"/>
        </w:trPr>
        <w:tc>
          <w:tcPr>
            <w:tcW w:w="5480" w:type="dxa"/>
            <w:tcBorders>
              <w:top w:val="nil"/>
              <w:left w:val="single" w:sz="4" w:space="0" w:color="auto"/>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rPr>
                <w:rFonts w:eastAsia="Times New Roman" w:cs="Arial"/>
                <w:color w:val="000000"/>
                <w:sz w:val="22"/>
                <w:szCs w:val="22"/>
                <w:lang w:val="es-CO" w:eastAsia="es-CO"/>
              </w:rPr>
            </w:pPr>
            <w:r w:rsidRPr="00250BC8">
              <w:rPr>
                <w:rFonts w:ascii="Times New Roman" w:eastAsia="Times New Roman" w:hAnsi="Times New Roman" w:cs="Times New Roman"/>
                <w:color w:val="000000"/>
                <w:sz w:val="14"/>
                <w:szCs w:val="14"/>
                <w:lang w:eastAsia="es-CO"/>
              </w:rPr>
              <w:t xml:space="preserve"> </w:t>
            </w:r>
            <w:r w:rsidRPr="00250BC8">
              <w:rPr>
                <w:rFonts w:eastAsia="Times New Roman" w:cs="Arial"/>
                <w:color w:val="000000"/>
                <w:sz w:val="22"/>
                <w:szCs w:val="22"/>
                <w:lang w:eastAsia="es-CO"/>
              </w:rPr>
              <w:t>Monitorear la comunidad virtual y analizar las posibles situaciones problema planteadas por los docentes referentes al uso de las herramientas tecnológicas del proyecto y plantear acciones de mejora que serán realizadas por los equipos del proyecto.</w:t>
            </w:r>
          </w:p>
        </w:tc>
        <w:tc>
          <w:tcPr>
            <w:tcW w:w="3220" w:type="dxa"/>
            <w:tcBorders>
              <w:top w:val="nil"/>
              <w:left w:val="nil"/>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jc w:val="center"/>
              <w:rPr>
                <w:rFonts w:ascii="Calibri" w:eastAsia="Times New Roman" w:hAnsi="Calibri" w:cs="Times New Roman"/>
                <w:color w:val="000000"/>
                <w:sz w:val="22"/>
                <w:szCs w:val="22"/>
                <w:lang w:val="es-CO" w:eastAsia="es-CO"/>
              </w:rPr>
            </w:pPr>
            <w:r w:rsidRPr="00250BC8">
              <w:rPr>
                <w:rFonts w:ascii="Calibri" w:eastAsia="Times New Roman" w:hAnsi="Calibri" w:cs="Times New Roman"/>
                <w:color w:val="000000"/>
                <w:sz w:val="22"/>
                <w:szCs w:val="22"/>
                <w:lang w:val="es-CO" w:eastAsia="es-CO"/>
              </w:rPr>
              <w:t> </w:t>
            </w:r>
          </w:p>
        </w:tc>
      </w:tr>
      <w:tr w:rsidR="00250BC8" w:rsidRPr="00250BC8" w:rsidTr="00250BC8">
        <w:trPr>
          <w:trHeight w:val="1140"/>
        </w:trPr>
        <w:tc>
          <w:tcPr>
            <w:tcW w:w="5480" w:type="dxa"/>
            <w:tcBorders>
              <w:top w:val="nil"/>
              <w:left w:val="single" w:sz="4" w:space="0" w:color="auto"/>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rPr>
                <w:rFonts w:eastAsia="Times New Roman" w:cs="Arial"/>
                <w:color w:val="000000"/>
                <w:sz w:val="22"/>
                <w:szCs w:val="22"/>
                <w:lang w:val="es-CO" w:eastAsia="es-CO"/>
              </w:rPr>
            </w:pPr>
            <w:r w:rsidRPr="00250BC8">
              <w:rPr>
                <w:rFonts w:ascii="Times New Roman" w:eastAsia="Times New Roman" w:hAnsi="Times New Roman" w:cs="Times New Roman"/>
                <w:color w:val="000000"/>
                <w:sz w:val="14"/>
                <w:szCs w:val="14"/>
                <w:lang w:eastAsia="es-CO"/>
              </w:rPr>
              <w:t xml:space="preserve"> </w:t>
            </w:r>
            <w:r w:rsidRPr="00250BC8">
              <w:rPr>
                <w:rFonts w:eastAsia="Times New Roman" w:cs="Arial"/>
                <w:color w:val="000000"/>
                <w:sz w:val="22"/>
                <w:szCs w:val="22"/>
                <w:lang w:eastAsia="es-CO"/>
              </w:rPr>
              <w:t>Diseñar un plan de apropiación de las herramientas tecnológicas en coordinación con los profesionales contratados para este fin y asesorar a estos es su ejecución e implementación.</w:t>
            </w:r>
          </w:p>
        </w:tc>
        <w:tc>
          <w:tcPr>
            <w:tcW w:w="3220" w:type="dxa"/>
            <w:tcBorders>
              <w:top w:val="nil"/>
              <w:left w:val="nil"/>
              <w:bottom w:val="single" w:sz="4" w:space="0" w:color="auto"/>
              <w:right w:val="single" w:sz="4" w:space="0" w:color="auto"/>
            </w:tcBorders>
            <w:shd w:val="clear" w:color="auto" w:fill="auto"/>
            <w:noWrap/>
            <w:vAlign w:val="center"/>
            <w:hideMark/>
          </w:tcPr>
          <w:p w:rsidR="00250BC8" w:rsidRPr="00250BC8" w:rsidRDefault="00250BC8" w:rsidP="00250BC8">
            <w:pPr>
              <w:spacing w:before="0" w:after="0"/>
              <w:jc w:val="center"/>
              <w:rPr>
                <w:rFonts w:ascii="Calibri" w:eastAsia="Times New Roman" w:hAnsi="Calibri" w:cs="Times New Roman"/>
                <w:color w:val="000000"/>
                <w:sz w:val="22"/>
                <w:szCs w:val="22"/>
                <w:lang w:val="es-CO" w:eastAsia="es-CO"/>
              </w:rPr>
            </w:pPr>
            <w:r w:rsidRPr="00250BC8">
              <w:rPr>
                <w:rFonts w:ascii="Calibri" w:eastAsia="Times New Roman" w:hAnsi="Calibri" w:cs="Times New Roman"/>
                <w:color w:val="000000"/>
                <w:sz w:val="22"/>
                <w:szCs w:val="22"/>
                <w:lang w:val="es-CO" w:eastAsia="es-CO"/>
              </w:rPr>
              <w:t> </w:t>
            </w:r>
          </w:p>
        </w:tc>
      </w:tr>
      <w:tr w:rsidR="00250BC8" w:rsidRPr="00250BC8" w:rsidTr="00250BC8">
        <w:trPr>
          <w:trHeight w:val="398"/>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BC8" w:rsidRPr="00250BC8" w:rsidRDefault="00250BC8" w:rsidP="00250BC8">
            <w:pPr>
              <w:spacing w:before="0" w:after="0"/>
              <w:rPr>
                <w:rFonts w:eastAsia="Times New Roman" w:cs="Arial"/>
                <w:b/>
                <w:color w:val="000000"/>
                <w:sz w:val="22"/>
                <w:szCs w:val="22"/>
                <w:lang w:eastAsia="es-CO"/>
              </w:rPr>
            </w:pPr>
            <w:r w:rsidRPr="00250BC8">
              <w:rPr>
                <w:rFonts w:eastAsia="Times New Roman" w:cs="Arial"/>
                <w:b/>
                <w:color w:val="000000"/>
                <w:sz w:val="22"/>
                <w:szCs w:val="22"/>
                <w:lang w:eastAsia="es-CO"/>
              </w:rPr>
              <w:t>SUBTOTAL ANTES DE IVA</w:t>
            </w:r>
          </w:p>
        </w:tc>
        <w:tc>
          <w:tcPr>
            <w:tcW w:w="3220" w:type="dxa"/>
            <w:tcBorders>
              <w:top w:val="single" w:sz="4" w:space="0" w:color="auto"/>
              <w:left w:val="nil"/>
              <w:bottom w:val="single" w:sz="4" w:space="0" w:color="auto"/>
              <w:right w:val="single" w:sz="4" w:space="0" w:color="auto"/>
            </w:tcBorders>
            <w:shd w:val="clear" w:color="auto" w:fill="auto"/>
            <w:noWrap/>
            <w:vAlign w:val="center"/>
          </w:tcPr>
          <w:p w:rsidR="00250BC8" w:rsidRPr="00250BC8" w:rsidRDefault="00250BC8" w:rsidP="00250BC8">
            <w:pPr>
              <w:spacing w:before="0" w:after="0"/>
              <w:jc w:val="center"/>
              <w:rPr>
                <w:rFonts w:eastAsia="Times New Roman" w:cs="Arial"/>
                <w:color w:val="000000"/>
                <w:sz w:val="22"/>
                <w:szCs w:val="22"/>
                <w:lang w:eastAsia="es-CO"/>
              </w:rPr>
            </w:pPr>
          </w:p>
        </w:tc>
      </w:tr>
      <w:tr w:rsidR="00250BC8" w:rsidRPr="00250BC8" w:rsidTr="00250BC8">
        <w:trPr>
          <w:trHeight w:val="406"/>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BC8" w:rsidRPr="00250BC8" w:rsidRDefault="00250BC8" w:rsidP="00250BC8">
            <w:pPr>
              <w:spacing w:before="0" w:after="0"/>
              <w:rPr>
                <w:rFonts w:eastAsia="Times New Roman" w:cs="Arial"/>
                <w:b/>
                <w:color w:val="000000"/>
                <w:sz w:val="22"/>
                <w:szCs w:val="22"/>
                <w:lang w:eastAsia="es-CO"/>
              </w:rPr>
            </w:pPr>
            <w:r w:rsidRPr="00250BC8">
              <w:rPr>
                <w:rFonts w:eastAsia="Times New Roman" w:cs="Arial"/>
                <w:b/>
                <w:color w:val="000000"/>
                <w:sz w:val="22"/>
                <w:szCs w:val="22"/>
                <w:lang w:eastAsia="es-CO"/>
              </w:rPr>
              <w:t>IVA 19%</w:t>
            </w:r>
          </w:p>
        </w:tc>
        <w:tc>
          <w:tcPr>
            <w:tcW w:w="3220" w:type="dxa"/>
            <w:tcBorders>
              <w:top w:val="single" w:sz="4" w:space="0" w:color="auto"/>
              <w:left w:val="nil"/>
              <w:bottom w:val="single" w:sz="4" w:space="0" w:color="auto"/>
              <w:right w:val="single" w:sz="4" w:space="0" w:color="auto"/>
            </w:tcBorders>
            <w:shd w:val="clear" w:color="auto" w:fill="auto"/>
            <w:noWrap/>
            <w:vAlign w:val="center"/>
          </w:tcPr>
          <w:p w:rsidR="00250BC8" w:rsidRPr="00250BC8" w:rsidRDefault="00250BC8" w:rsidP="00250BC8">
            <w:pPr>
              <w:spacing w:before="0" w:after="0"/>
              <w:jc w:val="center"/>
              <w:rPr>
                <w:rFonts w:eastAsia="Times New Roman" w:cs="Arial"/>
                <w:color w:val="000000"/>
                <w:sz w:val="22"/>
                <w:szCs w:val="22"/>
                <w:lang w:eastAsia="es-CO"/>
              </w:rPr>
            </w:pPr>
          </w:p>
        </w:tc>
      </w:tr>
      <w:tr w:rsidR="00250BC8" w:rsidRPr="00250BC8" w:rsidTr="00250BC8">
        <w:trPr>
          <w:trHeight w:val="426"/>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BC8" w:rsidRPr="00250BC8" w:rsidRDefault="00250BC8" w:rsidP="00250BC8">
            <w:pPr>
              <w:spacing w:before="0" w:after="0"/>
              <w:rPr>
                <w:rFonts w:eastAsia="Times New Roman" w:cs="Arial"/>
                <w:b/>
                <w:color w:val="000000"/>
                <w:sz w:val="22"/>
                <w:szCs w:val="22"/>
                <w:lang w:eastAsia="es-CO"/>
              </w:rPr>
            </w:pPr>
            <w:r w:rsidRPr="00250BC8">
              <w:rPr>
                <w:rFonts w:eastAsia="Times New Roman" w:cs="Arial"/>
                <w:b/>
                <w:color w:val="000000"/>
                <w:sz w:val="22"/>
                <w:szCs w:val="22"/>
                <w:lang w:eastAsia="es-CO"/>
              </w:rPr>
              <w:t>TOTAL PROPUESTA</w:t>
            </w:r>
          </w:p>
        </w:tc>
        <w:tc>
          <w:tcPr>
            <w:tcW w:w="3220" w:type="dxa"/>
            <w:tcBorders>
              <w:top w:val="single" w:sz="4" w:space="0" w:color="auto"/>
              <w:left w:val="nil"/>
              <w:bottom w:val="single" w:sz="4" w:space="0" w:color="auto"/>
              <w:right w:val="single" w:sz="4" w:space="0" w:color="auto"/>
            </w:tcBorders>
            <w:shd w:val="clear" w:color="auto" w:fill="auto"/>
            <w:noWrap/>
            <w:vAlign w:val="center"/>
          </w:tcPr>
          <w:p w:rsidR="00250BC8" w:rsidRPr="00250BC8" w:rsidRDefault="00250BC8" w:rsidP="00250BC8">
            <w:pPr>
              <w:spacing w:before="0" w:after="0"/>
              <w:jc w:val="center"/>
              <w:rPr>
                <w:rFonts w:eastAsia="Times New Roman" w:cs="Arial"/>
                <w:color w:val="000000"/>
                <w:sz w:val="22"/>
                <w:szCs w:val="22"/>
                <w:lang w:eastAsia="es-CO"/>
              </w:rPr>
            </w:pPr>
          </w:p>
        </w:tc>
      </w:tr>
    </w:tbl>
    <w:p w:rsidR="00762C86" w:rsidRPr="00250BC8" w:rsidRDefault="00762C86" w:rsidP="00762C86">
      <w:pPr>
        <w:pStyle w:val="Sinespaciado"/>
        <w:rPr>
          <w:lang w:val="es-CO"/>
        </w:rPr>
      </w:pPr>
    </w:p>
    <w:p w:rsidR="00762C86" w:rsidRDefault="00762C86" w:rsidP="00762C86">
      <w:pPr>
        <w:pStyle w:val="Sinespaciado"/>
        <w:rPr>
          <w:lang w:val="es-ES"/>
        </w:rPr>
      </w:pPr>
      <w:r>
        <w:rPr>
          <w:lang w:val="es-ES"/>
        </w:rPr>
        <w:t>Los suscritos fijamos como dirección de nuestra oficina, donde puede dirigirse la correspondencia del caso, la siguiente:</w:t>
      </w:r>
    </w:p>
    <w:p w:rsidR="00762C86" w:rsidRDefault="00762C86" w:rsidP="00762C86">
      <w:pPr>
        <w:pStyle w:val="Sinespaciado"/>
        <w:rPr>
          <w:lang w:val="es-ES"/>
        </w:rPr>
      </w:pPr>
    </w:p>
    <w:p w:rsidR="00762C86" w:rsidRDefault="00762C86" w:rsidP="00762C86">
      <w:pPr>
        <w:pStyle w:val="Sinespaciado"/>
        <w:ind w:firstLine="708"/>
        <w:rPr>
          <w:lang w:val="es-ES"/>
        </w:rPr>
      </w:pPr>
      <w:r>
        <w:rPr>
          <w:lang w:val="es-ES"/>
        </w:rPr>
        <w:t>Dirección:</w:t>
      </w:r>
      <w:r>
        <w:rPr>
          <w:lang w:val="es-ES"/>
        </w:rPr>
        <w:tab/>
        <w:t>______________________________________</w:t>
      </w:r>
    </w:p>
    <w:p w:rsidR="00762C86" w:rsidRDefault="00762C86" w:rsidP="00762C86">
      <w:pPr>
        <w:pStyle w:val="Sinespaciado"/>
        <w:ind w:firstLine="708"/>
        <w:rPr>
          <w:lang w:val="es-ES"/>
        </w:rPr>
      </w:pPr>
      <w:r>
        <w:rPr>
          <w:lang w:val="es-ES"/>
        </w:rPr>
        <w:t>Teléfono:</w:t>
      </w:r>
      <w:r>
        <w:rPr>
          <w:lang w:val="es-ES"/>
        </w:rPr>
        <w:tab/>
        <w:t>______________________________________</w:t>
      </w:r>
    </w:p>
    <w:p w:rsidR="00762C86" w:rsidRDefault="00762C86" w:rsidP="00762C86">
      <w:pPr>
        <w:pStyle w:val="Sinespaciado"/>
        <w:ind w:firstLine="708"/>
        <w:rPr>
          <w:lang w:val="es-ES"/>
        </w:rPr>
      </w:pPr>
      <w:r>
        <w:rPr>
          <w:lang w:val="es-ES"/>
        </w:rPr>
        <w:t>E-mail:</w:t>
      </w:r>
      <w:r>
        <w:rPr>
          <w:lang w:val="es-ES"/>
        </w:rPr>
        <w:tab/>
        <w:t>______________________________________</w:t>
      </w:r>
    </w:p>
    <w:p w:rsidR="00762C86" w:rsidRDefault="00762C86" w:rsidP="00762C86">
      <w:pPr>
        <w:pStyle w:val="Sinespaciado"/>
        <w:ind w:firstLine="708"/>
        <w:rPr>
          <w:lang w:val="es-ES"/>
        </w:rPr>
      </w:pPr>
      <w:r>
        <w:rPr>
          <w:lang w:val="es-ES"/>
        </w:rPr>
        <w:t>Fax:</w:t>
      </w:r>
      <w:r>
        <w:rPr>
          <w:lang w:val="es-ES"/>
        </w:rPr>
        <w:tab/>
      </w:r>
      <w:r>
        <w:rPr>
          <w:lang w:val="es-ES"/>
        </w:rPr>
        <w:tab/>
        <w:t>______________________________________</w:t>
      </w:r>
    </w:p>
    <w:p w:rsidR="00762C86" w:rsidRDefault="00762C86" w:rsidP="00762C86">
      <w:pPr>
        <w:pStyle w:val="Sinespaciado"/>
        <w:ind w:firstLine="708"/>
        <w:rPr>
          <w:lang w:val="es-ES"/>
        </w:rPr>
      </w:pPr>
      <w:r>
        <w:rPr>
          <w:lang w:val="es-ES"/>
        </w:rPr>
        <w:t>Dirigirse a:</w:t>
      </w:r>
      <w:r>
        <w:rPr>
          <w:lang w:val="es-ES"/>
        </w:rPr>
        <w:tab/>
        <w:t>______________________________________</w:t>
      </w:r>
    </w:p>
    <w:p w:rsidR="00762C86" w:rsidRDefault="00762C86" w:rsidP="00762C86">
      <w:pPr>
        <w:pStyle w:val="Sinespaciado"/>
        <w:rPr>
          <w:lang w:val="es-ES"/>
        </w:rPr>
      </w:pPr>
      <w:r>
        <w:rPr>
          <w:lang w:val="es-ES"/>
        </w:rPr>
        <w:tab/>
      </w:r>
      <w:r>
        <w:rPr>
          <w:lang w:val="es-ES"/>
        </w:rPr>
        <w:tab/>
      </w:r>
      <w:r>
        <w:rPr>
          <w:lang w:val="es-ES"/>
        </w:rPr>
        <w:tab/>
      </w:r>
      <w:r>
        <w:rPr>
          <w:lang w:val="es-ES"/>
        </w:rPr>
        <w:tab/>
      </w:r>
      <w:r>
        <w:rPr>
          <w:lang w:val="es-ES"/>
        </w:rPr>
        <w:tab/>
        <w:t>(Nombres y apellidos)</w:t>
      </w:r>
    </w:p>
    <w:p w:rsidR="00762C86" w:rsidRDefault="00762C86" w:rsidP="00982ABC">
      <w:pPr>
        <w:spacing w:line="276" w:lineRule="auto"/>
        <w:rPr>
          <w:rFonts w:cs="Arial"/>
          <w:sz w:val="22"/>
          <w:szCs w:val="22"/>
          <w:lang w:val="es-ES"/>
        </w:rPr>
      </w:pPr>
    </w:p>
    <w:p w:rsidR="00762C86" w:rsidRDefault="00762C86" w:rsidP="00982ABC">
      <w:pPr>
        <w:spacing w:line="276" w:lineRule="auto"/>
        <w:rPr>
          <w:rFonts w:cs="Arial"/>
          <w:sz w:val="22"/>
          <w:szCs w:val="22"/>
          <w:lang w:val="es-ES"/>
        </w:rPr>
      </w:pPr>
    </w:p>
    <w:p w:rsidR="00762C86" w:rsidRDefault="00762C86" w:rsidP="00762C86">
      <w:pPr>
        <w:pStyle w:val="Sinespaciado"/>
        <w:rPr>
          <w:lang w:val="es-ES"/>
        </w:rPr>
      </w:pPr>
      <w:r>
        <w:rPr>
          <w:lang w:val="es-ES"/>
        </w:rPr>
        <w:t>____________________________</w:t>
      </w:r>
    </w:p>
    <w:p w:rsidR="00304D25" w:rsidRPr="00982ABC" w:rsidRDefault="00762C86" w:rsidP="004435A2">
      <w:pPr>
        <w:pStyle w:val="Sinespaciado"/>
        <w:rPr>
          <w:lang w:val="es-ES"/>
        </w:rPr>
      </w:pPr>
      <w:r>
        <w:rPr>
          <w:lang w:val="es-ES"/>
        </w:rPr>
        <w:t>FIRMA REPRESENTANTE LEGAL</w:t>
      </w:r>
    </w:p>
    <w:sectPr w:rsidR="00304D25" w:rsidRPr="00982AB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A79" w:rsidRDefault="00F61A79" w:rsidP="00982ABC">
      <w:pPr>
        <w:spacing w:before="0" w:after="0"/>
      </w:pPr>
      <w:r>
        <w:separator/>
      </w:r>
    </w:p>
  </w:endnote>
  <w:endnote w:type="continuationSeparator" w:id="0">
    <w:p w:rsidR="00F61A79" w:rsidRDefault="00F61A79" w:rsidP="00982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A79" w:rsidRDefault="00F61A79" w:rsidP="00982ABC">
      <w:pPr>
        <w:spacing w:before="0" w:after="0"/>
      </w:pPr>
      <w:r>
        <w:separator/>
      </w:r>
    </w:p>
  </w:footnote>
  <w:footnote w:type="continuationSeparator" w:id="0">
    <w:p w:rsidR="00F61A79" w:rsidRDefault="00F61A79" w:rsidP="00982AB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BC" w:rsidRPr="00982ABC" w:rsidRDefault="008434CD" w:rsidP="00982ABC">
    <w:pPr>
      <w:jc w:val="center"/>
      <w:rPr>
        <w:rFonts w:cs="Arial"/>
        <w:b/>
        <w:sz w:val="20"/>
      </w:rPr>
    </w:pPr>
    <w:r>
      <w:rPr>
        <w:rFonts w:cs="Arial"/>
        <w:b/>
        <w:sz w:val="20"/>
      </w:rPr>
      <w:t>CONVOCATORIA</w:t>
    </w:r>
    <w:r w:rsidR="00982ABC" w:rsidRPr="00982ABC">
      <w:rPr>
        <w:rFonts w:cs="Arial"/>
        <w:b/>
        <w:sz w:val="20"/>
      </w:rPr>
      <w:t xml:space="preserve"> PÚBLICA No. </w:t>
    </w:r>
    <w:r w:rsidR="000663C9">
      <w:rPr>
        <w:rFonts w:cs="Arial"/>
        <w:b/>
        <w:sz w:val="20"/>
      </w:rPr>
      <w:t>36</w:t>
    </w:r>
    <w:r w:rsidR="00982ABC" w:rsidRPr="00982ABC">
      <w:rPr>
        <w:rFonts w:cs="Arial"/>
        <w:b/>
        <w:sz w:val="20"/>
      </w:rPr>
      <w:t xml:space="preserve"> DE 2018</w:t>
    </w:r>
  </w:p>
  <w:p w:rsidR="00982ABC" w:rsidRDefault="008434CD" w:rsidP="008434CD">
    <w:pPr>
      <w:pStyle w:val="Encabezado"/>
      <w:jc w:val="center"/>
    </w:pPr>
    <w:r w:rsidRPr="008434CD">
      <w:rPr>
        <w:rFonts w:ascii="Arial" w:hAnsi="Arial" w:cs="Arial"/>
        <w:b/>
        <w:sz w:val="20"/>
        <w:szCs w:val="24"/>
        <w:lang w:val="es-ES_tradnl"/>
      </w:rPr>
      <w:t xml:space="preserve">PRESTACIÓN </w:t>
    </w:r>
    <w:r w:rsidR="007F39E2">
      <w:rPr>
        <w:rFonts w:ascii="Arial" w:hAnsi="Arial" w:cs="Arial"/>
        <w:b/>
        <w:sz w:val="20"/>
        <w:szCs w:val="24"/>
        <w:lang w:val="es-ES_tradnl"/>
      </w:rPr>
      <w:t>DE SERVICIOS INTEGRALES ASOCIADO</w:t>
    </w:r>
    <w:r w:rsidRPr="008434CD">
      <w:rPr>
        <w:rFonts w:ascii="Arial" w:hAnsi="Arial" w:cs="Arial"/>
        <w:b/>
        <w:sz w:val="20"/>
        <w:szCs w:val="24"/>
        <w:lang w:val="es-ES_tradnl"/>
      </w:rPr>
      <w:t>S AL COMPONENTE TECNOLÓGICO DEL PROYECTO “DESARROLLAR UN PROGRAMA DE FORTALECIMIENTO DEL IDIOMA INGLÉS EN 33 INSTITUCIONES EDUCATIVAS OFICIALES DEL DEPARTAMENTO DE RISARALDA” GARANTIZA</w:t>
    </w:r>
    <w:r w:rsidR="00856654">
      <w:rPr>
        <w:rFonts w:ascii="Arial" w:hAnsi="Arial" w:cs="Arial"/>
        <w:b/>
        <w:sz w:val="20"/>
        <w:szCs w:val="24"/>
        <w:lang w:val="es-ES_tradnl"/>
      </w:rPr>
      <w:t>NDO LA ARTICULACIÓN CON LAS DEMÁ</w:t>
    </w:r>
    <w:r w:rsidRPr="008434CD">
      <w:rPr>
        <w:rFonts w:ascii="Arial" w:hAnsi="Arial" w:cs="Arial"/>
        <w:b/>
        <w:sz w:val="20"/>
        <w:szCs w:val="24"/>
        <w:lang w:val="es-ES_tradnl"/>
      </w:rPr>
      <w:t>S ESTRATÉGIAS DEL PROYECTO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BC"/>
    <w:rsid w:val="000663C9"/>
    <w:rsid w:val="001D6A88"/>
    <w:rsid w:val="00250BC8"/>
    <w:rsid w:val="00304D25"/>
    <w:rsid w:val="00414F73"/>
    <w:rsid w:val="004435A2"/>
    <w:rsid w:val="00590026"/>
    <w:rsid w:val="005B0B35"/>
    <w:rsid w:val="005E24B0"/>
    <w:rsid w:val="00762C86"/>
    <w:rsid w:val="007C49A7"/>
    <w:rsid w:val="007F39E2"/>
    <w:rsid w:val="008434CD"/>
    <w:rsid w:val="00856654"/>
    <w:rsid w:val="008E4FDC"/>
    <w:rsid w:val="00982ABC"/>
    <w:rsid w:val="00A316F8"/>
    <w:rsid w:val="00B35133"/>
    <w:rsid w:val="00B74C9E"/>
    <w:rsid w:val="00E9626F"/>
    <w:rsid w:val="00EE7C3C"/>
    <w:rsid w:val="00F61A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8E7AB-D7B8-4C7B-99BB-9761AB40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ABC"/>
    <w:pPr>
      <w:spacing w:before="240" w:after="240" w:line="240" w:lineRule="auto"/>
      <w:jc w:val="both"/>
    </w:pPr>
    <w:rPr>
      <w:rFonts w:ascii="Arial" w:hAnsi="Arial"/>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2ABC"/>
    <w:pPr>
      <w:tabs>
        <w:tab w:val="center" w:pos="4419"/>
        <w:tab w:val="right" w:pos="8838"/>
      </w:tabs>
      <w:spacing w:before="0" w:after="0"/>
      <w:jc w:val="left"/>
    </w:pPr>
    <w:rPr>
      <w:rFonts w:asciiTheme="minorHAnsi" w:hAnsiTheme="minorHAnsi"/>
      <w:sz w:val="22"/>
      <w:szCs w:val="22"/>
      <w:lang w:val="es-CO"/>
    </w:rPr>
  </w:style>
  <w:style w:type="character" w:customStyle="1" w:styleId="EncabezadoCar">
    <w:name w:val="Encabezado Car"/>
    <w:basedOn w:val="Fuentedeprrafopredeter"/>
    <w:link w:val="Encabezado"/>
    <w:uiPriority w:val="99"/>
    <w:rsid w:val="00982ABC"/>
  </w:style>
  <w:style w:type="paragraph" w:styleId="Piedepgina">
    <w:name w:val="footer"/>
    <w:basedOn w:val="Normal"/>
    <w:link w:val="PiedepginaCar"/>
    <w:uiPriority w:val="99"/>
    <w:unhideWhenUsed/>
    <w:rsid w:val="00982ABC"/>
    <w:pPr>
      <w:tabs>
        <w:tab w:val="center" w:pos="4419"/>
        <w:tab w:val="right" w:pos="8838"/>
      </w:tabs>
      <w:spacing w:before="0" w:after="0"/>
      <w:jc w:val="left"/>
    </w:pPr>
    <w:rPr>
      <w:rFonts w:asciiTheme="minorHAnsi" w:hAnsiTheme="minorHAnsi"/>
      <w:sz w:val="22"/>
      <w:szCs w:val="22"/>
      <w:lang w:val="es-CO"/>
    </w:rPr>
  </w:style>
  <w:style w:type="character" w:customStyle="1" w:styleId="PiedepginaCar">
    <w:name w:val="Pie de página Car"/>
    <w:basedOn w:val="Fuentedeprrafopredeter"/>
    <w:link w:val="Piedepgina"/>
    <w:uiPriority w:val="99"/>
    <w:rsid w:val="00982ABC"/>
  </w:style>
  <w:style w:type="paragraph" w:styleId="Sinespaciado">
    <w:name w:val="No Spacing"/>
    <w:uiPriority w:val="1"/>
    <w:qFormat/>
    <w:rsid w:val="00762C86"/>
    <w:pPr>
      <w:spacing w:after="0" w:line="240" w:lineRule="auto"/>
      <w:jc w:val="both"/>
    </w:pPr>
    <w:rPr>
      <w:rFonts w:ascii="Arial" w:hAnsi="Arial"/>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670845">
      <w:bodyDiv w:val="1"/>
      <w:marLeft w:val="0"/>
      <w:marRight w:val="0"/>
      <w:marTop w:val="0"/>
      <w:marBottom w:val="0"/>
      <w:divBdr>
        <w:top w:val="none" w:sz="0" w:space="0" w:color="auto"/>
        <w:left w:val="none" w:sz="0" w:space="0" w:color="auto"/>
        <w:bottom w:val="none" w:sz="0" w:space="0" w:color="auto"/>
        <w:right w:val="none" w:sz="0" w:space="0" w:color="auto"/>
      </w:divBdr>
    </w:div>
    <w:div w:id="121399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3943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Cárdenas</dc:creator>
  <cp:keywords/>
  <dc:description/>
  <cp:lastModifiedBy>Usuario UTP</cp:lastModifiedBy>
  <cp:revision>2</cp:revision>
  <dcterms:created xsi:type="dcterms:W3CDTF">2018-03-05T16:59:00Z</dcterms:created>
  <dcterms:modified xsi:type="dcterms:W3CDTF">2018-03-05T16:59:00Z</dcterms:modified>
</cp:coreProperties>
</file>