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FB" w:rsidRPr="0039310F" w:rsidRDefault="00905EFB" w:rsidP="00252D3C">
      <w:pPr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</w:rPr>
        <w:t xml:space="preserve">La Universidad Tecnológica de Pereira, </w:t>
      </w:r>
      <w:r w:rsidR="0039310F" w:rsidRPr="0039310F">
        <w:rPr>
          <w:rFonts w:ascii="Times New Roman" w:hAnsi="Times New Roman" w:cs="Times New Roman"/>
        </w:rPr>
        <w:t>presenta las siguientes aclaraciones a los términos de referencia:</w:t>
      </w:r>
    </w:p>
    <w:p w:rsidR="0039310F" w:rsidRDefault="0039310F" w:rsidP="00252D3C">
      <w:pPr>
        <w:rPr>
          <w:rFonts w:ascii="Times New Roman" w:hAnsi="Times New Roman" w:cs="Times New Roman"/>
        </w:rPr>
      </w:pPr>
    </w:p>
    <w:p w:rsidR="0039310F" w:rsidRPr="0039310F" w:rsidRDefault="0039310F" w:rsidP="0039310F">
      <w:pPr>
        <w:rPr>
          <w:rFonts w:ascii="Times New Roman" w:hAnsi="Times New Roman" w:cs="Times New Roman"/>
          <w:b/>
        </w:rPr>
      </w:pPr>
      <w:r w:rsidRPr="0039310F">
        <w:rPr>
          <w:rFonts w:ascii="Times New Roman" w:hAnsi="Times New Roman" w:cs="Times New Roman"/>
          <w:b/>
        </w:rPr>
        <w:t>Como requisito de participación:</w:t>
      </w:r>
      <w:bookmarkStart w:id="0" w:name="_GoBack"/>
      <w:bookmarkEnd w:id="0"/>
    </w:p>
    <w:p w:rsidR="0039310F" w:rsidRDefault="0039310F" w:rsidP="0039310F">
      <w:pPr>
        <w:pStyle w:val="Prrafodelista"/>
        <w:numPr>
          <w:ilvl w:val="0"/>
          <w:numId w:val="9"/>
        </w:numPr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</w:rPr>
        <w:t>El proveedor debe tener Centro de servicio técnico en la ciudad de Pereira y ofrecer garantía directa con el fabricante.</w:t>
      </w:r>
    </w:p>
    <w:p w:rsidR="0039310F" w:rsidRPr="0039310F" w:rsidRDefault="0039310F" w:rsidP="0039310F">
      <w:pPr>
        <w:pStyle w:val="Prrafodelista"/>
        <w:rPr>
          <w:rFonts w:ascii="Times New Roman" w:hAnsi="Times New Roman" w:cs="Times New Roman"/>
        </w:rPr>
      </w:pPr>
    </w:p>
    <w:p w:rsidR="0039310F" w:rsidRPr="0039310F" w:rsidRDefault="0039310F" w:rsidP="0039310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39310F">
        <w:rPr>
          <w:rFonts w:ascii="Times New Roman" w:hAnsi="Times New Roman" w:cs="Times New Roman"/>
          <w:b/>
        </w:rPr>
        <w:t xml:space="preserve">Tiempo de entrega: </w:t>
      </w:r>
      <w:r w:rsidR="00B60947">
        <w:rPr>
          <w:rFonts w:ascii="Times New Roman" w:hAnsi="Times New Roman" w:cs="Times New Roman"/>
          <w:b/>
        </w:rPr>
        <w:t>Inmediata</w:t>
      </w:r>
    </w:p>
    <w:p w:rsidR="0039310F" w:rsidRPr="0039310F" w:rsidRDefault="0039310F" w:rsidP="00252D3C">
      <w:pPr>
        <w:ind w:left="360"/>
        <w:rPr>
          <w:rFonts w:ascii="Times New Roman" w:hAnsi="Times New Roman" w:cs="Times New Roman"/>
        </w:rPr>
      </w:pPr>
    </w:p>
    <w:p w:rsidR="00001D3B" w:rsidRPr="0039310F" w:rsidRDefault="00024096" w:rsidP="00252D3C">
      <w:pPr>
        <w:tabs>
          <w:tab w:val="left" w:pos="720"/>
        </w:tabs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  <w:b/>
        </w:rPr>
        <w:t>Para recordar:</w:t>
      </w:r>
    </w:p>
    <w:p w:rsidR="00001D3B" w:rsidRPr="0039310F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</w:rPr>
        <w:t>Se recomienda a los participantes, ser muy cuidadosos con la presentación de todos los documentos exigidos y demás condiciones de la Convocatoria.</w:t>
      </w:r>
    </w:p>
    <w:p w:rsidR="00001D3B" w:rsidRPr="0039310F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</w:rPr>
        <w:t xml:space="preserve">Deben ser puntuales con el cronograma propuesto. </w:t>
      </w:r>
    </w:p>
    <w:p w:rsidR="00001D3B" w:rsidRPr="0039310F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</w:rPr>
        <w:t xml:space="preserve">Se recomienda leer detenidamente el contenido total de la </w:t>
      </w:r>
      <w:r w:rsidR="0039310F">
        <w:rPr>
          <w:rFonts w:ascii="Times New Roman" w:hAnsi="Times New Roman" w:cs="Times New Roman"/>
        </w:rPr>
        <w:t>Invitación</w:t>
      </w:r>
      <w:r w:rsidRPr="0039310F">
        <w:rPr>
          <w:rFonts w:ascii="Times New Roman" w:hAnsi="Times New Roman" w:cs="Times New Roman"/>
        </w:rPr>
        <w:t xml:space="preserve">, cuyas cláusulas son de estricto cumplimiento,  así como el contenido de las </w:t>
      </w:r>
      <w:r w:rsidRPr="0039310F">
        <w:rPr>
          <w:rFonts w:ascii="Times New Roman" w:hAnsi="Times New Roman" w:cs="Times New Roman"/>
          <w:b/>
        </w:rPr>
        <w:t>ADENDAS</w:t>
      </w:r>
      <w:r w:rsidRPr="0039310F">
        <w:rPr>
          <w:rFonts w:ascii="Times New Roman" w:hAnsi="Times New Roman" w:cs="Times New Roman"/>
        </w:rPr>
        <w:t xml:space="preserve">.  </w:t>
      </w:r>
    </w:p>
    <w:p w:rsidR="00001D3B" w:rsidRPr="0039310F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</w:rPr>
        <w:t>Para efectos de presentar la oferta, se requiere:   consultar todas las respuestas de las Adendas, la oferta económica debe presentarse en</w:t>
      </w:r>
      <w:r w:rsidRPr="0039310F">
        <w:rPr>
          <w:rFonts w:ascii="Times New Roman" w:hAnsi="Times New Roman" w:cs="Times New Roman"/>
          <w:b/>
        </w:rPr>
        <w:t xml:space="preserve"> </w:t>
      </w:r>
      <w:r w:rsidRPr="0039310F">
        <w:rPr>
          <w:rFonts w:ascii="Times New Roman" w:hAnsi="Times New Roman" w:cs="Times New Roman"/>
        </w:rPr>
        <w:t>el</w:t>
      </w:r>
      <w:r w:rsidRPr="0039310F">
        <w:rPr>
          <w:rFonts w:ascii="Times New Roman" w:hAnsi="Times New Roman" w:cs="Times New Roman"/>
          <w:b/>
        </w:rPr>
        <w:t xml:space="preserve"> Anexo 1, Insubsanable</w:t>
      </w:r>
      <w:r w:rsidRPr="0039310F">
        <w:rPr>
          <w:rFonts w:ascii="Times New Roman" w:hAnsi="Times New Roman" w:cs="Times New Roman"/>
        </w:rPr>
        <w:t xml:space="preserve"> por tratarse de la Presentación de la Oferta.</w:t>
      </w:r>
    </w:p>
    <w:p w:rsidR="00001D3B" w:rsidRPr="0039310F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9310F">
        <w:rPr>
          <w:rFonts w:ascii="Times New Roman" w:hAnsi="Times New Roman" w:cs="Times New Roman"/>
        </w:rPr>
        <w:t xml:space="preserve">Se recomienda además,  consultar permanentemente la Página Web de la Universidad, hasta el día de cierre de la </w:t>
      </w:r>
      <w:r w:rsidR="00B60947">
        <w:rPr>
          <w:rFonts w:ascii="Times New Roman" w:hAnsi="Times New Roman" w:cs="Times New Roman"/>
        </w:rPr>
        <w:t>Invitación</w:t>
      </w:r>
      <w:r w:rsidRPr="0039310F">
        <w:rPr>
          <w:rFonts w:ascii="Times New Roman" w:hAnsi="Times New Roman" w:cs="Times New Roman"/>
        </w:rPr>
        <w:t xml:space="preserve"> a efecto de verificar cualquier información o modificación adicional.</w:t>
      </w:r>
    </w:p>
    <w:p w:rsidR="00001D3B" w:rsidRPr="0039310F" w:rsidRDefault="00001D3B" w:rsidP="00252D3C">
      <w:pPr>
        <w:rPr>
          <w:rFonts w:ascii="Times New Roman" w:hAnsi="Times New Roman" w:cs="Times New Roman"/>
        </w:rPr>
      </w:pPr>
    </w:p>
    <w:sectPr w:rsidR="00001D3B" w:rsidRPr="0039310F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1C" w:rsidRDefault="00823D1C">
      <w:pPr>
        <w:spacing w:after="0" w:line="240" w:lineRule="auto"/>
      </w:pPr>
      <w:r>
        <w:separator/>
      </w:r>
    </w:p>
  </w:endnote>
  <w:endnote w:type="continuationSeparator" w:id="0">
    <w:p w:rsidR="00823D1C" w:rsidRDefault="0082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1C" w:rsidRDefault="00823D1C">
      <w:pPr>
        <w:spacing w:after="0" w:line="240" w:lineRule="auto"/>
      </w:pPr>
      <w:r>
        <w:separator/>
      </w:r>
    </w:p>
  </w:footnote>
  <w:footnote w:type="continuationSeparator" w:id="0">
    <w:p w:rsidR="00823D1C" w:rsidRDefault="0082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UNIVERSIDAD TECNOLÓGICA DE PEREIRA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39310F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INVITACIÓN PÚBLICA 02</w:t>
    </w:r>
    <w:r w:rsidR="00024096">
      <w:rPr>
        <w:b/>
        <w:color w:val="222222"/>
        <w:sz w:val="20"/>
        <w:szCs w:val="20"/>
      </w:rPr>
      <w:t xml:space="preserve"> de 2018</w:t>
    </w:r>
  </w:p>
  <w:p w:rsidR="00001D3B" w:rsidRDefault="00024096">
    <w:pPr>
      <w:jc w:val="center"/>
      <w:rPr>
        <w:b/>
      </w:rPr>
    </w:pPr>
    <w:r>
      <w:rPr>
        <w:b/>
      </w:rPr>
      <w:t xml:space="preserve">COMPRA DE </w:t>
    </w:r>
    <w:r w:rsidR="0039310F">
      <w:rPr>
        <w:b/>
      </w:rPr>
      <w:t>TELÉFONO CELULAR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ADENDA </w:t>
    </w:r>
    <w:r w:rsidR="001263B5">
      <w:rPr>
        <w:b/>
        <w:color w:val="222222"/>
        <w:sz w:val="20"/>
        <w:szCs w:val="20"/>
      </w:rPr>
      <w:t>1</w:t>
    </w:r>
    <w:r>
      <w:rPr>
        <w:b/>
        <w:color w:val="222222"/>
        <w:sz w:val="20"/>
        <w:szCs w:val="20"/>
      </w:rPr>
      <w:t xml:space="preserve"> – </w:t>
    </w:r>
    <w:r w:rsidR="00B60947">
      <w:rPr>
        <w:b/>
        <w:color w:val="222222"/>
        <w:sz w:val="20"/>
        <w:szCs w:val="20"/>
      </w:rPr>
      <w:t>ACLARACIONES</w:t>
    </w: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001D3B" w:rsidRDefault="00001D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661E"/>
    <w:multiLevelType w:val="hybridMultilevel"/>
    <w:tmpl w:val="4FBA26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12F3"/>
    <w:multiLevelType w:val="multilevel"/>
    <w:tmpl w:val="664A9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4376"/>
    <w:multiLevelType w:val="multilevel"/>
    <w:tmpl w:val="8CFC3A3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3" w15:restartNumberingAfterBreak="0">
    <w:nsid w:val="21EE61AB"/>
    <w:multiLevelType w:val="multilevel"/>
    <w:tmpl w:val="7252555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71441F"/>
    <w:multiLevelType w:val="multilevel"/>
    <w:tmpl w:val="5C8834D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565BCF"/>
    <w:multiLevelType w:val="multilevel"/>
    <w:tmpl w:val="C93A6D5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CB95736"/>
    <w:multiLevelType w:val="multilevel"/>
    <w:tmpl w:val="E4841836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5A7275"/>
    <w:multiLevelType w:val="multilevel"/>
    <w:tmpl w:val="92BA8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32B51"/>
    <w:multiLevelType w:val="multilevel"/>
    <w:tmpl w:val="00004E4C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3B"/>
    <w:rsid w:val="00001D3B"/>
    <w:rsid w:val="00024096"/>
    <w:rsid w:val="001263B5"/>
    <w:rsid w:val="001576EF"/>
    <w:rsid w:val="00252D3C"/>
    <w:rsid w:val="002C1CBC"/>
    <w:rsid w:val="002C20D8"/>
    <w:rsid w:val="003551A2"/>
    <w:rsid w:val="0039310F"/>
    <w:rsid w:val="004205C1"/>
    <w:rsid w:val="00582AEE"/>
    <w:rsid w:val="00613773"/>
    <w:rsid w:val="006638FE"/>
    <w:rsid w:val="00735239"/>
    <w:rsid w:val="00823D1C"/>
    <w:rsid w:val="00905EFB"/>
    <w:rsid w:val="00B20C20"/>
    <w:rsid w:val="00B60947"/>
    <w:rsid w:val="00B60C80"/>
    <w:rsid w:val="00E43498"/>
    <w:rsid w:val="00F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151DE-7584-461B-8A5D-3134CAE5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26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3B5"/>
  </w:style>
  <w:style w:type="paragraph" w:styleId="Piedepgina">
    <w:name w:val="footer"/>
    <w:basedOn w:val="Normal"/>
    <w:link w:val="PiedepginaCar"/>
    <w:uiPriority w:val="99"/>
    <w:unhideWhenUsed/>
    <w:rsid w:val="00126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3B5"/>
  </w:style>
  <w:style w:type="paragraph" w:styleId="Prrafodelista">
    <w:name w:val="List Paragraph"/>
    <w:basedOn w:val="Normal"/>
    <w:uiPriority w:val="34"/>
    <w:qFormat/>
    <w:rsid w:val="0039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La Nueva Aura Li</cp:lastModifiedBy>
  <cp:revision>3</cp:revision>
  <dcterms:created xsi:type="dcterms:W3CDTF">2018-05-30T22:31:00Z</dcterms:created>
  <dcterms:modified xsi:type="dcterms:W3CDTF">2018-05-30T22:33:00Z</dcterms:modified>
</cp:coreProperties>
</file>