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CE77A" w14:textId="77777777" w:rsidR="004F0897" w:rsidRPr="004B512B" w:rsidRDefault="004F0897" w:rsidP="004F0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</w:pPr>
    </w:p>
    <w:p w14:paraId="4E208124" w14:textId="50E0917B" w:rsidR="002A12D4" w:rsidRPr="002A12D4" w:rsidRDefault="002A12D4" w:rsidP="002A12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</w:pPr>
      <w:r w:rsidRPr="002A12D4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 xml:space="preserve">INVITACIÓN PÚBLICA No. </w:t>
      </w:r>
      <w:r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>001</w:t>
      </w:r>
      <w:r w:rsidRPr="002A12D4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 xml:space="preserve"> de 2022</w:t>
      </w:r>
    </w:p>
    <w:p w14:paraId="035097ED" w14:textId="77777777" w:rsidR="002A12D4" w:rsidRDefault="002A12D4" w:rsidP="002A12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</w:pPr>
      <w:r w:rsidRPr="002A12D4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>VICERRECTORÍA DE INVESTIGACIONES, INNOVACIÓN Y EXTENSIÓN</w:t>
      </w:r>
    </w:p>
    <w:p w14:paraId="6913663C" w14:textId="77777777" w:rsidR="002A12D4" w:rsidRDefault="002A12D4" w:rsidP="002A12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</w:pPr>
    </w:p>
    <w:p w14:paraId="27D1CFA4" w14:textId="45E12348" w:rsidR="004F0897" w:rsidRPr="004B512B" w:rsidRDefault="00233C11" w:rsidP="002A12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</w:pPr>
      <w:r w:rsidRPr="004B512B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>Objeto:</w:t>
      </w:r>
      <w:r w:rsidR="004F0897" w:rsidRPr="004B512B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 xml:space="preserve"> </w:t>
      </w:r>
    </w:p>
    <w:p w14:paraId="3717922F" w14:textId="77777777" w:rsidR="00926B29" w:rsidRPr="004B512B" w:rsidRDefault="00926B29" w:rsidP="00FE38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</w:pPr>
    </w:p>
    <w:p w14:paraId="1E4FD31E" w14:textId="77777777" w:rsidR="004F0897" w:rsidRPr="004B512B" w:rsidRDefault="004F0897" w:rsidP="004F0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14:paraId="7762E8A8" w14:textId="382ADFB4" w:rsidR="004B512B" w:rsidRDefault="004B512B" w:rsidP="004B512B">
      <w:pPr>
        <w:shd w:val="clear" w:color="auto" w:fill="FFFFFF"/>
        <w:spacing w:after="0" w:line="240" w:lineRule="auto"/>
        <w:jc w:val="both"/>
        <w:rPr>
          <w:rFonts w:ascii="Arial" w:eastAsia="Verdana" w:hAnsi="Arial" w:cs="Arial"/>
          <w:color w:val="222222"/>
          <w:sz w:val="24"/>
          <w:szCs w:val="24"/>
        </w:rPr>
      </w:pPr>
      <w:r w:rsidRPr="004B512B">
        <w:rPr>
          <w:rFonts w:ascii="Arial" w:eastAsia="Verdana" w:hAnsi="Arial" w:cs="Arial"/>
          <w:color w:val="222222"/>
          <w:sz w:val="24"/>
          <w:szCs w:val="24"/>
        </w:rPr>
        <w:t xml:space="preserve">La Vicerrectoría de Investigaciones, Innovación y Extensión de la Universidad Tecnológica de Pereira, se encuentra interesada en recibir hojas de vida de profesionales en áreas de </w:t>
      </w:r>
      <w:r w:rsidR="00EE72D9" w:rsidRPr="00EE72D9">
        <w:rPr>
          <w:rFonts w:ascii="Arial" w:eastAsia="Verdana" w:hAnsi="Arial" w:cs="Arial"/>
          <w:sz w:val="24"/>
          <w:szCs w:val="24"/>
        </w:rPr>
        <w:t>Administración, Ingeniería administrativa y afines,</w:t>
      </w:r>
      <w:r w:rsidR="00486EE9">
        <w:rPr>
          <w:rFonts w:ascii="Arial" w:eastAsia="Verdana" w:hAnsi="Arial" w:cs="Arial"/>
          <w:sz w:val="24"/>
          <w:szCs w:val="24"/>
        </w:rPr>
        <w:t xml:space="preserve"> Ingeniería de sistemas,</w:t>
      </w:r>
      <w:r w:rsidR="00EE72D9" w:rsidRPr="00EE72D9">
        <w:rPr>
          <w:rFonts w:ascii="Arial" w:eastAsia="Verdana" w:hAnsi="Arial" w:cs="Arial"/>
          <w:sz w:val="24"/>
          <w:szCs w:val="24"/>
        </w:rPr>
        <w:t xml:space="preserve"> Ingeniería industrial y afines </w:t>
      </w:r>
      <w:r w:rsidRPr="004B512B">
        <w:rPr>
          <w:rFonts w:ascii="Arial" w:eastAsia="Verdana" w:hAnsi="Arial" w:cs="Arial"/>
          <w:color w:val="222222"/>
          <w:sz w:val="24"/>
          <w:szCs w:val="24"/>
        </w:rPr>
        <w:t xml:space="preserve">para </w:t>
      </w:r>
      <w:r w:rsidR="00EE72D9">
        <w:rPr>
          <w:rFonts w:ascii="Arial" w:eastAsia="Verdana" w:hAnsi="Arial" w:cs="Arial"/>
          <w:color w:val="222222"/>
          <w:sz w:val="24"/>
          <w:szCs w:val="24"/>
        </w:rPr>
        <w:t>cumplir con el siguiente objeto: “</w:t>
      </w:r>
      <w:r w:rsidR="00EE72D9" w:rsidRPr="00EE72D9">
        <w:rPr>
          <w:rFonts w:ascii="Arial" w:eastAsia="Verdana" w:hAnsi="Arial" w:cs="Arial"/>
          <w:color w:val="222222"/>
          <w:sz w:val="24"/>
          <w:szCs w:val="24"/>
        </w:rPr>
        <w:t>Prestación de servicios profesionales como profesional de apoyo en el proceso de Extensión en lo relacionado a prácticas universitaria</w:t>
      </w:r>
      <w:r w:rsidR="00486EE9">
        <w:rPr>
          <w:rFonts w:ascii="Arial" w:eastAsia="Verdana" w:hAnsi="Arial" w:cs="Arial"/>
          <w:color w:val="222222"/>
          <w:sz w:val="24"/>
          <w:szCs w:val="24"/>
        </w:rPr>
        <w:t>s</w:t>
      </w:r>
      <w:r w:rsidR="002A12D4">
        <w:rPr>
          <w:rFonts w:ascii="Arial" w:eastAsia="Verdana" w:hAnsi="Arial" w:cs="Arial"/>
          <w:color w:val="222222"/>
          <w:sz w:val="24"/>
          <w:szCs w:val="24"/>
        </w:rPr>
        <w:t xml:space="preserve">, </w:t>
      </w:r>
      <w:r w:rsidR="002A12D4" w:rsidRPr="002A12D4">
        <w:rPr>
          <w:rFonts w:ascii="Arial" w:eastAsia="Verdana" w:hAnsi="Arial" w:cs="Arial"/>
          <w:color w:val="222222"/>
          <w:sz w:val="24"/>
          <w:szCs w:val="24"/>
        </w:rPr>
        <w:t>en atenc</w:t>
      </w:r>
      <w:r w:rsidR="002A12D4">
        <w:rPr>
          <w:rFonts w:ascii="Arial" w:eastAsia="Verdana" w:hAnsi="Arial" w:cs="Arial"/>
          <w:color w:val="222222"/>
          <w:sz w:val="24"/>
          <w:szCs w:val="24"/>
        </w:rPr>
        <w:t>ión al plan de trabajo definido</w:t>
      </w:r>
      <w:r w:rsidR="00486EE9">
        <w:rPr>
          <w:rFonts w:ascii="Arial" w:eastAsia="Verdana" w:hAnsi="Arial" w:cs="Arial"/>
          <w:color w:val="222222"/>
          <w:sz w:val="24"/>
          <w:szCs w:val="24"/>
        </w:rPr>
        <w:t>”</w:t>
      </w:r>
    </w:p>
    <w:p w14:paraId="7BD34E85" w14:textId="74783B73" w:rsidR="00B74202" w:rsidRDefault="00B74202" w:rsidP="004B512B">
      <w:pPr>
        <w:shd w:val="clear" w:color="auto" w:fill="FFFFFF"/>
        <w:spacing w:after="0" w:line="240" w:lineRule="auto"/>
        <w:jc w:val="both"/>
        <w:rPr>
          <w:rFonts w:ascii="Arial" w:eastAsia="Verdana" w:hAnsi="Arial" w:cs="Arial"/>
          <w:color w:val="222222"/>
          <w:sz w:val="24"/>
          <w:szCs w:val="24"/>
        </w:rPr>
      </w:pPr>
    </w:p>
    <w:p w14:paraId="438DA3C9" w14:textId="08E6DB3D" w:rsidR="00B74202" w:rsidRDefault="00B74202" w:rsidP="004B512B">
      <w:pPr>
        <w:shd w:val="clear" w:color="auto" w:fill="FFFFFF"/>
        <w:spacing w:after="0" w:line="240" w:lineRule="auto"/>
        <w:jc w:val="both"/>
        <w:rPr>
          <w:rFonts w:ascii="Arial" w:eastAsia="Verdana" w:hAnsi="Arial" w:cs="Arial"/>
          <w:color w:val="222222"/>
          <w:sz w:val="24"/>
          <w:szCs w:val="24"/>
        </w:rPr>
      </w:pPr>
      <w:r>
        <w:rPr>
          <w:rFonts w:ascii="Arial" w:eastAsia="Verdana" w:hAnsi="Arial" w:cs="Arial"/>
          <w:color w:val="222222"/>
          <w:sz w:val="24"/>
          <w:szCs w:val="24"/>
        </w:rPr>
        <w:t>Con las siguientes actividades:</w:t>
      </w:r>
    </w:p>
    <w:p w14:paraId="252396F5" w14:textId="6162FBBC" w:rsidR="00B74202" w:rsidRDefault="00B74202" w:rsidP="004B512B">
      <w:pPr>
        <w:shd w:val="clear" w:color="auto" w:fill="FFFFFF"/>
        <w:spacing w:after="0" w:line="240" w:lineRule="auto"/>
        <w:jc w:val="both"/>
        <w:rPr>
          <w:rFonts w:ascii="Arial" w:eastAsia="Verdana" w:hAnsi="Arial" w:cs="Arial"/>
          <w:color w:val="222222"/>
          <w:sz w:val="24"/>
          <w:szCs w:val="24"/>
        </w:rPr>
      </w:pPr>
    </w:p>
    <w:p w14:paraId="030C7006" w14:textId="1EA80669" w:rsidR="00EE72D9" w:rsidRPr="00EE72D9" w:rsidRDefault="00B90AA4" w:rsidP="00EE72D9">
      <w:pPr>
        <w:pStyle w:val="Prrafodelista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Verdana" w:hAnsi="Arial" w:cs="Arial"/>
          <w:color w:val="222222"/>
          <w:sz w:val="24"/>
          <w:szCs w:val="24"/>
        </w:rPr>
      </w:pPr>
      <w:r>
        <w:rPr>
          <w:rFonts w:ascii="Arial" w:eastAsia="Verdana" w:hAnsi="Arial" w:cs="Arial"/>
          <w:color w:val="222222"/>
          <w:sz w:val="24"/>
          <w:szCs w:val="24"/>
        </w:rPr>
        <w:t>Gestión administrativa para el desarrollo de prácticas universitarias en todas sus modalidades</w:t>
      </w:r>
    </w:p>
    <w:p w14:paraId="0F32355A" w14:textId="64C64BFA" w:rsidR="00EE72D9" w:rsidRPr="00EE72D9" w:rsidRDefault="00EE72D9" w:rsidP="00EE72D9">
      <w:pPr>
        <w:pStyle w:val="Prrafodelista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Verdana" w:hAnsi="Arial" w:cs="Arial"/>
          <w:color w:val="222222"/>
          <w:sz w:val="24"/>
          <w:szCs w:val="24"/>
        </w:rPr>
      </w:pPr>
      <w:r w:rsidRPr="00EE72D9">
        <w:rPr>
          <w:rFonts w:ascii="Arial" w:eastAsia="Verdana" w:hAnsi="Arial" w:cs="Arial"/>
          <w:color w:val="222222"/>
          <w:sz w:val="24"/>
          <w:szCs w:val="24"/>
        </w:rPr>
        <w:t xml:space="preserve">Gestión para la actualización del sistema de información de prácticas universitarias </w:t>
      </w:r>
    </w:p>
    <w:p w14:paraId="143586C1" w14:textId="265D9A87" w:rsidR="00EE72D9" w:rsidRPr="00EE72D9" w:rsidRDefault="00EE72D9" w:rsidP="00EE72D9">
      <w:pPr>
        <w:pStyle w:val="Prrafodelista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Verdana" w:hAnsi="Arial" w:cs="Arial"/>
          <w:color w:val="222222"/>
          <w:sz w:val="24"/>
          <w:szCs w:val="24"/>
        </w:rPr>
      </w:pPr>
      <w:r w:rsidRPr="00EE72D9">
        <w:rPr>
          <w:rFonts w:ascii="Arial" w:eastAsia="Verdana" w:hAnsi="Arial" w:cs="Arial"/>
          <w:color w:val="222222"/>
          <w:sz w:val="24"/>
          <w:szCs w:val="24"/>
        </w:rPr>
        <w:t>Implementación y difusión del acuerdo de prácticas universitarias en toda la comunidad universitaria</w:t>
      </w:r>
    </w:p>
    <w:p w14:paraId="647F6869" w14:textId="789712B4" w:rsidR="00EE72D9" w:rsidRPr="00EE72D9" w:rsidRDefault="00EE72D9" w:rsidP="00EE72D9">
      <w:pPr>
        <w:pStyle w:val="Prrafodelista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Verdana" w:hAnsi="Arial" w:cs="Arial"/>
          <w:color w:val="222222"/>
          <w:sz w:val="24"/>
          <w:szCs w:val="24"/>
        </w:rPr>
      </w:pPr>
      <w:r w:rsidRPr="00EE72D9">
        <w:rPr>
          <w:rFonts w:ascii="Arial" w:eastAsia="Verdana" w:hAnsi="Arial" w:cs="Arial"/>
          <w:color w:val="222222"/>
          <w:sz w:val="24"/>
          <w:szCs w:val="24"/>
        </w:rPr>
        <w:t xml:space="preserve">Recepción, trámite y trazabilidad de documentos legales </w:t>
      </w:r>
      <w:r w:rsidR="00B90AA4">
        <w:rPr>
          <w:rFonts w:ascii="Arial" w:eastAsia="Verdana" w:hAnsi="Arial" w:cs="Arial"/>
          <w:color w:val="222222"/>
          <w:sz w:val="24"/>
          <w:szCs w:val="24"/>
        </w:rPr>
        <w:t>recibidos por entidades externas</w:t>
      </w:r>
    </w:p>
    <w:p w14:paraId="06D57D3C" w14:textId="7A5317B5" w:rsidR="00EE72D9" w:rsidRPr="00EE72D9" w:rsidRDefault="00EE72D9" w:rsidP="00EE72D9">
      <w:pPr>
        <w:pStyle w:val="Prrafodelista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Verdana" w:hAnsi="Arial" w:cs="Arial"/>
          <w:color w:val="222222"/>
          <w:sz w:val="24"/>
          <w:szCs w:val="24"/>
        </w:rPr>
      </w:pPr>
      <w:r w:rsidRPr="00EE72D9">
        <w:rPr>
          <w:rFonts w:ascii="Arial" w:eastAsia="Verdana" w:hAnsi="Arial" w:cs="Arial"/>
          <w:color w:val="222222"/>
          <w:sz w:val="24"/>
          <w:szCs w:val="24"/>
        </w:rPr>
        <w:t>Registro de estudiantes vinculados a prácticas universitarias</w:t>
      </w:r>
    </w:p>
    <w:p w14:paraId="4732084A" w14:textId="60C17F73" w:rsidR="00EE72D9" w:rsidRPr="00EE72D9" w:rsidRDefault="00EE72D9" w:rsidP="00EE72D9">
      <w:pPr>
        <w:pStyle w:val="Prrafodelista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Verdana" w:hAnsi="Arial" w:cs="Arial"/>
          <w:color w:val="222222"/>
          <w:sz w:val="24"/>
          <w:szCs w:val="24"/>
        </w:rPr>
      </w:pPr>
      <w:r w:rsidRPr="00EE72D9">
        <w:rPr>
          <w:rFonts w:ascii="Arial" w:eastAsia="Verdana" w:hAnsi="Arial" w:cs="Arial"/>
          <w:color w:val="222222"/>
          <w:sz w:val="24"/>
          <w:szCs w:val="24"/>
        </w:rPr>
        <w:t>Seguimiento a las prácticas universitarias en ejecución</w:t>
      </w:r>
    </w:p>
    <w:p w14:paraId="6574E023" w14:textId="54795A8D" w:rsidR="00EE72D9" w:rsidRPr="00EE72D9" w:rsidRDefault="00EE72D9" w:rsidP="00EE72D9">
      <w:pPr>
        <w:pStyle w:val="Prrafodelista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Verdana" w:hAnsi="Arial" w:cs="Arial"/>
          <w:color w:val="222222"/>
          <w:sz w:val="24"/>
          <w:szCs w:val="24"/>
        </w:rPr>
      </w:pPr>
      <w:r w:rsidRPr="00EE72D9">
        <w:rPr>
          <w:rFonts w:ascii="Arial" w:eastAsia="Verdana" w:hAnsi="Arial" w:cs="Arial"/>
          <w:color w:val="222222"/>
          <w:sz w:val="24"/>
          <w:szCs w:val="24"/>
        </w:rPr>
        <w:t>Gestión de actualización de convenios marco para practicas académicas</w:t>
      </w:r>
    </w:p>
    <w:p w14:paraId="4FC79613" w14:textId="03D3A98D" w:rsidR="00EE72D9" w:rsidRPr="00EE72D9" w:rsidRDefault="00EE72D9" w:rsidP="00EE72D9">
      <w:pPr>
        <w:pStyle w:val="Prrafodelista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Verdana" w:hAnsi="Arial" w:cs="Arial"/>
          <w:color w:val="222222"/>
          <w:sz w:val="24"/>
          <w:szCs w:val="24"/>
        </w:rPr>
      </w:pPr>
      <w:r w:rsidRPr="00EE72D9">
        <w:rPr>
          <w:rFonts w:ascii="Arial" w:eastAsia="Verdana" w:hAnsi="Arial" w:cs="Arial"/>
          <w:color w:val="222222"/>
          <w:sz w:val="24"/>
          <w:szCs w:val="24"/>
        </w:rPr>
        <w:t>Atención de solicitudes y asesoría permanente a usuarios</w:t>
      </w:r>
    </w:p>
    <w:p w14:paraId="36D53E4E" w14:textId="6A1C4097" w:rsidR="00EE72D9" w:rsidRPr="00EE72D9" w:rsidRDefault="00EE72D9" w:rsidP="00EE72D9">
      <w:pPr>
        <w:pStyle w:val="Prrafodelista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Verdana" w:hAnsi="Arial" w:cs="Arial"/>
          <w:color w:val="222222"/>
          <w:sz w:val="24"/>
          <w:szCs w:val="24"/>
        </w:rPr>
      </w:pPr>
      <w:r w:rsidRPr="00EE72D9">
        <w:rPr>
          <w:rFonts w:ascii="Arial" w:eastAsia="Verdana" w:hAnsi="Arial" w:cs="Arial"/>
          <w:color w:val="222222"/>
          <w:sz w:val="24"/>
          <w:szCs w:val="24"/>
        </w:rPr>
        <w:t>Participación en redes de fortalecimiento de prácticas</w:t>
      </w:r>
    </w:p>
    <w:p w14:paraId="2DC4034A" w14:textId="58E6CDCD" w:rsidR="00EE72D9" w:rsidRPr="00EE72D9" w:rsidRDefault="00EE72D9" w:rsidP="00EE72D9">
      <w:pPr>
        <w:pStyle w:val="Prrafodelista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Verdana" w:hAnsi="Arial" w:cs="Arial"/>
          <w:color w:val="222222"/>
          <w:sz w:val="24"/>
          <w:szCs w:val="24"/>
        </w:rPr>
      </w:pPr>
      <w:r w:rsidRPr="00EE72D9">
        <w:rPr>
          <w:rFonts w:ascii="Arial" w:eastAsia="Verdana" w:hAnsi="Arial" w:cs="Arial"/>
          <w:color w:val="222222"/>
          <w:sz w:val="24"/>
          <w:szCs w:val="24"/>
        </w:rPr>
        <w:t>Consolidar información de evaluaciones de seguimiento de prácticas</w:t>
      </w:r>
    </w:p>
    <w:p w14:paraId="53BEF643" w14:textId="40E8EF34" w:rsidR="00EE72D9" w:rsidRPr="00EE72D9" w:rsidRDefault="00EE72D9" w:rsidP="00EE72D9">
      <w:pPr>
        <w:pStyle w:val="Prrafodelista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Verdana" w:hAnsi="Arial" w:cs="Arial"/>
          <w:color w:val="222222"/>
          <w:sz w:val="24"/>
          <w:szCs w:val="24"/>
        </w:rPr>
      </w:pPr>
      <w:r w:rsidRPr="00EE72D9">
        <w:rPr>
          <w:rFonts w:ascii="Arial" w:eastAsia="Verdana" w:hAnsi="Arial" w:cs="Arial"/>
          <w:color w:val="222222"/>
          <w:sz w:val="24"/>
          <w:szCs w:val="24"/>
        </w:rPr>
        <w:t xml:space="preserve">Ejecución del taller de prácticas </w:t>
      </w:r>
      <w:r w:rsidR="003E7134">
        <w:rPr>
          <w:rFonts w:ascii="Arial" w:eastAsia="Verdana" w:hAnsi="Arial" w:cs="Arial"/>
          <w:color w:val="222222"/>
          <w:sz w:val="24"/>
          <w:szCs w:val="24"/>
        </w:rPr>
        <w:t>dirigido a estudiantes</w:t>
      </w:r>
    </w:p>
    <w:p w14:paraId="5FFA5403" w14:textId="17C406C1" w:rsidR="00EE72D9" w:rsidRPr="00EE72D9" w:rsidRDefault="00EE72D9" w:rsidP="00EE72D9">
      <w:pPr>
        <w:pStyle w:val="Prrafodelista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Verdana" w:hAnsi="Arial" w:cs="Arial"/>
          <w:color w:val="222222"/>
          <w:sz w:val="24"/>
          <w:szCs w:val="24"/>
        </w:rPr>
      </w:pPr>
      <w:r w:rsidRPr="00EE72D9">
        <w:rPr>
          <w:rFonts w:ascii="Arial" w:eastAsia="Verdana" w:hAnsi="Arial" w:cs="Arial"/>
          <w:color w:val="222222"/>
          <w:sz w:val="24"/>
          <w:szCs w:val="24"/>
        </w:rPr>
        <w:t>Promoción en medios digitales del programa de prácticas</w:t>
      </w:r>
    </w:p>
    <w:p w14:paraId="2175D19B" w14:textId="5643D4C8" w:rsidR="00EE72D9" w:rsidRPr="00EE72D9" w:rsidRDefault="00EE72D9" w:rsidP="00EE72D9">
      <w:pPr>
        <w:pStyle w:val="Prrafodelista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Verdana" w:hAnsi="Arial" w:cs="Arial"/>
          <w:color w:val="222222"/>
          <w:sz w:val="24"/>
          <w:szCs w:val="24"/>
        </w:rPr>
      </w:pPr>
      <w:r w:rsidRPr="00EE72D9">
        <w:rPr>
          <w:rFonts w:ascii="Arial" w:eastAsia="Verdana" w:hAnsi="Arial" w:cs="Arial"/>
          <w:color w:val="222222"/>
          <w:sz w:val="24"/>
          <w:szCs w:val="24"/>
        </w:rPr>
        <w:t>Realizar charlas a estudiantes por grupos para invitarlos a participar en el programa de prácticas</w:t>
      </w:r>
    </w:p>
    <w:p w14:paraId="3FF6EAF8" w14:textId="797C2175" w:rsidR="00EE72D9" w:rsidRPr="00EE72D9" w:rsidRDefault="00EE72D9" w:rsidP="00EE72D9">
      <w:pPr>
        <w:pStyle w:val="Prrafodelista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Verdana" w:hAnsi="Arial" w:cs="Arial"/>
          <w:color w:val="222222"/>
          <w:sz w:val="24"/>
          <w:szCs w:val="24"/>
        </w:rPr>
      </w:pPr>
      <w:r w:rsidRPr="00EE72D9">
        <w:rPr>
          <w:rFonts w:ascii="Arial" w:eastAsia="Verdana" w:hAnsi="Arial" w:cs="Arial"/>
          <w:color w:val="222222"/>
          <w:sz w:val="24"/>
          <w:szCs w:val="24"/>
        </w:rPr>
        <w:t>Programación y ejecución de encuentro docentes responsables de práctica para socialización de experiencias significativas y buenas práctica</w:t>
      </w:r>
      <w:r>
        <w:rPr>
          <w:rFonts w:ascii="Arial" w:eastAsia="Verdana" w:hAnsi="Arial" w:cs="Arial"/>
          <w:color w:val="222222"/>
          <w:sz w:val="24"/>
          <w:szCs w:val="24"/>
        </w:rPr>
        <w:t>s</w:t>
      </w:r>
    </w:p>
    <w:p w14:paraId="7EA106C1" w14:textId="432D6EBD" w:rsidR="00EE72D9" w:rsidRDefault="00486EE9" w:rsidP="00EE72D9">
      <w:pPr>
        <w:pStyle w:val="Prrafodelista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Verdana" w:hAnsi="Arial" w:cs="Arial"/>
          <w:color w:val="222222"/>
          <w:sz w:val="24"/>
          <w:szCs w:val="24"/>
        </w:rPr>
      </w:pPr>
      <w:r>
        <w:rPr>
          <w:rFonts w:ascii="Arial" w:eastAsia="Verdana" w:hAnsi="Arial" w:cs="Arial"/>
          <w:color w:val="222222"/>
          <w:sz w:val="24"/>
          <w:szCs w:val="24"/>
        </w:rPr>
        <w:t>G</w:t>
      </w:r>
      <w:r w:rsidR="00EE72D9" w:rsidRPr="00EE72D9">
        <w:rPr>
          <w:rFonts w:ascii="Arial" w:eastAsia="Verdana" w:hAnsi="Arial" w:cs="Arial"/>
          <w:color w:val="222222"/>
          <w:sz w:val="24"/>
          <w:szCs w:val="24"/>
        </w:rPr>
        <w:t>estionar nuevos escenarios de práctica</w:t>
      </w:r>
    </w:p>
    <w:p w14:paraId="40FE2220" w14:textId="1B57DF88" w:rsidR="003E7134" w:rsidRPr="00EE72D9" w:rsidRDefault="003E7134" w:rsidP="00EE72D9">
      <w:pPr>
        <w:pStyle w:val="Prrafodelista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Verdana" w:hAnsi="Arial" w:cs="Arial"/>
          <w:color w:val="222222"/>
          <w:sz w:val="24"/>
          <w:szCs w:val="24"/>
        </w:rPr>
      </w:pPr>
      <w:r>
        <w:rPr>
          <w:rFonts w:ascii="Arial" w:eastAsia="Verdana" w:hAnsi="Arial" w:cs="Arial"/>
          <w:color w:val="222222"/>
          <w:sz w:val="24"/>
          <w:szCs w:val="24"/>
        </w:rPr>
        <w:t>Generar y reportes de indicadores para la presentación a diferentes entidades</w:t>
      </w:r>
    </w:p>
    <w:p w14:paraId="028D1214" w14:textId="4E93C8B6" w:rsidR="00EE72D9" w:rsidRDefault="00EE72D9" w:rsidP="00EE72D9">
      <w:pPr>
        <w:pStyle w:val="Prrafodelista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Verdana" w:hAnsi="Arial" w:cs="Arial"/>
          <w:color w:val="222222"/>
          <w:sz w:val="24"/>
          <w:szCs w:val="24"/>
        </w:rPr>
      </w:pPr>
      <w:r w:rsidRPr="00EE72D9">
        <w:rPr>
          <w:rFonts w:ascii="Arial" w:eastAsia="Verdana" w:hAnsi="Arial" w:cs="Arial"/>
          <w:color w:val="222222"/>
          <w:sz w:val="24"/>
          <w:szCs w:val="24"/>
        </w:rPr>
        <w:t>Programación de feria universitaria para la promoción de prácticas</w:t>
      </w:r>
    </w:p>
    <w:p w14:paraId="1687C0C4" w14:textId="23B3A557" w:rsidR="0046220B" w:rsidRPr="00EE72D9" w:rsidRDefault="0046220B" w:rsidP="00EE72D9">
      <w:pPr>
        <w:pStyle w:val="Prrafodelista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Verdana" w:hAnsi="Arial" w:cs="Arial"/>
          <w:color w:val="222222"/>
          <w:sz w:val="24"/>
          <w:szCs w:val="24"/>
        </w:rPr>
      </w:pPr>
      <w:r>
        <w:rPr>
          <w:rFonts w:ascii="Arial" w:eastAsia="Verdana" w:hAnsi="Arial" w:cs="Arial"/>
          <w:color w:val="222222"/>
          <w:sz w:val="24"/>
          <w:szCs w:val="24"/>
        </w:rPr>
        <w:t>Atención de público en la Vicerrectoría de Investigaciones, Innovación y Extensión</w:t>
      </w:r>
    </w:p>
    <w:p w14:paraId="42503CA0" w14:textId="4289BD1D" w:rsidR="00B74202" w:rsidRPr="00EE72D9" w:rsidRDefault="00EE72D9" w:rsidP="00EE72D9">
      <w:pPr>
        <w:pStyle w:val="Prrafodelista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Verdana" w:hAnsi="Arial" w:cs="Arial"/>
          <w:color w:val="222222"/>
          <w:sz w:val="24"/>
          <w:szCs w:val="24"/>
        </w:rPr>
      </w:pPr>
      <w:r w:rsidRPr="00EE72D9">
        <w:rPr>
          <w:rFonts w:ascii="Arial" w:eastAsia="Verdana" w:hAnsi="Arial" w:cs="Arial"/>
          <w:color w:val="222222"/>
          <w:sz w:val="24"/>
          <w:szCs w:val="24"/>
        </w:rPr>
        <w:t>Las demás funciones que se requieran para el cabal cumplimiento del objeto del Contrato.</w:t>
      </w:r>
    </w:p>
    <w:p w14:paraId="28846F2B" w14:textId="77777777" w:rsidR="004F0897" w:rsidRPr="004B512B" w:rsidRDefault="004F0897" w:rsidP="004F0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14:paraId="7BA97B17" w14:textId="77777777" w:rsidR="004F0897" w:rsidRPr="004B512B" w:rsidRDefault="004F0897" w:rsidP="004F0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</w:pPr>
      <w:r w:rsidRPr="004B512B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lastRenderedPageBreak/>
        <w:t>REQUISITOS MÍNIMOS DE PARTICIPACIÓN:</w:t>
      </w:r>
    </w:p>
    <w:p w14:paraId="2FE42395" w14:textId="77777777" w:rsidR="004F0897" w:rsidRPr="004B512B" w:rsidRDefault="004F0897" w:rsidP="004F0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14:paraId="5E35D947" w14:textId="4A0BDB1F" w:rsidR="009D3848" w:rsidRDefault="009D3848" w:rsidP="002A12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4B512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Pueden participar en </w:t>
      </w:r>
      <w:r w:rsidR="004F0897" w:rsidRPr="004B512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la </w:t>
      </w:r>
      <w:r w:rsidR="002A12D4" w:rsidRPr="002A12D4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Invitación Pública </w:t>
      </w:r>
      <w:r w:rsidR="002A12D4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No. 001 de 2022 de la </w:t>
      </w:r>
      <w:r w:rsidR="002A12D4" w:rsidRPr="002A12D4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Vicerrectoría De Investigaciones, Innovación Y Extensión</w:t>
      </w:r>
      <w:r w:rsidR="002A12D4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 </w:t>
      </w:r>
      <w:r w:rsidRPr="004B512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todos los profesionales de las áreas del conocimiento convocadas, que cumplan con </w:t>
      </w:r>
      <w:r w:rsidR="00FE380A" w:rsidRPr="004B512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los siguientes requisitos mínimos de participación:</w:t>
      </w:r>
    </w:p>
    <w:p w14:paraId="32DC2418" w14:textId="42616943" w:rsidR="00EE72D9" w:rsidRDefault="00EE72D9" w:rsidP="004F0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14:paraId="52DD63F1" w14:textId="52BC0F3E" w:rsidR="009D3848" w:rsidRPr="004B512B" w:rsidRDefault="009D3848" w:rsidP="004F0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u w:val="single"/>
          <w:lang w:eastAsia="es-CO"/>
        </w:rPr>
      </w:pPr>
    </w:p>
    <w:p w14:paraId="124FE4A7" w14:textId="77777777" w:rsidR="009D3848" w:rsidRPr="004B512B" w:rsidRDefault="009D3848" w:rsidP="004F0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</w:pPr>
      <w:r w:rsidRPr="004B512B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 xml:space="preserve">PERFIL </w:t>
      </w:r>
      <w:r w:rsidR="004F1A50" w:rsidRPr="004B512B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>REQUERIDO</w:t>
      </w:r>
      <w:r w:rsidR="004B512B" w:rsidRPr="004B512B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>:</w:t>
      </w:r>
    </w:p>
    <w:p w14:paraId="1E0394D1" w14:textId="77777777" w:rsidR="009D3848" w:rsidRPr="004B512B" w:rsidRDefault="009D3848" w:rsidP="004F0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14:paraId="0A70C79B" w14:textId="77777777" w:rsidR="009D3848" w:rsidRPr="004B512B" w:rsidRDefault="009D3848" w:rsidP="004F0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4B512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Los requisitos académicos y profesionales específic</w:t>
      </w:r>
      <w:r w:rsidR="00FE380A" w:rsidRPr="004B512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os para los perfiles convocados</w:t>
      </w:r>
      <w:r w:rsidRPr="004B512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 de acuerdo con el área de desempeño son:</w:t>
      </w:r>
    </w:p>
    <w:p w14:paraId="23A64932" w14:textId="77777777" w:rsidR="00670717" w:rsidRDefault="00670717" w:rsidP="004F0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14:paraId="2C771DBF" w14:textId="250FBF55" w:rsidR="009D3848" w:rsidRDefault="009D3848" w:rsidP="004F0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8909DB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O"/>
        </w:rPr>
        <w:t>Área de Desempeño:</w:t>
      </w:r>
      <w:r w:rsidR="00670717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 </w:t>
      </w:r>
      <w:r w:rsidR="00EE72D9" w:rsidRPr="00EE72D9">
        <w:rPr>
          <w:rFonts w:ascii="Arial" w:eastAsia="Times New Roman" w:hAnsi="Arial" w:cs="Arial"/>
          <w:sz w:val="24"/>
          <w:szCs w:val="24"/>
          <w:lang w:eastAsia="es-CO"/>
        </w:rPr>
        <w:t>Título profesional en el Núcleo Básico del Conocimiento: Administración, Ingeniería administrativa y afines,</w:t>
      </w:r>
      <w:r w:rsidR="00486EE9">
        <w:rPr>
          <w:rFonts w:ascii="Arial" w:eastAsia="Times New Roman" w:hAnsi="Arial" w:cs="Arial"/>
          <w:sz w:val="24"/>
          <w:szCs w:val="24"/>
          <w:lang w:eastAsia="es-CO"/>
        </w:rPr>
        <w:t xml:space="preserve"> Ingeniería de sistemas,</w:t>
      </w:r>
      <w:r w:rsidR="00EE72D9" w:rsidRPr="00EE72D9">
        <w:rPr>
          <w:rFonts w:ascii="Arial" w:eastAsia="Times New Roman" w:hAnsi="Arial" w:cs="Arial"/>
          <w:sz w:val="24"/>
          <w:szCs w:val="24"/>
          <w:lang w:eastAsia="es-CO"/>
        </w:rPr>
        <w:t xml:space="preserve"> Ingeniería industrial y afines</w:t>
      </w:r>
      <w:r w:rsidR="008909DB">
        <w:rPr>
          <w:rFonts w:ascii="Arial" w:eastAsia="Times New Roman" w:hAnsi="Arial" w:cs="Arial"/>
          <w:sz w:val="24"/>
          <w:szCs w:val="24"/>
          <w:lang w:eastAsia="es-CO"/>
        </w:rPr>
        <w:t>.</w:t>
      </w:r>
    </w:p>
    <w:p w14:paraId="5117DDB3" w14:textId="77777777" w:rsidR="008909DB" w:rsidRPr="004B512B" w:rsidRDefault="008909DB" w:rsidP="004F0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14:paraId="1D19C79C" w14:textId="1BA0F8F1" w:rsidR="009D3848" w:rsidRDefault="009D3848" w:rsidP="004F0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8909DB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O"/>
        </w:rPr>
        <w:t>Experiencia</w:t>
      </w:r>
      <w:r w:rsidR="001E4315" w:rsidRPr="008909DB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O"/>
        </w:rPr>
        <w:t xml:space="preserve"> profesional</w:t>
      </w:r>
      <w:r w:rsidRPr="008909DB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O"/>
        </w:rPr>
        <w:t>:</w:t>
      </w:r>
      <w:r w:rsidRPr="004B512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 </w:t>
      </w:r>
      <w:r w:rsidR="00340B33" w:rsidRPr="004B512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Acreditar experiencia </w:t>
      </w:r>
      <w:r w:rsidR="004F1A50" w:rsidRPr="004B512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como </w:t>
      </w:r>
      <w:r w:rsidR="001E2C33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profesional</w:t>
      </w:r>
      <w:r w:rsidR="00340B33" w:rsidRPr="004B512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 </w:t>
      </w:r>
      <w:r w:rsidR="00EE72D9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mínimo de veinticuatro (24) meses </w:t>
      </w:r>
      <w:r w:rsidR="00EE72D9" w:rsidRPr="00EE72D9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relacionada con el núcleo básico del conocimiento</w:t>
      </w:r>
    </w:p>
    <w:p w14:paraId="097AF206" w14:textId="7C2BD911" w:rsidR="008909DB" w:rsidRDefault="008909DB" w:rsidP="004F0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14:paraId="393352B1" w14:textId="4FC233FC" w:rsidR="008909DB" w:rsidRDefault="008909DB" w:rsidP="004F0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8909DB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O"/>
        </w:rPr>
        <w:t>Conocimientos específicos y/o técnicos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O"/>
        </w:rPr>
        <w:t xml:space="preserve">: </w:t>
      </w:r>
      <w:r w:rsidRPr="008909D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Ofimática – Nivel intermedio – avanzado (Excel, </w:t>
      </w:r>
      <w:proofErr w:type="spellStart"/>
      <w:r w:rsidRPr="008909D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word</w:t>
      </w:r>
      <w:proofErr w:type="spellEnd"/>
      <w:r w:rsidRPr="008909D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, </w:t>
      </w:r>
      <w:proofErr w:type="spellStart"/>
      <w:r w:rsidRPr="008909D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power</w:t>
      </w:r>
      <w:proofErr w:type="spellEnd"/>
      <w:r w:rsidRPr="008909D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 </w:t>
      </w:r>
      <w:proofErr w:type="spellStart"/>
      <w:r w:rsidRPr="008909D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point</w:t>
      </w:r>
      <w:proofErr w:type="spellEnd"/>
      <w:r w:rsidRPr="008909D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, correo electrónico, drive)</w:t>
      </w:r>
      <w:r w:rsidR="003E7134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 reglamentación nacional de prácticas universitarias.</w:t>
      </w:r>
    </w:p>
    <w:p w14:paraId="6C6AD122" w14:textId="58E5F3B8" w:rsidR="008909DB" w:rsidRDefault="008909DB" w:rsidP="004F0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14:paraId="08C3C91E" w14:textId="4F972262" w:rsidR="008909DB" w:rsidRPr="008909DB" w:rsidRDefault="008909DB" w:rsidP="004F0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O"/>
        </w:rPr>
      </w:pPr>
      <w:r w:rsidRPr="008909DB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O"/>
        </w:rPr>
        <w:t>Competencias: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O"/>
        </w:rPr>
        <w:t xml:space="preserve"> </w:t>
      </w:r>
      <w:r w:rsidRPr="008909D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Aprendizaje Continuo, Adaptación al cambio, Trabajo en Equipo, Orientación a los Resultados, Orientación al usuario y al ciudadano, Compromiso con la Institución, comunicación efectiva, gestión del tiempo, proactividad, iniciativa, planificación y organización</w:t>
      </w:r>
    </w:p>
    <w:p w14:paraId="359A5140" w14:textId="77777777" w:rsidR="008909DB" w:rsidRDefault="008909DB" w:rsidP="004F0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14:paraId="5998C9C6" w14:textId="55818D77" w:rsidR="00825B86" w:rsidRDefault="00825B86" w:rsidP="001E43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14:paraId="2C650572" w14:textId="77777777" w:rsidR="00FF13F2" w:rsidRPr="004B512B" w:rsidRDefault="004B512B" w:rsidP="004B51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</w:pPr>
      <w:r w:rsidRPr="004B512B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>CRITERIOS DE SELECCIÓN:</w:t>
      </w:r>
    </w:p>
    <w:p w14:paraId="3A8E9ED6" w14:textId="77777777" w:rsidR="00FF13F2" w:rsidRPr="004B512B" w:rsidRDefault="00FF13F2" w:rsidP="00D5095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222222"/>
          <w:sz w:val="24"/>
          <w:szCs w:val="24"/>
          <w:lang w:eastAsia="es-CO"/>
        </w:rPr>
      </w:pPr>
      <w:r w:rsidRPr="004B512B">
        <w:rPr>
          <w:rFonts w:ascii="Arial" w:eastAsia="Times New Roman" w:hAnsi="Arial" w:cs="Arial"/>
          <w:b/>
          <w:i/>
          <w:color w:val="222222"/>
          <w:sz w:val="24"/>
          <w:szCs w:val="24"/>
          <w:lang w:eastAsia="es-CO"/>
        </w:rPr>
        <w:t xml:space="preserve"> </w:t>
      </w:r>
    </w:p>
    <w:p w14:paraId="55F4CB38" w14:textId="370FA865" w:rsidR="00D71F04" w:rsidRDefault="00D71F04" w:rsidP="0059071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D71F04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Aquellos profesionales que cumplan los requisitos de perfil profesional</w:t>
      </w:r>
      <w:r w:rsidR="0059071F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 y </w:t>
      </w:r>
      <w:r>
        <w:rPr>
          <w:rFonts w:ascii="Arial" w:eastAsia="Times New Roman" w:hAnsi="Arial" w:cs="Arial"/>
          <w:color w:val="222222"/>
          <w:sz w:val="24"/>
          <w:szCs w:val="24"/>
          <w:lang w:eastAsia="es-CO"/>
        </w:rPr>
        <w:t>e</w:t>
      </w:r>
      <w:r w:rsidRPr="00D71F04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xperiencia general pasarán a evaluación y selección con base en los siguientes criterios:</w:t>
      </w:r>
    </w:p>
    <w:p w14:paraId="7B884937" w14:textId="77777777" w:rsidR="0059071F" w:rsidRPr="00D71F04" w:rsidRDefault="0059071F" w:rsidP="00D71F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14:paraId="5B14418A" w14:textId="618457E0" w:rsidR="00D71F04" w:rsidRDefault="00D71F04" w:rsidP="0059071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59071F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• Experiencia Profesional (Máximo 20 puntos):</w:t>
      </w:r>
      <w:r w:rsidRPr="0059071F">
        <w:rPr>
          <w:rFonts w:ascii="Arial" w:eastAsia="Times New Roman" w:hAnsi="Arial" w:cs="Arial"/>
          <w:sz w:val="24"/>
          <w:szCs w:val="24"/>
          <w:lang w:eastAsia="es-CO"/>
        </w:rPr>
        <w:t xml:space="preserve"> Se otorgarán 10 puntos por el cumplimiento de la experiencia Profesional mínima requerida y se otorgarán dos (2) puntos adicionales por cada año de experiencia general hasta completar un máximo de 10 puntos adicionales.</w:t>
      </w:r>
      <w:r w:rsidR="0046220B">
        <w:rPr>
          <w:rFonts w:ascii="Arial" w:eastAsia="Times New Roman" w:hAnsi="Arial" w:cs="Arial"/>
          <w:sz w:val="24"/>
          <w:szCs w:val="24"/>
          <w:lang w:eastAsia="es-CO"/>
        </w:rPr>
        <w:t xml:space="preserve"> El cumplimiento del perfil establecido y experiencia mínima requerida son de carácter habilitantes para dar continuidad al proceso de selección.</w:t>
      </w:r>
    </w:p>
    <w:p w14:paraId="2A535785" w14:textId="77777777" w:rsidR="0059071F" w:rsidRPr="0059071F" w:rsidRDefault="0059071F" w:rsidP="0059071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107B0B17" w14:textId="175F94AD" w:rsidR="00D71F04" w:rsidRDefault="00D71F04" w:rsidP="0059071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59071F">
        <w:rPr>
          <w:rFonts w:ascii="Arial" w:eastAsia="Times New Roman" w:hAnsi="Arial" w:cs="Arial"/>
          <w:sz w:val="24"/>
          <w:szCs w:val="24"/>
          <w:lang w:eastAsia="es-CO"/>
        </w:rPr>
        <w:t xml:space="preserve">• </w:t>
      </w:r>
      <w:r w:rsidR="0059071F" w:rsidRPr="0059071F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Prueba de conocimiento - Ofimática </w:t>
      </w:r>
      <w:r w:rsidRPr="0059071F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(</w:t>
      </w:r>
      <w:r w:rsidR="0059071F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5</w:t>
      </w:r>
      <w:r w:rsidRPr="0059071F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0 puntos):</w:t>
      </w:r>
      <w:r w:rsidRPr="0059071F">
        <w:rPr>
          <w:rFonts w:ascii="Arial" w:eastAsia="Times New Roman" w:hAnsi="Arial" w:cs="Arial"/>
          <w:sz w:val="24"/>
          <w:szCs w:val="24"/>
          <w:lang w:eastAsia="es-CO"/>
        </w:rPr>
        <w:t xml:space="preserve"> Se otorgarán 50 puntos por </w:t>
      </w:r>
      <w:r w:rsidR="0059071F">
        <w:rPr>
          <w:rFonts w:ascii="Arial" w:eastAsia="Times New Roman" w:hAnsi="Arial" w:cs="Arial"/>
          <w:sz w:val="24"/>
          <w:szCs w:val="24"/>
          <w:lang w:eastAsia="es-CO"/>
        </w:rPr>
        <w:t xml:space="preserve">la nota de la prueba de conocimiento ofimática. La prueba de conocimiento es de carácter eliminatorio </w:t>
      </w:r>
      <w:r w:rsidR="0059071F" w:rsidRPr="0059071F">
        <w:rPr>
          <w:rFonts w:ascii="Arial" w:eastAsia="Times New Roman" w:hAnsi="Arial" w:cs="Arial"/>
          <w:sz w:val="24"/>
          <w:szCs w:val="24"/>
          <w:lang w:eastAsia="es-CO"/>
        </w:rPr>
        <w:t xml:space="preserve">el puntaje mínimo aprobatorio de la prueba ofimática es de </w:t>
      </w:r>
      <w:r w:rsidR="0059071F">
        <w:rPr>
          <w:rFonts w:ascii="Arial" w:eastAsia="Times New Roman" w:hAnsi="Arial" w:cs="Arial"/>
          <w:sz w:val="24"/>
          <w:szCs w:val="24"/>
          <w:lang w:eastAsia="es-CO"/>
        </w:rPr>
        <w:t>35</w:t>
      </w:r>
      <w:r w:rsidR="0059071F" w:rsidRPr="0059071F">
        <w:rPr>
          <w:rFonts w:ascii="Arial" w:eastAsia="Times New Roman" w:hAnsi="Arial" w:cs="Arial"/>
          <w:sz w:val="24"/>
          <w:szCs w:val="24"/>
          <w:lang w:eastAsia="es-CO"/>
        </w:rPr>
        <w:t xml:space="preserve"> en escala de </w:t>
      </w:r>
      <w:r w:rsidR="0059071F">
        <w:rPr>
          <w:rFonts w:ascii="Arial" w:eastAsia="Times New Roman" w:hAnsi="Arial" w:cs="Arial"/>
          <w:sz w:val="24"/>
          <w:szCs w:val="24"/>
          <w:lang w:eastAsia="es-CO"/>
        </w:rPr>
        <w:t>0</w:t>
      </w:r>
      <w:r w:rsidR="0059071F" w:rsidRPr="0059071F">
        <w:rPr>
          <w:rFonts w:ascii="Arial" w:eastAsia="Times New Roman" w:hAnsi="Arial" w:cs="Arial"/>
          <w:sz w:val="24"/>
          <w:szCs w:val="24"/>
          <w:lang w:eastAsia="es-CO"/>
        </w:rPr>
        <w:t xml:space="preserve"> a 5</w:t>
      </w:r>
      <w:r w:rsidR="0059071F">
        <w:rPr>
          <w:rFonts w:ascii="Arial" w:eastAsia="Times New Roman" w:hAnsi="Arial" w:cs="Arial"/>
          <w:sz w:val="24"/>
          <w:szCs w:val="24"/>
          <w:lang w:eastAsia="es-CO"/>
        </w:rPr>
        <w:t>0 puntos.</w:t>
      </w:r>
    </w:p>
    <w:p w14:paraId="7B87530B" w14:textId="77777777" w:rsidR="0059071F" w:rsidRPr="0059071F" w:rsidRDefault="0059071F" w:rsidP="0059071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2854E040" w14:textId="3AD270BF" w:rsidR="00D71F04" w:rsidRDefault="00D71F04" w:rsidP="004622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59071F">
        <w:rPr>
          <w:rFonts w:ascii="Arial" w:eastAsia="Times New Roman" w:hAnsi="Arial" w:cs="Arial"/>
          <w:b/>
          <w:bCs/>
          <w:sz w:val="24"/>
          <w:szCs w:val="24"/>
          <w:lang w:eastAsia="es-CO"/>
        </w:rPr>
        <w:lastRenderedPageBreak/>
        <w:t>• Entrevista (</w:t>
      </w:r>
      <w:r w:rsidR="0059071F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3</w:t>
      </w:r>
      <w:r w:rsidRPr="0059071F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0 puntos):</w:t>
      </w:r>
      <w:r w:rsidRPr="0059071F">
        <w:rPr>
          <w:rFonts w:ascii="Arial" w:eastAsia="Times New Roman" w:hAnsi="Arial" w:cs="Arial"/>
          <w:sz w:val="24"/>
          <w:szCs w:val="24"/>
          <w:lang w:eastAsia="es-CO"/>
        </w:rPr>
        <w:t xml:space="preserve"> Para aquellos postulantes que cu</w:t>
      </w:r>
      <w:r w:rsidR="0046220B">
        <w:rPr>
          <w:rFonts w:ascii="Arial" w:eastAsia="Times New Roman" w:hAnsi="Arial" w:cs="Arial"/>
          <w:sz w:val="24"/>
          <w:szCs w:val="24"/>
          <w:lang w:eastAsia="es-CO"/>
        </w:rPr>
        <w:t xml:space="preserve">mplan con el perfil profesional, </w:t>
      </w:r>
      <w:r w:rsidRPr="0059071F">
        <w:rPr>
          <w:rFonts w:ascii="Arial" w:eastAsia="Times New Roman" w:hAnsi="Arial" w:cs="Arial"/>
          <w:sz w:val="24"/>
          <w:szCs w:val="24"/>
          <w:lang w:eastAsia="es-CO"/>
        </w:rPr>
        <w:t>experiencia</w:t>
      </w:r>
      <w:r w:rsidR="0046220B">
        <w:rPr>
          <w:rFonts w:ascii="Arial" w:eastAsia="Times New Roman" w:hAnsi="Arial" w:cs="Arial"/>
          <w:sz w:val="24"/>
          <w:szCs w:val="24"/>
          <w:lang w:eastAsia="es-CO"/>
        </w:rPr>
        <w:t xml:space="preserve"> y prueba de conocimiento</w:t>
      </w:r>
      <w:r w:rsidRPr="0059071F">
        <w:rPr>
          <w:rFonts w:ascii="Arial" w:eastAsia="Times New Roman" w:hAnsi="Arial" w:cs="Arial"/>
          <w:sz w:val="24"/>
          <w:szCs w:val="24"/>
          <w:lang w:eastAsia="es-CO"/>
        </w:rPr>
        <w:t xml:space="preserve"> establecidas para esta convocat</w:t>
      </w:r>
      <w:r w:rsidR="0046220B">
        <w:rPr>
          <w:rFonts w:ascii="Arial" w:eastAsia="Times New Roman" w:hAnsi="Arial" w:cs="Arial"/>
          <w:sz w:val="24"/>
          <w:szCs w:val="24"/>
          <w:lang w:eastAsia="es-CO"/>
        </w:rPr>
        <w:t>oria. Esta entrevista será presencial</w:t>
      </w:r>
    </w:p>
    <w:p w14:paraId="4B563DCF" w14:textId="77777777" w:rsidR="0046220B" w:rsidRDefault="0046220B" w:rsidP="004622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14:paraId="5F047644" w14:textId="02AE9FB2" w:rsidR="00892ACA" w:rsidRDefault="00D71F04" w:rsidP="007E07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Nota 1: </w:t>
      </w:r>
      <w:r w:rsidR="00892ACA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Se generará una lista de elegibles en orden descendente de mayor a menor puntaje obtenido en el proceso, y se seleccionará el mayor puntaje.</w:t>
      </w:r>
    </w:p>
    <w:p w14:paraId="4D3EF24E" w14:textId="77777777" w:rsidR="00892ACA" w:rsidRDefault="00892ACA" w:rsidP="007E07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14:paraId="7CBCCB93" w14:textId="22191F9E" w:rsidR="00D71F04" w:rsidRPr="00D71F04" w:rsidRDefault="00892ACA" w:rsidP="007E07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Nota 2: </w:t>
      </w:r>
      <w:r w:rsidR="00D71F04" w:rsidRPr="00D71F04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La experiencia general se calculará con base en tiempos reales. En el evento que se presenten</w:t>
      </w:r>
      <w:r w:rsidR="00D71F04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 </w:t>
      </w:r>
      <w:r w:rsidR="00D71F04" w:rsidRPr="00D71F04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actividades o experiencias simultáneas, solo una se tomará en cuenta.</w:t>
      </w:r>
    </w:p>
    <w:p w14:paraId="79508918" w14:textId="77777777" w:rsidR="00D71F04" w:rsidRDefault="00D71F04" w:rsidP="007E07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14:paraId="290EB578" w14:textId="536C3593" w:rsidR="00D71F04" w:rsidRDefault="00D71F04" w:rsidP="007E07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Nota </w:t>
      </w:r>
      <w:r w:rsidR="00892ACA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3</w:t>
      </w:r>
      <w:r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: </w:t>
      </w:r>
      <w:r w:rsidRPr="00D71F04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En caso de empate, se dará prioridad a quien demuestre mayor </w:t>
      </w:r>
      <w:r w:rsidR="007E07F3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puntaje en la prueba de conocimiento.</w:t>
      </w:r>
    </w:p>
    <w:p w14:paraId="27E322A0" w14:textId="77777777" w:rsidR="00D71F04" w:rsidRDefault="00D71F04" w:rsidP="00D71F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14:paraId="1AEB0C52" w14:textId="5A7BE9E1" w:rsidR="00942E17" w:rsidRDefault="00942E17" w:rsidP="002D4B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</w:pPr>
      <w:r w:rsidRPr="004B512B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>DOCUMENTOS QUE LOS PROPONENTES DEBEN ENTREGAR:</w:t>
      </w:r>
    </w:p>
    <w:p w14:paraId="5EC8426A" w14:textId="43A8C901" w:rsidR="00C67849" w:rsidRDefault="00C67849" w:rsidP="002D4B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</w:pPr>
    </w:p>
    <w:p w14:paraId="3D3405CD" w14:textId="142EF681" w:rsidR="00C67849" w:rsidRPr="004B512B" w:rsidRDefault="00C67849" w:rsidP="002D4B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</w:pPr>
      <w:r w:rsidRPr="00C67849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E</w:t>
      </w:r>
      <w:r>
        <w:rPr>
          <w:rFonts w:ascii="Arial" w:eastAsia="Times New Roman" w:hAnsi="Arial" w:cs="Arial"/>
          <w:color w:val="222222"/>
          <w:sz w:val="24"/>
          <w:szCs w:val="24"/>
          <w:lang w:eastAsia="es-CO"/>
        </w:rPr>
        <w:t>l</w:t>
      </w:r>
      <w:r w:rsidRPr="00C67849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 interesado debe remitir la</w:t>
      </w:r>
      <w:r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 siguiente </w:t>
      </w:r>
      <w:r w:rsidRPr="00C67849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información </w:t>
      </w:r>
      <w:r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de manera </w:t>
      </w:r>
      <w:r w:rsidRPr="00C67849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digital en formato PDF </w:t>
      </w:r>
      <w:r w:rsidRPr="00C67849">
        <w:rPr>
          <w:rFonts w:ascii="Arial" w:eastAsia="Times New Roman" w:hAnsi="Arial" w:cs="Arial"/>
          <w:sz w:val="24"/>
          <w:szCs w:val="24"/>
          <w:lang w:eastAsia="es-CO"/>
        </w:rPr>
        <w:t>al correo electrónico mavago17@utp.edu.co, indicando en el asunto del mismo “</w:t>
      </w:r>
      <w:r w:rsidR="00642B7F" w:rsidRPr="00642B7F">
        <w:rPr>
          <w:rFonts w:ascii="Arial" w:eastAsia="Times New Roman" w:hAnsi="Arial" w:cs="Arial"/>
          <w:sz w:val="24"/>
          <w:szCs w:val="24"/>
          <w:lang w:eastAsia="es-CO"/>
        </w:rPr>
        <w:t>Invitación Pública No. 001 de 2022 de la</w:t>
      </w:r>
      <w:r w:rsidR="00642B7F">
        <w:rPr>
          <w:rFonts w:ascii="Arial" w:eastAsia="Times New Roman" w:hAnsi="Arial" w:cs="Arial"/>
          <w:sz w:val="24"/>
          <w:szCs w:val="24"/>
          <w:lang w:eastAsia="es-CO"/>
        </w:rPr>
        <w:t xml:space="preserve"> VIIE</w:t>
      </w:r>
      <w:r w:rsidRPr="00642B7F">
        <w:rPr>
          <w:rFonts w:ascii="Arial" w:eastAsia="Times New Roman" w:hAnsi="Arial" w:cs="Arial"/>
          <w:sz w:val="24"/>
          <w:szCs w:val="24"/>
          <w:lang w:eastAsia="es-CO"/>
        </w:rPr>
        <w:t>”</w:t>
      </w:r>
      <w:r w:rsidRPr="00C67849">
        <w:rPr>
          <w:rFonts w:ascii="Arial" w:eastAsia="Times New Roman" w:hAnsi="Arial" w:cs="Arial"/>
          <w:sz w:val="24"/>
          <w:szCs w:val="24"/>
          <w:lang w:eastAsia="es-CO"/>
        </w:rPr>
        <w:t xml:space="preserve"> y el número cédula del proponente</w:t>
      </w:r>
      <w:r>
        <w:rPr>
          <w:rFonts w:ascii="Arial" w:eastAsia="Times New Roman" w:hAnsi="Arial" w:cs="Arial"/>
          <w:sz w:val="24"/>
          <w:szCs w:val="24"/>
          <w:lang w:eastAsia="es-CO"/>
        </w:rPr>
        <w:t>, cumpliendo el cronograma establecido.</w:t>
      </w:r>
    </w:p>
    <w:p w14:paraId="464474FD" w14:textId="77777777" w:rsidR="00942E17" w:rsidRPr="004B512B" w:rsidRDefault="00942E17" w:rsidP="002D4B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14:paraId="4B48E786" w14:textId="77777777" w:rsidR="00942E17" w:rsidRPr="004B512B" w:rsidRDefault="00942E17" w:rsidP="00867695">
      <w:pPr>
        <w:pStyle w:val="Prrafodelista"/>
        <w:widowControl w:val="0"/>
        <w:numPr>
          <w:ilvl w:val="0"/>
          <w:numId w:val="7"/>
        </w:numPr>
        <w:tabs>
          <w:tab w:val="left" w:pos="820"/>
          <w:tab w:val="left" w:pos="3220"/>
        </w:tabs>
        <w:autoSpaceDE w:val="0"/>
        <w:autoSpaceDN w:val="0"/>
        <w:adjustRightInd w:val="0"/>
        <w:spacing w:after="0" w:line="276" w:lineRule="exact"/>
        <w:ind w:right="71"/>
        <w:jc w:val="both"/>
        <w:rPr>
          <w:rFonts w:ascii="Arial" w:hAnsi="Arial" w:cs="Arial"/>
          <w:sz w:val="24"/>
          <w:szCs w:val="24"/>
        </w:rPr>
      </w:pPr>
      <w:r w:rsidRPr="004B512B">
        <w:rPr>
          <w:rFonts w:ascii="Arial" w:hAnsi="Arial" w:cs="Arial"/>
          <w:sz w:val="24"/>
          <w:szCs w:val="24"/>
        </w:rPr>
        <w:t>H</w:t>
      </w:r>
      <w:r w:rsidRPr="001E2C33">
        <w:rPr>
          <w:rFonts w:ascii="Arial" w:hAnsi="Arial" w:cs="Arial"/>
          <w:sz w:val="24"/>
          <w:szCs w:val="24"/>
        </w:rPr>
        <w:t>o</w:t>
      </w:r>
      <w:r w:rsidRPr="004B512B">
        <w:rPr>
          <w:rFonts w:ascii="Arial" w:hAnsi="Arial" w:cs="Arial"/>
          <w:sz w:val="24"/>
          <w:szCs w:val="24"/>
        </w:rPr>
        <w:t>ja</w:t>
      </w:r>
      <w:r w:rsidRPr="001E2C33">
        <w:rPr>
          <w:rFonts w:ascii="Arial" w:hAnsi="Arial" w:cs="Arial"/>
          <w:sz w:val="24"/>
          <w:szCs w:val="24"/>
        </w:rPr>
        <w:t xml:space="preserve"> d</w:t>
      </w:r>
      <w:r w:rsidRPr="004B512B">
        <w:rPr>
          <w:rFonts w:ascii="Arial" w:hAnsi="Arial" w:cs="Arial"/>
          <w:sz w:val="24"/>
          <w:szCs w:val="24"/>
        </w:rPr>
        <w:t>e</w:t>
      </w:r>
      <w:r w:rsidRPr="001E2C33">
        <w:rPr>
          <w:rFonts w:ascii="Arial" w:hAnsi="Arial" w:cs="Arial"/>
          <w:sz w:val="24"/>
          <w:szCs w:val="24"/>
        </w:rPr>
        <w:t xml:space="preserve"> v</w:t>
      </w:r>
      <w:r w:rsidRPr="004B512B">
        <w:rPr>
          <w:rFonts w:ascii="Arial" w:hAnsi="Arial" w:cs="Arial"/>
          <w:sz w:val="24"/>
          <w:szCs w:val="24"/>
        </w:rPr>
        <w:t>i</w:t>
      </w:r>
      <w:r w:rsidRPr="001E2C33">
        <w:rPr>
          <w:rFonts w:ascii="Arial" w:hAnsi="Arial" w:cs="Arial"/>
          <w:sz w:val="24"/>
          <w:szCs w:val="24"/>
        </w:rPr>
        <w:t>d</w:t>
      </w:r>
      <w:r w:rsidRPr="004B512B">
        <w:rPr>
          <w:rFonts w:ascii="Arial" w:hAnsi="Arial" w:cs="Arial"/>
          <w:sz w:val="24"/>
          <w:szCs w:val="24"/>
        </w:rPr>
        <w:t>a</w:t>
      </w:r>
      <w:r w:rsidRPr="001E2C33">
        <w:rPr>
          <w:rFonts w:ascii="Arial" w:hAnsi="Arial" w:cs="Arial"/>
          <w:sz w:val="24"/>
          <w:szCs w:val="24"/>
        </w:rPr>
        <w:t xml:space="preserve"> e</w:t>
      </w:r>
      <w:r w:rsidRPr="004B512B">
        <w:rPr>
          <w:rFonts w:ascii="Arial" w:hAnsi="Arial" w:cs="Arial"/>
          <w:sz w:val="24"/>
          <w:szCs w:val="24"/>
        </w:rPr>
        <w:t>n</w:t>
      </w:r>
      <w:r w:rsidRPr="001E2C33">
        <w:rPr>
          <w:rFonts w:ascii="Arial" w:hAnsi="Arial" w:cs="Arial"/>
          <w:sz w:val="24"/>
          <w:szCs w:val="24"/>
        </w:rPr>
        <w:t xml:space="preserve"> </w:t>
      </w:r>
      <w:r w:rsidRPr="004B512B">
        <w:rPr>
          <w:rFonts w:ascii="Arial" w:hAnsi="Arial" w:cs="Arial"/>
          <w:sz w:val="24"/>
          <w:szCs w:val="24"/>
        </w:rPr>
        <w:t>f</w:t>
      </w:r>
      <w:r w:rsidRPr="001E2C33">
        <w:rPr>
          <w:rFonts w:ascii="Arial" w:hAnsi="Arial" w:cs="Arial"/>
          <w:sz w:val="24"/>
          <w:szCs w:val="24"/>
        </w:rPr>
        <w:t>ormat</w:t>
      </w:r>
      <w:r w:rsidRPr="004B512B">
        <w:rPr>
          <w:rFonts w:ascii="Arial" w:hAnsi="Arial" w:cs="Arial"/>
          <w:sz w:val="24"/>
          <w:szCs w:val="24"/>
        </w:rPr>
        <w:t>o</w:t>
      </w:r>
      <w:r w:rsidRPr="001E2C33">
        <w:rPr>
          <w:rFonts w:ascii="Arial" w:hAnsi="Arial" w:cs="Arial"/>
          <w:sz w:val="24"/>
          <w:szCs w:val="24"/>
        </w:rPr>
        <w:t xml:space="preserve"> establecido por el Departamento Administrativo de la Función Pública </w:t>
      </w:r>
      <w:r w:rsidR="00340B33" w:rsidRPr="001E2C33">
        <w:rPr>
          <w:rFonts w:ascii="Arial" w:hAnsi="Arial" w:cs="Arial"/>
          <w:sz w:val="24"/>
          <w:szCs w:val="24"/>
        </w:rPr>
        <w:t xml:space="preserve">debidamente firmada, </w:t>
      </w:r>
      <w:r w:rsidRPr="001E2C33">
        <w:rPr>
          <w:rFonts w:ascii="Arial" w:hAnsi="Arial" w:cs="Arial"/>
          <w:sz w:val="24"/>
          <w:szCs w:val="24"/>
        </w:rPr>
        <w:t xml:space="preserve">adjuntando </w:t>
      </w:r>
      <w:r w:rsidRPr="004B512B">
        <w:rPr>
          <w:rFonts w:ascii="Arial" w:hAnsi="Arial" w:cs="Arial"/>
          <w:sz w:val="24"/>
          <w:szCs w:val="24"/>
        </w:rPr>
        <w:t>t</w:t>
      </w:r>
      <w:r w:rsidRPr="001E2C33">
        <w:rPr>
          <w:rFonts w:ascii="Arial" w:hAnsi="Arial" w:cs="Arial"/>
          <w:sz w:val="24"/>
          <w:szCs w:val="24"/>
        </w:rPr>
        <w:t>í</w:t>
      </w:r>
      <w:r w:rsidRPr="004B512B">
        <w:rPr>
          <w:rFonts w:ascii="Arial" w:hAnsi="Arial" w:cs="Arial"/>
          <w:sz w:val="24"/>
          <w:szCs w:val="24"/>
        </w:rPr>
        <w:t>t</w:t>
      </w:r>
      <w:r w:rsidRPr="001E2C33">
        <w:rPr>
          <w:rFonts w:ascii="Arial" w:hAnsi="Arial" w:cs="Arial"/>
          <w:sz w:val="24"/>
          <w:szCs w:val="24"/>
        </w:rPr>
        <w:t>u</w:t>
      </w:r>
      <w:r w:rsidRPr="004B512B">
        <w:rPr>
          <w:rFonts w:ascii="Arial" w:hAnsi="Arial" w:cs="Arial"/>
          <w:sz w:val="24"/>
          <w:szCs w:val="24"/>
        </w:rPr>
        <w:t>l</w:t>
      </w:r>
      <w:r w:rsidRPr="001E2C33">
        <w:rPr>
          <w:rFonts w:ascii="Arial" w:hAnsi="Arial" w:cs="Arial"/>
          <w:sz w:val="24"/>
          <w:szCs w:val="24"/>
        </w:rPr>
        <w:t>o</w:t>
      </w:r>
      <w:r w:rsidRPr="004B512B">
        <w:rPr>
          <w:rFonts w:ascii="Arial" w:hAnsi="Arial" w:cs="Arial"/>
          <w:sz w:val="24"/>
          <w:szCs w:val="24"/>
        </w:rPr>
        <w:t xml:space="preserve">s académicos </w:t>
      </w:r>
      <w:r w:rsidRPr="001E2C33">
        <w:rPr>
          <w:rFonts w:ascii="Arial" w:hAnsi="Arial" w:cs="Arial"/>
          <w:sz w:val="24"/>
          <w:szCs w:val="24"/>
        </w:rPr>
        <w:t>ob</w:t>
      </w:r>
      <w:r w:rsidRPr="004B512B">
        <w:rPr>
          <w:rFonts w:ascii="Arial" w:hAnsi="Arial" w:cs="Arial"/>
          <w:sz w:val="24"/>
          <w:szCs w:val="24"/>
        </w:rPr>
        <w:t>t</w:t>
      </w:r>
      <w:r w:rsidRPr="001E2C33">
        <w:rPr>
          <w:rFonts w:ascii="Arial" w:hAnsi="Arial" w:cs="Arial"/>
          <w:sz w:val="24"/>
          <w:szCs w:val="24"/>
        </w:rPr>
        <w:t>en</w:t>
      </w:r>
      <w:r w:rsidRPr="004B512B">
        <w:rPr>
          <w:rFonts w:ascii="Arial" w:hAnsi="Arial" w:cs="Arial"/>
          <w:sz w:val="24"/>
          <w:szCs w:val="24"/>
        </w:rPr>
        <w:t>i</w:t>
      </w:r>
      <w:r w:rsidRPr="001E2C33">
        <w:rPr>
          <w:rFonts w:ascii="Arial" w:hAnsi="Arial" w:cs="Arial"/>
          <w:sz w:val="24"/>
          <w:szCs w:val="24"/>
        </w:rPr>
        <w:t>do</w:t>
      </w:r>
      <w:r w:rsidRPr="004B512B">
        <w:rPr>
          <w:rFonts w:ascii="Arial" w:hAnsi="Arial" w:cs="Arial"/>
          <w:sz w:val="24"/>
          <w:szCs w:val="24"/>
        </w:rPr>
        <w:t xml:space="preserve">s  </w:t>
      </w:r>
      <w:r w:rsidRPr="001E2C33">
        <w:rPr>
          <w:rFonts w:ascii="Arial" w:hAnsi="Arial" w:cs="Arial"/>
          <w:sz w:val="24"/>
          <w:szCs w:val="24"/>
        </w:rPr>
        <w:t xml:space="preserve"> </w:t>
      </w:r>
      <w:r w:rsidR="0067001C" w:rsidRPr="001E2C33">
        <w:rPr>
          <w:rFonts w:ascii="Arial" w:hAnsi="Arial" w:cs="Arial"/>
          <w:sz w:val="24"/>
          <w:szCs w:val="24"/>
        </w:rPr>
        <w:t>po</w:t>
      </w:r>
      <w:r w:rsidR="0067001C" w:rsidRPr="004B512B">
        <w:rPr>
          <w:rFonts w:ascii="Arial" w:hAnsi="Arial" w:cs="Arial"/>
          <w:sz w:val="24"/>
          <w:szCs w:val="24"/>
        </w:rPr>
        <w:t xml:space="preserve">r </w:t>
      </w:r>
      <w:r w:rsidR="0067001C" w:rsidRPr="001E2C33">
        <w:rPr>
          <w:rFonts w:ascii="Arial" w:hAnsi="Arial" w:cs="Arial"/>
          <w:sz w:val="24"/>
          <w:szCs w:val="24"/>
        </w:rPr>
        <w:t>medio</w:t>
      </w:r>
      <w:r w:rsidR="0067001C" w:rsidRPr="004B512B">
        <w:rPr>
          <w:rFonts w:ascii="Arial" w:hAnsi="Arial" w:cs="Arial"/>
          <w:sz w:val="24"/>
          <w:szCs w:val="24"/>
        </w:rPr>
        <w:t xml:space="preserve"> </w:t>
      </w:r>
      <w:r w:rsidR="0067001C" w:rsidRPr="001E2C33">
        <w:rPr>
          <w:rFonts w:ascii="Arial" w:hAnsi="Arial" w:cs="Arial"/>
          <w:sz w:val="24"/>
          <w:szCs w:val="24"/>
        </w:rPr>
        <w:t>de</w:t>
      </w:r>
      <w:r w:rsidR="0067001C" w:rsidRPr="004B512B">
        <w:rPr>
          <w:rFonts w:ascii="Arial" w:hAnsi="Arial" w:cs="Arial"/>
          <w:sz w:val="24"/>
          <w:szCs w:val="24"/>
        </w:rPr>
        <w:t xml:space="preserve"> </w:t>
      </w:r>
      <w:r w:rsidR="0067001C" w:rsidRPr="001E2C33">
        <w:rPr>
          <w:rFonts w:ascii="Arial" w:hAnsi="Arial" w:cs="Arial"/>
          <w:sz w:val="24"/>
          <w:szCs w:val="24"/>
        </w:rPr>
        <w:t>Diploma</w:t>
      </w:r>
      <w:r w:rsidRPr="001E2C33">
        <w:rPr>
          <w:rFonts w:ascii="Arial" w:hAnsi="Arial" w:cs="Arial"/>
          <w:sz w:val="24"/>
          <w:szCs w:val="24"/>
        </w:rPr>
        <w:t xml:space="preserve"> </w:t>
      </w:r>
      <w:r w:rsidRPr="004B512B">
        <w:rPr>
          <w:rFonts w:ascii="Arial" w:hAnsi="Arial" w:cs="Arial"/>
          <w:sz w:val="24"/>
          <w:szCs w:val="24"/>
        </w:rPr>
        <w:t>o</w:t>
      </w:r>
      <w:r w:rsidRPr="001E2C33">
        <w:rPr>
          <w:rFonts w:ascii="Arial" w:hAnsi="Arial" w:cs="Arial"/>
          <w:sz w:val="24"/>
          <w:szCs w:val="24"/>
        </w:rPr>
        <w:t xml:space="preserve"> Ac</w:t>
      </w:r>
      <w:r w:rsidRPr="004B512B">
        <w:rPr>
          <w:rFonts w:ascii="Arial" w:hAnsi="Arial" w:cs="Arial"/>
          <w:sz w:val="24"/>
          <w:szCs w:val="24"/>
        </w:rPr>
        <w:t>t</w:t>
      </w:r>
      <w:r w:rsidRPr="001E2C33">
        <w:rPr>
          <w:rFonts w:ascii="Arial" w:hAnsi="Arial" w:cs="Arial"/>
          <w:sz w:val="24"/>
          <w:szCs w:val="24"/>
        </w:rPr>
        <w:t>a</w:t>
      </w:r>
      <w:r w:rsidRPr="004B512B">
        <w:rPr>
          <w:rFonts w:ascii="Arial" w:hAnsi="Arial" w:cs="Arial"/>
          <w:sz w:val="24"/>
          <w:szCs w:val="24"/>
        </w:rPr>
        <w:t>s</w:t>
      </w:r>
      <w:r w:rsidRPr="001E2C33">
        <w:rPr>
          <w:rFonts w:ascii="Arial" w:hAnsi="Arial" w:cs="Arial"/>
          <w:sz w:val="24"/>
          <w:szCs w:val="24"/>
        </w:rPr>
        <w:t xml:space="preserve"> d</w:t>
      </w:r>
      <w:r w:rsidRPr="004B512B">
        <w:rPr>
          <w:rFonts w:ascii="Arial" w:hAnsi="Arial" w:cs="Arial"/>
          <w:sz w:val="24"/>
          <w:szCs w:val="24"/>
        </w:rPr>
        <w:t>e</w:t>
      </w:r>
      <w:r w:rsidRPr="001E2C33">
        <w:rPr>
          <w:rFonts w:ascii="Arial" w:hAnsi="Arial" w:cs="Arial"/>
          <w:sz w:val="24"/>
          <w:szCs w:val="24"/>
        </w:rPr>
        <w:t xml:space="preserve"> </w:t>
      </w:r>
      <w:r w:rsidRPr="004B512B">
        <w:rPr>
          <w:rFonts w:ascii="Arial" w:hAnsi="Arial" w:cs="Arial"/>
          <w:sz w:val="24"/>
          <w:szCs w:val="24"/>
        </w:rPr>
        <w:t>G</w:t>
      </w:r>
      <w:r w:rsidRPr="001E2C33">
        <w:rPr>
          <w:rFonts w:ascii="Arial" w:hAnsi="Arial" w:cs="Arial"/>
          <w:sz w:val="24"/>
          <w:szCs w:val="24"/>
        </w:rPr>
        <w:t>rado</w:t>
      </w:r>
      <w:r w:rsidRPr="004B512B">
        <w:rPr>
          <w:rFonts w:ascii="Arial" w:hAnsi="Arial" w:cs="Arial"/>
          <w:sz w:val="24"/>
          <w:szCs w:val="24"/>
        </w:rPr>
        <w:t xml:space="preserve">. </w:t>
      </w:r>
      <w:r w:rsidRPr="001E2C33">
        <w:rPr>
          <w:rFonts w:ascii="Arial" w:hAnsi="Arial" w:cs="Arial"/>
          <w:sz w:val="24"/>
          <w:szCs w:val="24"/>
        </w:rPr>
        <w:t>L</w:t>
      </w:r>
      <w:r w:rsidRPr="004B512B">
        <w:rPr>
          <w:rFonts w:ascii="Arial" w:hAnsi="Arial" w:cs="Arial"/>
          <w:sz w:val="24"/>
          <w:szCs w:val="24"/>
        </w:rPr>
        <w:t>a</w:t>
      </w:r>
      <w:r w:rsidRPr="001E2C33">
        <w:rPr>
          <w:rFonts w:ascii="Arial" w:hAnsi="Arial" w:cs="Arial"/>
          <w:sz w:val="24"/>
          <w:szCs w:val="24"/>
        </w:rPr>
        <w:t xml:space="preserve"> ho</w:t>
      </w:r>
      <w:r w:rsidRPr="004B512B">
        <w:rPr>
          <w:rFonts w:ascii="Arial" w:hAnsi="Arial" w:cs="Arial"/>
          <w:sz w:val="24"/>
          <w:szCs w:val="24"/>
        </w:rPr>
        <w:t>ja</w:t>
      </w:r>
      <w:r w:rsidRPr="001E2C33">
        <w:rPr>
          <w:rFonts w:ascii="Arial" w:hAnsi="Arial" w:cs="Arial"/>
          <w:sz w:val="24"/>
          <w:szCs w:val="24"/>
        </w:rPr>
        <w:t xml:space="preserve"> d</w:t>
      </w:r>
      <w:r w:rsidRPr="004B512B">
        <w:rPr>
          <w:rFonts w:ascii="Arial" w:hAnsi="Arial" w:cs="Arial"/>
          <w:sz w:val="24"/>
          <w:szCs w:val="24"/>
        </w:rPr>
        <w:t>e</w:t>
      </w:r>
      <w:r w:rsidRPr="001E2C33">
        <w:rPr>
          <w:rFonts w:ascii="Arial" w:hAnsi="Arial" w:cs="Arial"/>
          <w:sz w:val="24"/>
          <w:szCs w:val="24"/>
        </w:rPr>
        <w:t xml:space="preserve"> v</w:t>
      </w:r>
      <w:r w:rsidRPr="004B512B">
        <w:rPr>
          <w:rFonts w:ascii="Arial" w:hAnsi="Arial" w:cs="Arial"/>
          <w:sz w:val="24"/>
          <w:szCs w:val="24"/>
        </w:rPr>
        <w:t>i</w:t>
      </w:r>
      <w:r w:rsidRPr="001E2C33">
        <w:rPr>
          <w:rFonts w:ascii="Arial" w:hAnsi="Arial" w:cs="Arial"/>
          <w:sz w:val="24"/>
          <w:szCs w:val="24"/>
        </w:rPr>
        <w:t>d</w:t>
      </w:r>
      <w:r w:rsidRPr="004B512B">
        <w:rPr>
          <w:rFonts w:ascii="Arial" w:hAnsi="Arial" w:cs="Arial"/>
          <w:sz w:val="24"/>
          <w:szCs w:val="24"/>
        </w:rPr>
        <w:t>a</w:t>
      </w:r>
      <w:r w:rsidRPr="001E2C33">
        <w:rPr>
          <w:rFonts w:ascii="Arial" w:hAnsi="Arial" w:cs="Arial"/>
          <w:sz w:val="24"/>
          <w:szCs w:val="24"/>
        </w:rPr>
        <w:t xml:space="preserve"> deb</w:t>
      </w:r>
      <w:r w:rsidRPr="004B512B">
        <w:rPr>
          <w:rFonts w:ascii="Arial" w:hAnsi="Arial" w:cs="Arial"/>
          <w:sz w:val="24"/>
          <w:szCs w:val="24"/>
        </w:rPr>
        <w:t>e</w:t>
      </w:r>
      <w:r w:rsidRPr="001E2C33">
        <w:rPr>
          <w:rFonts w:ascii="Arial" w:hAnsi="Arial" w:cs="Arial"/>
          <w:sz w:val="24"/>
          <w:szCs w:val="24"/>
        </w:rPr>
        <w:t xml:space="preserve"> ven</w:t>
      </w:r>
      <w:r w:rsidRPr="004B512B">
        <w:rPr>
          <w:rFonts w:ascii="Arial" w:hAnsi="Arial" w:cs="Arial"/>
          <w:sz w:val="24"/>
          <w:szCs w:val="24"/>
        </w:rPr>
        <w:t>ir</w:t>
      </w:r>
      <w:r w:rsidRPr="001E2C33">
        <w:rPr>
          <w:rFonts w:ascii="Arial" w:hAnsi="Arial" w:cs="Arial"/>
          <w:sz w:val="24"/>
          <w:szCs w:val="24"/>
        </w:rPr>
        <w:t xml:space="preserve"> f</w:t>
      </w:r>
      <w:r w:rsidRPr="004B512B">
        <w:rPr>
          <w:rFonts w:ascii="Arial" w:hAnsi="Arial" w:cs="Arial"/>
          <w:sz w:val="24"/>
          <w:szCs w:val="24"/>
        </w:rPr>
        <w:t>i</w:t>
      </w:r>
      <w:r w:rsidRPr="001E2C33">
        <w:rPr>
          <w:rFonts w:ascii="Arial" w:hAnsi="Arial" w:cs="Arial"/>
          <w:sz w:val="24"/>
          <w:szCs w:val="24"/>
        </w:rPr>
        <w:t>rmad</w:t>
      </w:r>
      <w:r w:rsidRPr="004B512B">
        <w:rPr>
          <w:rFonts w:ascii="Arial" w:hAnsi="Arial" w:cs="Arial"/>
          <w:sz w:val="24"/>
          <w:szCs w:val="24"/>
        </w:rPr>
        <w:t>a</w:t>
      </w:r>
      <w:r w:rsidRPr="001E2C33">
        <w:rPr>
          <w:rFonts w:ascii="Arial" w:hAnsi="Arial" w:cs="Arial"/>
          <w:sz w:val="24"/>
          <w:szCs w:val="24"/>
        </w:rPr>
        <w:t xml:space="preserve"> po</w:t>
      </w:r>
      <w:r w:rsidRPr="004B512B">
        <w:rPr>
          <w:rFonts w:ascii="Arial" w:hAnsi="Arial" w:cs="Arial"/>
          <w:sz w:val="24"/>
          <w:szCs w:val="24"/>
        </w:rPr>
        <w:t xml:space="preserve">r </w:t>
      </w:r>
      <w:r w:rsidRPr="001E2C33">
        <w:rPr>
          <w:rFonts w:ascii="Arial" w:hAnsi="Arial" w:cs="Arial"/>
          <w:sz w:val="24"/>
          <w:szCs w:val="24"/>
        </w:rPr>
        <w:t>e</w:t>
      </w:r>
      <w:r w:rsidRPr="004B512B">
        <w:rPr>
          <w:rFonts w:ascii="Arial" w:hAnsi="Arial" w:cs="Arial"/>
          <w:sz w:val="24"/>
          <w:szCs w:val="24"/>
        </w:rPr>
        <w:t xml:space="preserve">l </w:t>
      </w:r>
      <w:r w:rsidRPr="001E2C33">
        <w:rPr>
          <w:rFonts w:ascii="Arial" w:hAnsi="Arial" w:cs="Arial"/>
          <w:sz w:val="24"/>
          <w:szCs w:val="24"/>
        </w:rPr>
        <w:t>proponente.</w:t>
      </w:r>
    </w:p>
    <w:p w14:paraId="229804F4" w14:textId="3904A632" w:rsidR="00867695" w:rsidRPr="004B512B" w:rsidRDefault="00942E17" w:rsidP="00867695">
      <w:pPr>
        <w:pStyle w:val="Prrafodelista"/>
        <w:widowControl w:val="0"/>
        <w:numPr>
          <w:ilvl w:val="0"/>
          <w:numId w:val="7"/>
        </w:numPr>
        <w:tabs>
          <w:tab w:val="left" w:pos="820"/>
          <w:tab w:val="left" w:pos="3220"/>
        </w:tabs>
        <w:autoSpaceDE w:val="0"/>
        <w:autoSpaceDN w:val="0"/>
        <w:adjustRightInd w:val="0"/>
        <w:spacing w:after="0" w:line="276" w:lineRule="exact"/>
        <w:ind w:right="71"/>
        <w:jc w:val="both"/>
        <w:rPr>
          <w:rFonts w:ascii="Arial" w:hAnsi="Arial" w:cs="Arial"/>
          <w:sz w:val="24"/>
          <w:szCs w:val="24"/>
        </w:rPr>
      </w:pPr>
      <w:r w:rsidRPr="004B512B">
        <w:rPr>
          <w:rFonts w:ascii="Arial" w:hAnsi="Arial" w:cs="Arial"/>
          <w:sz w:val="24"/>
          <w:szCs w:val="24"/>
        </w:rPr>
        <w:t>Certificaciones en la que conste la experiencia exigida</w:t>
      </w:r>
      <w:r w:rsidR="001D753A">
        <w:rPr>
          <w:rFonts w:ascii="Arial" w:hAnsi="Arial" w:cs="Arial"/>
          <w:sz w:val="24"/>
          <w:szCs w:val="24"/>
        </w:rPr>
        <w:t>, actas de liquidación (contrataciones por prestación de servicios) o certificados laborales</w:t>
      </w:r>
      <w:r w:rsidRPr="004B512B">
        <w:rPr>
          <w:rFonts w:ascii="Arial" w:hAnsi="Arial" w:cs="Arial"/>
          <w:sz w:val="24"/>
          <w:szCs w:val="24"/>
        </w:rPr>
        <w:t>.</w:t>
      </w:r>
    </w:p>
    <w:p w14:paraId="30353C58" w14:textId="0F9DD920" w:rsidR="00867695" w:rsidRPr="004B512B" w:rsidRDefault="00942E17" w:rsidP="00867695">
      <w:pPr>
        <w:pStyle w:val="Prrafodelista"/>
        <w:widowControl w:val="0"/>
        <w:numPr>
          <w:ilvl w:val="0"/>
          <w:numId w:val="7"/>
        </w:numPr>
        <w:tabs>
          <w:tab w:val="left" w:pos="820"/>
          <w:tab w:val="left" w:pos="3220"/>
        </w:tabs>
        <w:autoSpaceDE w:val="0"/>
        <w:autoSpaceDN w:val="0"/>
        <w:adjustRightInd w:val="0"/>
        <w:spacing w:after="0" w:line="276" w:lineRule="exact"/>
        <w:ind w:right="71"/>
        <w:jc w:val="both"/>
        <w:rPr>
          <w:rFonts w:ascii="Arial" w:hAnsi="Arial" w:cs="Arial"/>
          <w:sz w:val="24"/>
          <w:szCs w:val="24"/>
        </w:rPr>
      </w:pPr>
      <w:r w:rsidRPr="004B512B">
        <w:rPr>
          <w:rFonts w:ascii="Arial" w:hAnsi="Arial" w:cs="Arial"/>
          <w:sz w:val="24"/>
          <w:szCs w:val="24"/>
        </w:rPr>
        <w:t>Tarjeta Profesional</w:t>
      </w:r>
      <w:r w:rsidR="00340B33" w:rsidRPr="004B512B">
        <w:rPr>
          <w:rFonts w:ascii="Arial" w:hAnsi="Arial" w:cs="Arial"/>
          <w:sz w:val="24"/>
          <w:szCs w:val="24"/>
        </w:rPr>
        <w:t xml:space="preserve"> </w:t>
      </w:r>
      <w:r w:rsidR="001E2C33">
        <w:rPr>
          <w:rFonts w:ascii="Arial" w:hAnsi="Arial" w:cs="Arial"/>
          <w:sz w:val="24"/>
          <w:szCs w:val="24"/>
        </w:rPr>
        <w:t xml:space="preserve">para </w:t>
      </w:r>
      <w:r w:rsidR="00340B33" w:rsidRPr="004B512B">
        <w:rPr>
          <w:rFonts w:ascii="Arial" w:hAnsi="Arial" w:cs="Arial"/>
          <w:sz w:val="24"/>
          <w:szCs w:val="24"/>
        </w:rPr>
        <w:t>las profesiones que lo exijan.</w:t>
      </w:r>
    </w:p>
    <w:p w14:paraId="37BF6988" w14:textId="7A5562C5" w:rsidR="00867695" w:rsidRPr="00B74202" w:rsidRDefault="00867695" w:rsidP="00867695">
      <w:pPr>
        <w:pStyle w:val="Prrafodelista"/>
        <w:widowControl w:val="0"/>
        <w:numPr>
          <w:ilvl w:val="0"/>
          <w:numId w:val="6"/>
        </w:numPr>
        <w:tabs>
          <w:tab w:val="left" w:pos="820"/>
          <w:tab w:val="left" w:pos="3220"/>
        </w:tabs>
        <w:autoSpaceDE w:val="0"/>
        <w:autoSpaceDN w:val="0"/>
        <w:adjustRightInd w:val="0"/>
        <w:spacing w:after="0" w:line="276" w:lineRule="exact"/>
        <w:ind w:right="71"/>
        <w:jc w:val="both"/>
        <w:rPr>
          <w:rFonts w:ascii="Arial" w:hAnsi="Arial" w:cs="Arial"/>
          <w:sz w:val="24"/>
          <w:szCs w:val="24"/>
        </w:rPr>
      </w:pPr>
      <w:r w:rsidRPr="004B512B">
        <w:rPr>
          <w:rFonts w:ascii="Arial" w:hAnsi="Arial" w:cs="Arial"/>
          <w:spacing w:val="-2"/>
          <w:sz w:val="24"/>
          <w:szCs w:val="24"/>
        </w:rPr>
        <w:t>Carta dirigida a la Universidad</w:t>
      </w:r>
      <w:r w:rsidR="00D71F04">
        <w:rPr>
          <w:rFonts w:ascii="Arial" w:hAnsi="Arial" w:cs="Arial"/>
          <w:spacing w:val="-2"/>
          <w:sz w:val="24"/>
          <w:szCs w:val="24"/>
        </w:rPr>
        <w:t xml:space="preserve"> Tecnológica de Pereira</w:t>
      </w:r>
      <w:r w:rsidRPr="004B512B">
        <w:rPr>
          <w:rFonts w:ascii="Arial" w:hAnsi="Arial" w:cs="Arial"/>
          <w:spacing w:val="-2"/>
          <w:sz w:val="24"/>
          <w:szCs w:val="24"/>
        </w:rPr>
        <w:t>, en la que manifieste que no se encuentra incurso dentro de las causales de inhabilidad e incompatibilidad establecidas en la Constitución Política y en la Ley.</w:t>
      </w:r>
    </w:p>
    <w:p w14:paraId="45406963" w14:textId="31EA0B0C" w:rsidR="00942E17" w:rsidRDefault="00942E17" w:rsidP="002D4B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bookmarkStart w:id="0" w:name="_GoBack"/>
      <w:bookmarkEnd w:id="0"/>
    </w:p>
    <w:p w14:paraId="7AB68DAB" w14:textId="4865CFCF" w:rsidR="00642B7F" w:rsidRDefault="00642B7F" w:rsidP="002D4B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14:paraId="320BD80C" w14:textId="77777777" w:rsidR="00642B7F" w:rsidRPr="00642B7F" w:rsidRDefault="00642B7F" w:rsidP="00642B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</w:pPr>
      <w:r w:rsidRPr="00642B7F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>COMITÉ EVALUADOR:</w:t>
      </w:r>
    </w:p>
    <w:p w14:paraId="0B6C18CF" w14:textId="77777777" w:rsidR="00642B7F" w:rsidRPr="00642B7F" w:rsidRDefault="00642B7F" w:rsidP="00642B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14:paraId="04E20741" w14:textId="110139B1" w:rsidR="00642B7F" w:rsidRDefault="00642B7F" w:rsidP="00642B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642B7F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El Rector a través de resolución nombrará un comité evaluador, conformado por dos funcionarios de la Vicerrectoría de Investigaciones, Innovación y Extensión quienes evaluarán las hojas de vida de los proponentes y conformarán una lista de elegibles según los puntajes obtenidos por cada uno de ellos</w:t>
      </w:r>
      <w:r>
        <w:rPr>
          <w:rFonts w:ascii="Arial" w:eastAsia="Times New Roman" w:hAnsi="Arial" w:cs="Arial"/>
          <w:color w:val="222222"/>
          <w:sz w:val="24"/>
          <w:szCs w:val="24"/>
          <w:lang w:eastAsia="es-CO"/>
        </w:rPr>
        <w:t>,</w:t>
      </w:r>
      <w:r w:rsidRPr="00642B7F">
        <w:t xml:space="preserve"> </w:t>
      </w:r>
      <w:r w:rsidRPr="00642B7F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así como darán respuesta a las observaciones que se presenten.</w:t>
      </w:r>
    </w:p>
    <w:p w14:paraId="3E62E8C4" w14:textId="77777777" w:rsidR="00642B7F" w:rsidRPr="004B512B" w:rsidRDefault="00642B7F" w:rsidP="00642B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14:paraId="5317D2C8" w14:textId="03B223E8" w:rsidR="00900F9B" w:rsidRPr="004B512B" w:rsidRDefault="00900F9B" w:rsidP="002D4B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</w:pPr>
      <w:r w:rsidRPr="004B512B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 xml:space="preserve">LUGAR Y FECHA DE </w:t>
      </w:r>
      <w:r w:rsidR="004F1A50" w:rsidRPr="004B512B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>ENTREGA</w:t>
      </w:r>
      <w:r w:rsidRPr="004B512B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 xml:space="preserve"> DE </w:t>
      </w:r>
      <w:r w:rsidR="0046220B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>DOCUMENTACIÓN</w:t>
      </w:r>
      <w:r w:rsidRPr="004B512B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>:</w:t>
      </w:r>
    </w:p>
    <w:p w14:paraId="53FE1800" w14:textId="77777777" w:rsidR="00900F9B" w:rsidRPr="004B512B" w:rsidRDefault="00900F9B" w:rsidP="002D4B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14:paraId="55EB8D91" w14:textId="38D823AB" w:rsidR="00900F9B" w:rsidRPr="007E07F3" w:rsidRDefault="00233C11" w:rsidP="002D4B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7E07F3">
        <w:rPr>
          <w:rFonts w:ascii="Arial" w:eastAsia="Times New Roman" w:hAnsi="Arial" w:cs="Arial"/>
          <w:sz w:val="24"/>
          <w:szCs w:val="24"/>
          <w:lang w:eastAsia="es-CO"/>
        </w:rPr>
        <w:t xml:space="preserve">Los proponentes deberán </w:t>
      </w:r>
      <w:r w:rsidR="00D71F04" w:rsidRPr="007E07F3">
        <w:rPr>
          <w:rFonts w:ascii="Arial" w:eastAsia="Times New Roman" w:hAnsi="Arial" w:cs="Arial"/>
          <w:sz w:val="24"/>
          <w:szCs w:val="24"/>
          <w:lang w:eastAsia="es-CO"/>
        </w:rPr>
        <w:t>enviar</w:t>
      </w:r>
      <w:r w:rsidR="00900F9B" w:rsidRPr="007E07F3">
        <w:rPr>
          <w:rFonts w:ascii="Arial" w:eastAsia="Times New Roman" w:hAnsi="Arial" w:cs="Arial"/>
          <w:sz w:val="24"/>
          <w:szCs w:val="24"/>
          <w:lang w:eastAsia="es-CO"/>
        </w:rPr>
        <w:t xml:space="preserve"> las hojas de vida con los documentos solicitados en la presente convocatoria </w:t>
      </w:r>
      <w:r w:rsidR="00A00560" w:rsidRPr="007E07F3">
        <w:rPr>
          <w:rFonts w:ascii="Arial" w:eastAsia="Times New Roman" w:hAnsi="Arial" w:cs="Arial"/>
          <w:sz w:val="24"/>
          <w:szCs w:val="24"/>
          <w:lang w:eastAsia="es-CO"/>
        </w:rPr>
        <w:t xml:space="preserve">al correo electrónico </w:t>
      </w:r>
      <w:r w:rsidR="007E07F3" w:rsidRPr="007E07F3">
        <w:rPr>
          <w:rFonts w:ascii="Arial" w:eastAsia="Times New Roman" w:hAnsi="Arial" w:cs="Arial"/>
          <w:sz w:val="24"/>
          <w:szCs w:val="24"/>
          <w:lang w:eastAsia="es-CO"/>
        </w:rPr>
        <w:t>mavago17@utp.edu.co</w:t>
      </w:r>
      <w:r w:rsidR="00A00560" w:rsidRPr="007E07F3">
        <w:rPr>
          <w:rFonts w:ascii="Arial" w:eastAsia="Times New Roman" w:hAnsi="Arial" w:cs="Arial"/>
          <w:sz w:val="24"/>
          <w:szCs w:val="24"/>
          <w:lang w:eastAsia="es-CO"/>
        </w:rPr>
        <w:t xml:space="preserve">, indicando </w:t>
      </w:r>
      <w:r w:rsidR="00A00560" w:rsidRPr="007E07F3">
        <w:rPr>
          <w:rFonts w:ascii="Arial" w:eastAsia="Times New Roman" w:hAnsi="Arial" w:cs="Arial"/>
          <w:sz w:val="24"/>
          <w:szCs w:val="24"/>
          <w:lang w:eastAsia="es-CO"/>
        </w:rPr>
        <w:lastRenderedPageBreak/>
        <w:t>en el asunto del mismo “</w:t>
      </w:r>
      <w:r w:rsidR="00642B7F" w:rsidRPr="00642B7F">
        <w:rPr>
          <w:rFonts w:ascii="Arial" w:eastAsia="Times New Roman" w:hAnsi="Arial" w:cs="Arial"/>
          <w:sz w:val="24"/>
          <w:szCs w:val="24"/>
          <w:lang w:eastAsia="es-CO"/>
        </w:rPr>
        <w:t>Invitación Pública No. 001 de 2022 de la VIIE</w:t>
      </w:r>
      <w:r w:rsidR="00A00560" w:rsidRPr="007E07F3">
        <w:rPr>
          <w:rFonts w:ascii="Arial" w:eastAsia="Times New Roman" w:hAnsi="Arial" w:cs="Arial"/>
          <w:sz w:val="24"/>
          <w:szCs w:val="24"/>
          <w:lang w:eastAsia="es-CO"/>
        </w:rPr>
        <w:t xml:space="preserve">” </w:t>
      </w:r>
      <w:r w:rsidRPr="007E07F3">
        <w:rPr>
          <w:rFonts w:ascii="Arial" w:eastAsia="Times New Roman" w:hAnsi="Arial" w:cs="Arial"/>
          <w:sz w:val="24"/>
          <w:szCs w:val="24"/>
          <w:lang w:eastAsia="es-CO"/>
        </w:rPr>
        <w:t xml:space="preserve">y </w:t>
      </w:r>
      <w:r w:rsidR="00A00560" w:rsidRPr="007E07F3">
        <w:rPr>
          <w:rFonts w:ascii="Arial" w:eastAsia="Times New Roman" w:hAnsi="Arial" w:cs="Arial"/>
          <w:sz w:val="24"/>
          <w:szCs w:val="24"/>
          <w:lang w:eastAsia="es-CO"/>
        </w:rPr>
        <w:t>el número</w:t>
      </w:r>
      <w:r w:rsidRPr="007E07F3">
        <w:rPr>
          <w:rFonts w:ascii="Arial" w:eastAsia="Times New Roman" w:hAnsi="Arial" w:cs="Arial"/>
          <w:sz w:val="24"/>
          <w:szCs w:val="24"/>
          <w:lang w:eastAsia="es-CO"/>
        </w:rPr>
        <w:t xml:space="preserve"> cédula del proponente</w:t>
      </w:r>
      <w:r w:rsidR="00F426D5" w:rsidRPr="007E07F3">
        <w:rPr>
          <w:rFonts w:ascii="Arial" w:eastAsia="Times New Roman" w:hAnsi="Arial" w:cs="Arial"/>
          <w:sz w:val="24"/>
          <w:szCs w:val="24"/>
          <w:lang w:eastAsia="es-CO"/>
        </w:rPr>
        <w:t>.</w:t>
      </w:r>
    </w:p>
    <w:p w14:paraId="48A2DE26" w14:textId="77777777" w:rsidR="00A40ACB" w:rsidRPr="004B512B" w:rsidRDefault="00A40ACB" w:rsidP="002D0D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14:paraId="2B3135EB" w14:textId="77AA7701" w:rsidR="00FE380A" w:rsidRPr="004B512B" w:rsidRDefault="00892ACA" w:rsidP="00FE380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Nota 4</w:t>
      </w:r>
      <w:r w:rsidR="00942E17" w:rsidRPr="004B512B">
        <w:rPr>
          <w:rFonts w:ascii="Arial" w:hAnsi="Arial" w:cs="Arial"/>
          <w:sz w:val="24"/>
          <w:szCs w:val="24"/>
        </w:rPr>
        <w:t>: Será causal de exclusión en cualquier etapa del proceso el suminist</w:t>
      </w:r>
      <w:r w:rsidR="00900F9B" w:rsidRPr="004B512B">
        <w:rPr>
          <w:rFonts w:ascii="Arial" w:hAnsi="Arial" w:cs="Arial"/>
          <w:sz w:val="24"/>
          <w:szCs w:val="24"/>
        </w:rPr>
        <w:t>ro de información inconsistente.</w:t>
      </w:r>
    </w:p>
    <w:p w14:paraId="19EE313F" w14:textId="77777777" w:rsidR="00900F9B" w:rsidRPr="004B512B" w:rsidRDefault="00900F9B" w:rsidP="00FE380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E3EC31" w14:textId="00CCDF1D" w:rsidR="00900F9B" w:rsidRDefault="00892ACA" w:rsidP="00FE380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Nota 5</w:t>
      </w:r>
      <w:r w:rsidR="00900F9B" w:rsidRPr="004B512B">
        <w:rPr>
          <w:rFonts w:ascii="Arial" w:hAnsi="Arial" w:cs="Arial"/>
          <w:sz w:val="24"/>
          <w:szCs w:val="24"/>
        </w:rPr>
        <w:t xml:space="preserve">: Las Hojas de Vida </w:t>
      </w:r>
      <w:r w:rsidR="00C67849">
        <w:rPr>
          <w:rFonts w:ascii="Arial" w:hAnsi="Arial" w:cs="Arial"/>
          <w:sz w:val="24"/>
          <w:szCs w:val="24"/>
        </w:rPr>
        <w:t xml:space="preserve">y documentos no subsanables </w:t>
      </w:r>
      <w:r w:rsidR="00900F9B" w:rsidRPr="004B512B">
        <w:rPr>
          <w:rFonts w:ascii="Arial" w:hAnsi="Arial" w:cs="Arial"/>
          <w:sz w:val="24"/>
          <w:szCs w:val="24"/>
        </w:rPr>
        <w:t>que sean entregadas ext</w:t>
      </w:r>
      <w:r w:rsidR="00A03B34">
        <w:rPr>
          <w:rFonts w:ascii="Arial" w:hAnsi="Arial" w:cs="Arial"/>
          <w:sz w:val="24"/>
          <w:szCs w:val="24"/>
        </w:rPr>
        <w:t>emporáneamente serán rechazadas.</w:t>
      </w:r>
    </w:p>
    <w:p w14:paraId="4E980B90" w14:textId="3A007DB6" w:rsidR="00642B7F" w:rsidRDefault="00642B7F" w:rsidP="00FE380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99B164" w14:textId="77777777" w:rsidR="00642B7F" w:rsidRPr="00642B7F" w:rsidRDefault="00642B7F" w:rsidP="00642B7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2B7F">
        <w:rPr>
          <w:rFonts w:ascii="Arial" w:hAnsi="Arial" w:cs="Arial"/>
          <w:sz w:val="24"/>
          <w:szCs w:val="24"/>
        </w:rPr>
        <w:t>NOTA 6: Los participantes deberán aceptar y cumplir las disposiciones contempladas en el anexo 1 de la presente invitación.</w:t>
      </w:r>
    </w:p>
    <w:p w14:paraId="59372497" w14:textId="77777777" w:rsidR="00642B7F" w:rsidRPr="00642B7F" w:rsidRDefault="00642B7F" w:rsidP="00642B7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E391B9" w14:textId="338397D6" w:rsidR="00642B7F" w:rsidRPr="004B512B" w:rsidRDefault="00642B7F" w:rsidP="00642B7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2B7F">
        <w:rPr>
          <w:rFonts w:ascii="Arial" w:hAnsi="Arial" w:cs="Arial"/>
          <w:sz w:val="24"/>
          <w:szCs w:val="24"/>
        </w:rPr>
        <w:t>NOTA 7: No pueden participar en esta invitación pública, las personas que se encuentren con inhabilidades, incompatibilidades o conflictos de interés para contratar con la UTP, conforme con la Constitución y la Ley.</w:t>
      </w:r>
    </w:p>
    <w:p w14:paraId="7FE8F760" w14:textId="77777777" w:rsidR="00FF13F2" w:rsidRPr="004B512B" w:rsidRDefault="00FF13F2" w:rsidP="002D0D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14:paraId="27672D70" w14:textId="77777777" w:rsidR="00A55FB6" w:rsidRDefault="00A55FB6" w:rsidP="002D0D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A55FB6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>RUBRO PRESUPUESTAL:</w:t>
      </w:r>
      <w:r w:rsidRPr="004B512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 </w:t>
      </w:r>
    </w:p>
    <w:p w14:paraId="3C46FC6D" w14:textId="77777777" w:rsidR="00A55FB6" w:rsidRDefault="00A55FB6" w:rsidP="002D0D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14:paraId="0A4EBA2B" w14:textId="59C059EB" w:rsidR="004F0897" w:rsidRDefault="007E07F3" w:rsidP="007E07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7E07F3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Rubro: 220101 - 2.1.2.02.02.008 - 20 Servicios prestados a las empresas y servicios de producción</w:t>
      </w:r>
      <w:r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 </w:t>
      </w:r>
      <w:r w:rsidRPr="007E07F3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CDP: 96</w:t>
      </w:r>
      <w:r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 </w:t>
      </w:r>
      <w:r w:rsidR="00A40ACB" w:rsidRPr="004B512B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de la vigencia </w:t>
      </w:r>
      <w:r w:rsidR="00774F1F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2022</w:t>
      </w:r>
      <w:r w:rsidR="00642B7F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.</w:t>
      </w:r>
    </w:p>
    <w:p w14:paraId="434677BE" w14:textId="016C9908" w:rsidR="00642B7F" w:rsidRDefault="00642B7F" w:rsidP="007E07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14:paraId="04B192A0" w14:textId="77777777" w:rsidR="00642B7F" w:rsidRPr="00642B7F" w:rsidRDefault="00642B7F" w:rsidP="00642B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</w:pPr>
      <w:r w:rsidRPr="00642B7F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 xml:space="preserve">TIPO DE VINCULACIÓN: </w:t>
      </w:r>
    </w:p>
    <w:p w14:paraId="2B52C829" w14:textId="77777777" w:rsidR="00642B7F" w:rsidRPr="00642B7F" w:rsidRDefault="00642B7F" w:rsidP="00642B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14:paraId="3E3775B0" w14:textId="250C0F0A" w:rsidR="00642B7F" w:rsidRDefault="00642B7F" w:rsidP="00642B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642B7F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Contrato de prestación de servicios con una duración a partir de la firma del acta de inicio y hasta el 30 de diciembre de 2022.</w:t>
      </w:r>
    </w:p>
    <w:p w14:paraId="5AA9AA61" w14:textId="39FA2A79" w:rsidR="00642B7F" w:rsidRDefault="00642B7F" w:rsidP="00642B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14:paraId="4D3C38A0" w14:textId="772CADCD" w:rsidR="00642B7F" w:rsidRPr="004B512B" w:rsidRDefault="00642B7F" w:rsidP="00642B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642B7F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La ejecución del contrato </w:t>
      </w:r>
      <w:r w:rsidR="00A50A77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deberá ser de manera presencial, en las condiciones establecidas por la dependencia.</w:t>
      </w:r>
    </w:p>
    <w:p w14:paraId="0948AB90" w14:textId="77777777" w:rsidR="00FF13F2" w:rsidRPr="004B512B" w:rsidRDefault="00FF13F2" w:rsidP="002D0D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14:paraId="43EA5FAC" w14:textId="77777777" w:rsidR="00FF13F2" w:rsidRPr="004B512B" w:rsidRDefault="00900F9B" w:rsidP="002D0D2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</w:pPr>
      <w:r w:rsidRPr="004B512B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>CRONOGRAMA:</w:t>
      </w:r>
    </w:p>
    <w:p w14:paraId="11651158" w14:textId="7961B8CB" w:rsidR="00900F9B" w:rsidRDefault="00900F9B" w:rsidP="002D0D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67849" w14:paraId="488B425F" w14:textId="77777777" w:rsidTr="00C67849">
        <w:tc>
          <w:tcPr>
            <w:tcW w:w="4414" w:type="dxa"/>
          </w:tcPr>
          <w:p w14:paraId="5291BD9C" w14:textId="36BCFC0B" w:rsidR="00C67849" w:rsidRDefault="00C67849" w:rsidP="002D0D2C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</w:pPr>
            <w:r w:rsidRPr="004B512B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>Apertura de la convocatoria</w:t>
            </w:r>
          </w:p>
        </w:tc>
        <w:tc>
          <w:tcPr>
            <w:tcW w:w="4414" w:type="dxa"/>
          </w:tcPr>
          <w:p w14:paraId="3C23E815" w14:textId="7D119BBC" w:rsidR="00C67849" w:rsidRDefault="00C67849" w:rsidP="002D0D2C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>21 de febrero</w:t>
            </w:r>
            <w:r w:rsidRPr="004B512B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 xml:space="preserve"> de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>2022</w:t>
            </w:r>
          </w:p>
        </w:tc>
      </w:tr>
      <w:tr w:rsidR="00C67849" w14:paraId="385E1328" w14:textId="77777777" w:rsidTr="00C67849">
        <w:tc>
          <w:tcPr>
            <w:tcW w:w="4414" w:type="dxa"/>
          </w:tcPr>
          <w:p w14:paraId="217E2110" w14:textId="704A8FBE" w:rsidR="00C67849" w:rsidRDefault="00C67849" w:rsidP="002D0D2C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>Recepción hojas de vida y demás documentos exigidos</w:t>
            </w:r>
          </w:p>
        </w:tc>
        <w:tc>
          <w:tcPr>
            <w:tcW w:w="4414" w:type="dxa"/>
          </w:tcPr>
          <w:p w14:paraId="7EC72186" w14:textId="13F560E8" w:rsidR="00C67849" w:rsidRDefault="00C67849" w:rsidP="00C6784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</w:pPr>
            <w:r w:rsidRPr="004B512B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 xml:space="preserve">hasta el día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>28 de febrero</w:t>
            </w:r>
            <w:r w:rsidRPr="004B512B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 xml:space="preserve"> de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>2022</w:t>
            </w:r>
            <w:r w:rsidRPr="004B512B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 xml:space="preserve"> a las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>09</w:t>
            </w:r>
            <w:r w:rsidRPr="004B512B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 xml:space="preserve">:00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>a</w:t>
            </w:r>
            <w:r w:rsidRPr="004B512B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>.m.</w:t>
            </w:r>
          </w:p>
        </w:tc>
      </w:tr>
      <w:tr w:rsidR="00C67849" w14:paraId="7B537875" w14:textId="77777777" w:rsidTr="00C67849">
        <w:tc>
          <w:tcPr>
            <w:tcW w:w="4414" w:type="dxa"/>
          </w:tcPr>
          <w:p w14:paraId="0C11BA94" w14:textId="1994A0AC" w:rsidR="00C67849" w:rsidRDefault="00642B7F" w:rsidP="00642B7F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>Evaluación y p</w:t>
            </w:r>
            <w:r w:rsidR="00C67849" w:rsidRPr="004B512B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>ublicación de lista de elegibles</w:t>
            </w:r>
          </w:p>
        </w:tc>
        <w:tc>
          <w:tcPr>
            <w:tcW w:w="4414" w:type="dxa"/>
          </w:tcPr>
          <w:p w14:paraId="1F2F7976" w14:textId="7B001C01" w:rsidR="00C67849" w:rsidRDefault="00C67849" w:rsidP="00C6784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>1 de marzo</w:t>
            </w:r>
            <w:r w:rsidRPr="004B512B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 xml:space="preserve"> de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>2022</w:t>
            </w:r>
            <w:r w:rsidRPr="004B512B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 xml:space="preserve"> a las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>06:00 p.m</w:t>
            </w:r>
            <w:r w:rsidRPr="004B512B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>.</w:t>
            </w:r>
          </w:p>
        </w:tc>
      </w:tr>
      <w:tr w:rsidR="00C67849" w14:paraId="2A5529F1" w14:textId="77777777" w:rsidTr="00C67849">
        <w:tc>
          <w:tcPr>
            <w:tcW w:w="4414" w:type="dxa"/>
          </w:tcPr>
          <w:p w14:paraId="4C41237A" w14:textId="5784BCDC" w:rsidR="00C67849" w:rsidRDefault="00C67849" w:rsidP="002D0D2C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</w:pPr>
            <w:r w:rsidRPr="004B512B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>Recepción de observaciones</w:t>
            </w:r>
          </w:p>
        </w:tc>
        <w:tc>
          <w:tcPr>
            <w:tcW w:w="4414" w:type="dxa"/>
          </w:tcPr>
          <w:p w14:paraId="79FAECA3" w14:textId="7CED1A18" w:rsidR="00C67849" w:rsidRDefault="00C67849" w:rsidP="00C67849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 xml:space="preserve">2 de marzo </w:t>
            </w:r>
            <w:r w:rsidRPr="004B512B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 xml:space="preserve">de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 xml:space="preserve">2022 a las 11:59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>p.m</w:t>
            </w:r>
            <w:proofErr w:type="spellEnd"/>
          </w:p>
        </w:tc>
      </w:tr>
      <w:tr w:rsidR="00E93C02" w14:paraId="4D06A7E4" w14:textId="77777777" w:rsidTr="00C67849">
        <w:tc>
          <w:tcPr>
            <w:tcW w:w="4414" w:type="dxa"/>
          </w:tcPr>
          <w:p w14:paraId="2036DECA" w14:textId="278573DC" w:rsidR="00E93C02" w:rsidRDefault="00E93C02" w:rsidP="00E93C02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>Respuesta a observaciones</w:t>
            </w:r>
          </w:p>
        </w:tc>
        <w:tc>
          <w:tcPr>
            <w:tcW w:w="4414" w:type="dxa"/>
          </w:tcPr>
          <w:p w14:paraId="740DB5DC" w14:textId="3106E14D" w:rsidR="00E93C02" w:rsidRDefault="00E93C02" w:rsidP="00E93C02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 xml:space="preserve">4 de marzo </w:t>
            </w:r>
            <w:r w:rsidRPr="004B512B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 xml:space="preserve">de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 xml:space="preserve">2022 a las 06:00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>p.m</w:t>
            </w:r>
            <w:proofErr w:type="spellEnd"/>
          </w:p>
        </w:tc>
      </w:tr>
      <w:tr w:rsidR="00E93C02" w14:paraId="2506347B" w14:textId="77777777" w:rsidTr="00C67849">
        <w:tc>
          <w:tcPr>
            <w:tcW w:w="4414" w:type="dxa"/>
          </w:tcPr>
          <w:p w14:paraId="1363B01F" w14:textId="5FC7200D" w:rsidR="00E93C02" w:rsidRDefault="00E93C02" w:rsidP="00E93C02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>Prueba de conocimiento</w:t>
            </w:r>
          </w:p>
        </w:tc>
        <w:tc>
          <w:tcPr>
            <w:tcW w:w="4414" w:type="dxa"/>
          </w:tcPr>
          <w:p w14:paraId="72684404" w14:textId="50C20EF3" w:rsidR="00E93C02" w:rsidRDefault="00E93C02" w:rsidP="00E93C02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 xml:space="preserve">7 de marzo </w:t>
            </w:r>
            <w:r w:rsidRPr="004B512B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 xml:space="preserve">de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>2022</w:t>
            </w:r>
          </w:p>
        </w:tc>
      </w:tr>
      <w:tr w:rsidR="00E93C02" w14:paraId="778D25CA" w14:textId="77777777" w:rsidTr="00C67849">
        <w:tc>
          <w:tcPr>
            <w:tcW w:w="4414" w:type="dxa"/>
          </w:tcPr>
          <w:p w14:paraId="7A18233A" w14:textId="51ACE44C" w:rsidR="00E93C02" w:rsidRDefault="00E93C02" w:rsidP="00E93C02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</w:pPr>
            <w:r w:rsidRPr="004B512B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>Publicación de lista de elegibles</w:t>
            </w:r>
          </w:p>
        </w:tc>
        <w:tc>
          <w:tcPr>
            <w:tcW w:w="4414" w:type="dxa"/>
          </w:tcPr>
          <w:p w14:paraId="0B0C7264" w14:textId="3A2DB86F" w:rsidR="00E93C02" w:rsidRDefault="00E93C02" w:rsidP="00E93C02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 xml:space="preserve">9 de marzo </w:t>
            </w:r>
            <w:r w:rsidRPr="004B512B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 xml:space="preserve">de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 xml:space="preserve">2022 a las 06:00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>p.m</w:t>
            </w:r>
            <w:proofErr w:type="spellEnd"/>
          </w:p>
        </w:tc>
      </w:tr>
      <w:tr w:rsidR="00E93C02" w14:paraId="64998CE1" w14:textId="77777777" w:rsidTr="00C67849">
        <w:tc>
          <w:tcPr>
            <w:tcW w:w="4414" w:type="dxa"/>
          </w:tcPr>
          <w:p w14:paraId="7CEFB0D0" w14:textId="0BF5DDEB" w:rsidR="00E93C02" w:rsidRDefault="00E93C02" w:rsidP="00E93C02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</w:pPr>
            <w:r w:rsidRPr="004B512B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>Recepción de observaciones</w:t>
            </w:r>
          </w:p>
        </w:tc>
        <w:tc>
          <w:tcPr>
            <w:tcW w:w="4414" w:type="dxa"/>
          </w:tcPr>
          <w:p w14:paraId="125F1446" w14:textId="1E19C348" w:rsidR="00E93C02" w:rsidRDefault="00E93C02" w:rsidP="00E93C02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 xml:space="preserve">10 de marzo </w:t>
            </w:r>
            <w:r w:rsidRPr="004B512B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 xml:space="preserve">de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 xml:space="preserve">2022 a las 06:00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>p.m</w:t>
            </w:r>
            <w:proofErr w:type="spellEnd"/>
          </w:p>
        </w:tc>
      </w:tr>
      <w:tr w:rsidR="00E93C02" w14:paraId="47C99E2D" w14:textId="77777777" w:rsidTr="00C67849">
        <w:tc>
          <w:tcPr>
            <w:tcW w:w="4414" w:type="dxa"/>
          </w:tcPr>
          <w:p w14:paraId="6E277691" w14:textId="64BA6BFA" w:rsidR="00E93C02" w:rsidRPr="004B512B" w:rsidRDefault="00E93C02" w:rsidP="00E93C02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>Respuesta a observaciones</w:t>
            </w:r>
          </w:p>
        </w:tc>
        <w:tc>
          <w:tcPr>
            <w:tcW w:w="4414" w:type="dxa"/>
          </w:tcPr>
          <w:p w14:paraId="7AFC9ABF" w14:textId="40A4B49C" w:rsidR="00E93C02" w:rsidRDefault="00E93C02" w:rsidP="00E93C02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 xml:space="preserve">11 de marzo </w:t>
            </w:r>
            <w:r w:rsidRPr="004B512B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 xml:space="preserve">de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 xml:space="preserve">2022 a las 06:00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>p.m</w:t>
            </w:r>
            <w:proofErr w:type="spellEnd"/>
          </w:p>
        </w:tc>
      </w:tr>
      <w:tr w:rsidR="00E93C02" w14:paraId="62AB1781" w14:textId="77777777" w:rsidTr="00C67849">
        <w:tc>
          <w:tcPr>
            <w:tcW w:w="4414" w:type="dxa"/>
          </w:tcPr>
          <w:p w14:paraId="1CC609E1" w14:textId="06D49395" w:rsidR="00E93C02" w:rsidRPr="004B512B" w:rsidRDefault="00E93C02" w:rsidP="00E93C02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>Entrevista</w:t>
            </w:r>
          </w:p>
        </w:tc>
        <w:tc>
          <w:tcPr>
            <w:tcW w:w="4414" w:type="dxa"/>
          </w:tcPr>
          <w:p w14:paraId="7475B4EE" w14:textId="057EC66F" w:rsidR="00E93C02" w:rsidRDefault="00E93C02" w:rsidP="00E93C02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 xml:space="preserve">14 de marzo </w:t>
            </w:r>
            <w:r w:rsidRPr="004B512B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 xml:space="preserve">de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>2022</w:t>
            </w:r>
          </w:p>
        </w:tc>
      </w:tr>
      <w:tr w:rsidR="00E93C02" w14:paraId="688AB6BC" w14:textId="77777777" w:rsidTr="00C67849">
        <w:tc>
          <w:tcPr>
            <w:tcW w:w="4414" w:type="dxa"/>
          </w:tcPr>
          <w:p w14:paraId="58B1923E" w14:textId="15A55605" w:rsidR="00E93C02" w:rsidRPr="004B512B" w:rsidRDefault="00E93C02" w:rsidP="000A3235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</w:pPr>
            <w:r w:rsidRPr="004B512B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 xml:space="preserve">Publicación </w:t>
            </w:r>
            <w:r w:rsidR="00A85DD3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 xml:space="preserve">definitiva </w:t>
            </w:r>
            <w:r w:rsidR="000A3235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>y adjudicación</w:t>
            </w:r>
          </w:p>
        </w:tc>
        <w:tc>
          <w:tcPr>
            <w:tcW w:w="4414" w:type="dxa"/>
          </w:tcPr>
          <w:p w14:paraId="2F444152" w14:textId="6048F955" w:rsidR="00E93C02" w:rsidRDefault="00E93C02" w:rsidP="00E93C02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 xml:space="preserve">15 de marzo </w:t>
            </w:r>
            <w:r w:rsidRPr="004B512B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 xml:space="preserve">de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 xml:space="preserve">2022 a las 02:00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O"/>
              </w:rPr>
              <w:t>p.m</w:t>
            </w:r>
            <w:proofErr w:type="spellEnd"/>
          </w:p>
        </w:tc>
      </w:tr>
    </w:tbl>
    <w:p w14:paraId="34FB3AA9" w14:textId="77777777" w:rsidR="00C67849" w:rsidRPr="004B512B" w:rsidRDefault="00C67849" w:rsidP="002D0D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sectPr w:rsidR="00C67849" w:rsidRPr="004B51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44FEA43" w16cid:durableId="25B5F151"/>
  <w16cid:commentId w16cid:paraId="58DACC67" w16cid:durableId="25B5F153"/>
  <w16cid:commentId w16cid:paraId="3E134066" w16cid:durableId="25B5F157"/>
  <w16cid:commentId w16cid:paraId="22D9EE30" w16cid:durableId="25B5F15A"/>
  <w16cid:commentId w16cid:paraId="21E37F14" w16cid:durableId="25B5F15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60C28"/>
    <w:multiLevelType w:val="hybridMultilevel"/>
    <w:tmpl w:val="FCEA349A"/>
    <w:lvl w:ilvl="0" w:tplc="240A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" w15:restartNumberingAfterBreak="0">
    <w:nsid w:val="1B3201C4"/>
    <w:multiLevelType w:val="hybridMultilevel"/>
    <w:tmpl w:val="F37A51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0016B"/>
    <w:multiLevelType w:val="hybridMultilevel"/>
    <w:tmpl w:val="98601A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8218F"/>
    <w:multiLevelType w:val="hybridMultilevel"/>
    <w:tmpl w:val="2494B628"/>
    <w:lvl w:ilvl="0" w:tplc="240A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4" w15:restartNumberingAfterBreak="0">
    <w:nsid w:val="39286ED8"/>
    <w:multiLevelType w:val="hybridMultilevel"/>
    <w:tmpl w:val="5546FA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C2D2E"/>
    <w:multiLevelType w:val="hybridMultilevel"/>
    <w:tmpl w:val="F65852BE"/>
    <w:lvl w:ilvl="0" w:tplc="240A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6" w15:restartNumberingAfterBreak="0">
    <w:nsid w:val="6A620DF5"/>
    <w:multiLevelType w:val="hybridMultilevel"/>
    <w:tmpl w:val="485E8AB0"/>
    <w:lvl w:ilvl="0" w:tplc="240A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7" w15:restartNumberingAfterBreak="0">
    <w:nsid w:val="70ED715B"/>
    <w:multiLevelType w:val="hybridMultilevel"/>
    <w:tmpl w:val="23AE3166"/>
    <w:lvl w:ilvl="0" w:tplc="240A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8" w15:restartNumberingAfterBreak="0">
    <w:nsid w:val="748D1846"/>
    <w:multiLevelType w:val="hybridMultilevel"/>
    <w:tmpl w:val="8D0812B6"/>
    <w:lvl w:ilvl="0" w:tplc="1BF4C21E">
      <w:start w:val="335"/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848"/>
    <w:rsid w:val="000620D5"/>
    <w:rsid w:val="00094B83"/>
    <w:rsid w:val="000A3235"/>
    <w:rsid w:val="0012703E"/>
    <w:rsid w:val="001D753A"/>
    <w:rsid w:val="001E2C33"/>
    <w:rsid w:val="001E4315"/>
    <w:rsid w:val="001F366E"/>
    <w:rsid w:val="00233C11"/>
    <w:rsid w:val="002A12D4"/>
    <w:rsid w:val="002B1C07"/>
    <w:rsid w:val="002D0D2C"/>
    <w:rsid w:val="002D4BDA"/>
    <w:rsid w:val="002D6EE4"/>
    <w:rsid w:val="003232EF"/>
    <w:rsid w:val="00323908"/>
    <w:rsid w:val="00340B33"/>
    <w:rsid w:val="00391130"/>
    <w:rsid w:val="003E7134"/>
    <w:rsid w:val="003F2231"/>
    <w:rsid w:val="0046220B"/>
    <w:rsid w:val="00486EE9"/>
    <w:rsid w:val="004B184E"/>
    <w:rsid w:val="004B512B"/>
    <w:rsid w:val="004F0897"/>
    <w:rsid w:val="004F1A50"/>
    <w:rsid w:val="00527B5F"/>
    <w:rsid w:val="0059071F"/>
    <w:rsid w:val="005A07A1"/>
    <w:rsid w:val="00605E65"/>
    <w:rsid w:val="00642B7F"/>
    <w:rsid w:val="0067001C"/>
    <w:rsid w:val="00670717"/>
    <w:rsid w:val="00674F5B"/>
    <w:rsid w:val="006B5183"/>
    <w:rsid w:val="00774F1F"/>
    <w:rsid w:val="007E07F3"/>
    <w:rsid w:val="00825B86"/>
    <w:rsid w:val="00834688"/>
    <w:rsid w:val="00856D74"/>
    <w:rsid w:val="00867695"/>
    <w:rsid w:val="00875D3B"/>
    <w:rsid w:val="008909DB"/>
    <w:rsid w:val="00892ACA"/>
    <w:rsid w:val="00900F9B"/>
    <w:rsid w:val="009033C1"/>
    <w:rsid w:val="009209EC"/>
    <w:rsid w:val="00926B29"/>
    <w:rsid w:val="00942E17"/>
    <w:rsid w:val="00973C6F"/>
    <w:rsid w:val="00974373"/>
    <w:rsid w:val="00974F73"/>
    <w:rsid w:val="009C3ACA"/>
    <w:rsid w:val="009D3848"/>
    <w:rsid w:val="00A00560"/>
    <w:rsid w:val="00A03B34"/>
    <w:rsid w:val="00A40ACB"/>
    <w:rsid w:val="00A41AB3"/>
    <w:rsid w:val="00A50A77"/>
    <w:rsid w:val="00A55FB6"/>
    <w:rsid w:val="00A85DD3"/>
    <w:rsid w:val="00AB4C86"/>
    <w:rsid w:val="00B0182A"/>
    <w:rsid w:val="00B16E37"/>
    <w:rsid w:val="00B4602E"/>
    <w:rsid w:val="00B74202"/>
    <w:rsid w:val="00B90AA4"/>
    <w:rsid w:val="00C67849"/>
    <w:rsid w:val="00C705B2"/>
    <w:rsid w:val="00CA7FD3"/>
    <w:rsid w:val="00CC469C"/>
    <w:rsid w:val="00D24ADB"/>
    <w:rsid w:val="00D50951"/>
    <w:rsid w:val="00D71F04"/>
    <w:rsid w:val="00DF3F07"/>
    <w:rsid w:val="00E14A5A"/>
    <w:rsid w:val="00E62180"/>
    <w:rsid w:val="00E80776"/>
    <w:rsid w:val="00E93C02"/>
    <w:rsid w:val="00ED767A"/>
    <w:rsid w:val="00EE72D9"/>
    <w:rsid w:val="00F426D5"/>
    <w:rsid w:val="00F725D6"/>
    <w:rsid w:val="00F87529"/>
    <w:rsid w:val="00FE380A"/>
    <w:rsid w:val="00FF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55552"/>
  <w15:docId w15:val="{1A2D7B1E-A761-47A5-85D4-2E4D1FE14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D384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3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384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E380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7071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7071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7071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071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70717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C67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8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UTP</dc:creator>
  <cp:keywords/>
  <dc:description/>
  <cp:lastModifiedBy>User</cp:lastModifiedBy>
  <cp:revision>2</cp:revision>
  <cp:lastPrinted>2018-01-30T21:04:00Z</cp:lastPrinted>
  <dcterms:created xsi:type="dcterms:W3CDTF">2022-02-21T02:59:00Z</dcterms:created>
  <dcterms:modified xsi:type="dcterms:W3CDTF">2022-02-21T02:59:00Z</dcterms:modified>
</cp:coreProperties>
</file>