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INFORMACIÓN GENERAL DEL ASPIRANTE Y LA PROPUESTA</w:t>
      </w:r>
    </w:p>
    <w:tbl>
      <w:tblPr>
        <w:tblStyle w:val="Table1"/>
        <w:tblW w:w="8972.0" w:type="dxa"/>
        <w:jc w:val="left"/>
        <w:tblInd w:w="-142.0" w:type="dxa"/>
        <w:tblLayout w:type="fixed"/>
        <w:tblLook w:val="0000"/>
      </w:tblPr>
      <w:tblGrid>
        <w:gridCol w:w="1489"/>
        <w:gridCol w:w="2197"/>
        <w:gridCol w:w="496"/>
        <w:gridCol w:w="4790"/>
        <w:tblGridChange w:id="0">
          <w:tblGrid>
            <w:gridCol w:w="1489"/>
            <w:gridCol w:w="2197"/>
            <w:gridCol w:w="496"/>
            <w:gridCol w:w="479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3">
            <w:pPr>
              <w:spacing w:line="48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Nombres y Apellidos: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48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Documento de identidad: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48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Descripción si pertenece a alguna población referenciada en el grupo de población diferencial: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.9218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spacing w:line="48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Universidad y programa doctoral al que aplica: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spacing w:line="480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Título del proyecto: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4.765625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Línea(s) de investigación del doctorado que abordará relacionada(s) con el o los Alcance(s) Temático(s), Demanda(s) Territorial(es) y Reto(s)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(ver focos en el anexo):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480" w:lineRule="auto"/>
        <w:ind w:left="72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0.0" w:type="dxa"/>
        <w:jc w:val="left"/>
        <w:tblInd w:w="-142.0" w:type="dxa"/>
        <w:tblLayout w:type="fixed"/>
        <w:tblLook w:val="0000"/>
      </w:tblPr>
      <w:tblGrid>
        <w:gridCol w:w="1489"/>
        <w:gridCol w:w="2197"/>
        <w:gridCol w:w="496"/>
        <w:gridCol w:w="4798"/>
        <w:tblGridChange w:id="0">
          <w:tblGrid>
            <w:gridCol w:w="1489"/>
            <w:gridCol w:w="2197"/>
            <w:gridCol w:w="496"/>
            <w:gridCol w:w="4798"/>
          </w:tblGrid>
        </w:tblGridChange>
      </w:tblGrid>
      <w:tr>
        <w:trPr>
          <w:cantSplit w:val="0"/>
          <w:trHeight w:val="71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Alcance(s) Temático(s), Demanda(s) Territorial(es) y Reto(s) que aborda y su repercusión en el o los Departamento(s), Región(es) o País (ver focos en el anexo):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48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Style w:val="Heading1"/>
        <w:spacing w:before="0" w:line="480" w:lineRule="auto"/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heading=h.2prqhhq7wo4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spacing w:before="0" w:line="480" w:lineRule="auto"/>
        <w:jc w:val="both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36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CONTENIDO DE LA PROPUESTA</w:t>
      </w:r>
    </w:p>
    <w:p w:rsidR="00000000" w:rsidDel="00000000" w:rsidP="00000000" w:rsidRDefault="00000000" w:rsidRPr="00000000" w14:paraId="00000039">
      <w:pPr>
        <w:ind w:left="36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Problemática u oportunidad específica del Departamento(s), Región(es) o País que aborda a partir de el o los Alcance(s) Temático(s), Demanda(s) Territorial(es) y Reto(s).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Planteamiento de la pregunta de investigación y su justificación en términos de necesidades y pertinencia.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Estado del arte y marco conceptual.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Alineación con los alcances temáticos y demandas territoriales.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Objetivos (general y específicos).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Metodología propuesta.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Productos de CTeI esperados.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Cronograma del desarrollo de la tesis doctoral.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Bibliografía.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right="0"/>
        <w:jc w:val="both"/>
        <w:rPr>
          <w:rFonts w:ascii="Arial" w:cs="Arial" w:eastAsia="Arial" w:hAnsi="Arial"/>
          <w:b w:val="1"/>
          <w:sz w:val="22"/>
          <w:szCs w:val="22"/>
        </w:rPr>
        <w:sectPr>
          <w:headerReference r:id="rId7" w:type="default"/>
          <w:headerReference r:id="rId8" w:type="first"/>
          <w:headerReference r:id="rId9" w:type="even"/>
          <w:pgSz w:h="15840" w:w="12240" w:orient="portrait"/>
          <w:pgMar w:bottom="1134" w:top="1588" w:left="1701" w:right="1701" w:header="709" w:footer="709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Los numerales 2 a 9 no deberán exceder las 6000 palabras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6">
      <w:pPr>
        <w:spacing w:line="259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ANEXO INFORMA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TIVO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Focos que deben abordar las propuestas de investigación</w:t>
      </w:r>
    </w:p>
    <w:p w:rsidR="00000000" w:rsidDel="00000000" w:rsidP="00000000" w:rsidRDefault="00000000" w:rsidRPr="00000000" w14:paraId="00000048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Las propuestas de investigación postuladas por los candidatos deben abordar por lo menos uno (1) de los focos relacionados en la siguiente tabla. Los focos se refieren a la interrelación de Retos, Alcances temáticos a partir de las demandas territoriales, y Líneas de investigación del programa doctoral que serán abordadas en la investigación.</w:t>
      </w:r>
    </w:p>
    <w:tbl>
      <w:tblPr>
        <w:tblStyle w:val="Table3"/>
        <w:tblW w:w="1381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7"/>
        <w:gridCol w:w="1985"/>
        <w:gridCol w:w="3260"/>
        <w:gridCol w:w="1701"/>
        <w:gridCol w:w="3544"/>
        <w:gridCol w:w="1488"/>
        <w:tblGridChange w:id="0">
          <w:tblGrid>
            <w:gridCol w:w="1837"/>
            <w:gridCol w:w="1985"/>
            <w:gridCol w:w="3260"/>
            <w:gridCol w:w="1701"/>
            <w:gridCol w:w="3544"/>
            <w:gridCol w:w="148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2d633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Lines w:val="1"/>
              <w:ind w:hanging="2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Retos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2d633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Lines w:val="1"/>
              <w:ind w:hanging="2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Alcances temáticos a partir de las demandas territoriales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2d633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Lines w:val="1"/>
              <w:ind w:hanging="2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Demanda territorial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2d6336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Lines w:val="1"/>
              <w:ind w:hanging="2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Programa doctoral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2d6336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Lines w:val="1"/>
              <w:ind w:hanging="2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Línea de investigación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2d6336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hanging="2"/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Tipo de propuesta de investigación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Reto 1. Aprovechar el conocimiento, conservación y uso sostenible de la biodiversidad, bienes y servicios ecosistémicos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Alcance temático 1 de los términos de referencia: Generación de conocimiento científico y uso del conocimiento (científico, ancestral o tradicional) para la preservación, conservación, monitoreo, manejo y uso sostenible de la biodiversidad.</w:t>
            </w:r>
          </w:p>
          <w:p w:rsidR="00000000" w:rsidDel="00000000" w:rsidP="00000000" w:rsidRDefault="00000000" w:rsidRPr="00000000" w14:paraId="0000005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Alcance temático 3 de los términos de referencia: Capacidades, acceso y apropiación social del conocimiento para la preservación, conservación, uso, manejo sostenible de la biodiversidad, mitigación y adaptación al cambio climático.</w:t>
            </w:r>
          </w:p>
          <w:p w:rsidR="00000000" w:rsidDel="00000000" w:rsidP="00000000" w:rsidRDefault="00000000" w:rsidRPr="00000000" w14:paraId="0000005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Alcance temático 4 de los términos de referencia: Desarrollo Tecnológico e Innovación para la preservación, conservación, uso, manejo sostenible de la biodiversidad, mitigación y adaptación al cambio climático.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Caldas 1 - Implementar proyectos o programas que fomenten un mínimo de 5 bioproductos o bioservicios que permitan consolidar el modelo bioeconómico para el Departamento de Caldas a través de la CTeI, impulsando la competitividad de las cadenas productivas priorizadas en los próximos 8 años.</w:t>
            </w:r>
          </w:p>
          <w:p w:rsidR="00000000" w:rsidDel="00000000" w:rsidP="00000000" w:rsidRDefault="00000000" w:rsidRPr="00000000" w14:paraId="0000005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Caldas 2 - Incrementar en un 5% los programas o proyectos de adaptación y mitigación al cambio climático en el Departamento de Caldas, mediante la implementación de sistemas tecnológicos y biológicos que fomenten la gestión del riesgo y la reducción de la huella ambiental y de carbono, a través de la CTeI en los próximos 8 años.</w:t>
            </w:r>
          </w:p>
          <w:p w:rsidR="00000000" w:rsidDel="00000000" w:rsidP="00000000" w:rsidRDefault="00000000" w:rsidRPr="00000000" w14:paraId="0000005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Quindío 1 - Implementar estrategias de generación y apropiación social del conocimiento sobre el uso sostenible de la biodiversidad, bienes y servicios ecosistémicos en las cadenas productivas del departamento del Quindío en los próximos 10 años.</w:t>
            </w:r>
          </w:p>
          <w:p w:rsidR="00000000" w:rsidDel="00000000" w:rsidP="00000000" w:rsidRDefault="00000000" w:rsidRPr="00000000" w14:paraId="0000005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Quindío 2 - Implementar estrategias de generación y apropiación social del conocimiento sobre el uso sostenible de la biodiversidad, bienes y servicios ecosistémicos en las cadenas productivas del departamento del Quindío en los próximos 10 años.</w:t>
            </w:r>
          </w:p>
          <w:p w:rsidR="00000000" w:rsidDel="00000000" w:rsidP="00000000" w:rsidRDefault="00000000" w:rsidRPr="00000000" w14:paraId="0000005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Risaralda 1 - Fomentar el conocimiento para el uso y aprovechamiento sostenible de la biodiversidad y servicios ecosistémicos en Risaralda en un plazo de 5 años a través de al menos 1 proyecto CTeI.</w:t>
            </w:r>
          </w:p>
          <w:p w:rsidR="00000000" w:rsidDel="00000000" w:rsidP="00000000" w:rsidRDefault="00000000" w:rsidRPr="00000000" w14:paraId="0000005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Risaralda 2 - Incrementar la I+D+i para la implementación de la política de aprovechamiento sostenible de la biodiversidad y mejora de los servicios ecosistémicos en el departamento de Risaralda a 2032, a través de al menos 1 proyecto de CTeI.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60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Universidad Tecnológica de Pereira: </w:t>
            </w:r>
          </w:p>
          <w:p w:rsidR="00000000" w:rsidDel="00000000" w:rsidP="00000000" w:rsidRDefault="00000000" w:rsidRPr="00000000" w14:paraId="0000006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Biotecnología</w:t>
            </w:r>
          </w:p>
          <w:p w:rsidR="00000000" w:rsidDel="00000000" w:rsidP="00000000" w:rsidRDefault="00000000" w:rsidRPr="00000000" w14:paraId="0000006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Literatura</w:t>
            </w:r>
          </w:p>
          <w:p w:rsidR="00000000" w:rsidDel="00000000" w:rsidP="00000000" w:rsidRDefault="00000000" w:rsidRPr="00000000" w14:paraId="0000006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</w:t>
            </w:r>
          </w:p>
          <w:p w:rsidR="00000000" w:rsidDel="00000000" w:rsidP="00000000" w:rsidRDefault="00000000" w:rsidRPr="00000000" w14:paraId="0000007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 Ambientales</w:t>
            </w:r>
          </w:p>
          <w:p w:rsidR="00000000" w:rsidDel="00000000" w:rsidP="00000000" w:rsidRDefault="00000000" w:rsidRPr="00000000" w14:paraId="000000A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 Biomédicas</w:t>
            </w:r>
          </w:p>
          <w:p w:rsidR="00000000" w:rsidDel="00000000" w:rsidP="00000000" w:rsidRDefault="00000000" w:rsidRPr="00000000" w14:paraId="000000A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 de la Educación</w:t>
            </w:r>
          </w:p>
          <w:p w:rsidR="00000000" w:rsidDel="00000000" w:rsidP="00000000" w:rsidRDefault="00000000" w:rsidRPr="00000000" w14:paraId="000000B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Universidad del Quindío:</w:t>
            </w:r>
          </w:p>
          <w:p w:rsidR="00000000" w:rsidDel="00000000" w:rsidP="00000000" w:rsidRDefault="00000000" w:rsidRPr="00000000" w14:paraId="000000B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</w:t>
            </w:r>
          </w:p>
          <w:p w:rsidR="00000000" w:rsidDel="00000000" w:rsidP="00000000" w:rsidRDefault="00000000" w:rsidRPr="00000000" w14:paraId="000000B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 de la Educación</w:t>
            </w:r>
          </w:p>
          <w:p w:rsidR="00000000" w:rsidDel="00000000" w:rsidP="00000000" w:rsidRDefault="00000000" w:rsidRPr="00000000" w14:paraId="000000C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Universidad Nacional de Colombia – Sede Manizales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Doctorado en Física</w:t>
            </w:r>
          </w:p>
          <w:p w:rsidR="00000000" w:rsidDel="00000000" w:rsidP="00000000" w:rsidRDefault="00000000" w:rsidRPr="00000000" w14:paraId="000000C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ingeniería - Automática</w:t>
            </w:r>
          </w:p>
          <w:p w:rsidR="00000000" w:rsidDel="00000000" w:rsidP="00000000" w:rsidRDefault="00000000" w:rsidRPr="00000000" w14:paraId="000000C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Universidad de Caldas:</w:t>
            </w:r>
          </w:p>
          <w:p w:rsidR="00000000" w:rsidDel="00000000" w:rsidP="00000000" w:rsidRDefault="00000000" w:rsidRPr="00000000" w14:paraId="000000E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Ingeniería</w:t>
            </w:r>
          </w:p>
          <w:p w:rsidR="00000000" w:rsidDel="00000000" w:rsidP="00000000" w:rsidRDefault="00000000" w:rsidRPr="00000000" w14:paraId="000000E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Estudios Territoriales</w:t>
            </w:r>
          </w:p>
          <w:p w:rsidR="00000000" w:rsidDel="00000000" w:rsidP="00000000" w:rsidRDefault="00000000" w:rsidRPr="00000000" w14:paraId="000000F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Educación</w:t>
            </w:r>
          </w:p>
          <w:p w:rsidR="00000000" w:rsidDel="00000000" w:rsidP="00000000" w:rsidRDefault="00000000" w:rsidRPr="00000000" w14:paraId="000000F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 Biomédicas</w:t>
            </w:r>
          </w:p>
          <w:p w:rsidR="00000000" w:rsidDel="00000000" w:rsidP="00000000" w:rsidRDefault="00000000" w:rsidRPr="00000000" w14:paraId="0000010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</w:t>
            </w:r>
          </w:p>
          <w:p w:rsidR="00000000" w:rsidDel="00000000" w:rsidP="00000000" w:rsidRDefault="00000000" w:rsidRPr="00000000" w14:paraId="0000013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13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Agrogenómica</w:t>
            </w:r>
          </w:p>
          <w:p w:rsidR="00000000" w:rsidDel="00000000" w:rsidP="00000000" w:rsidRDefault="00000000" w:rsidRPr="00000000" w14:paraId="0000014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Bioprocesos</w:t>
            </w:r>
          </w:p>
          <w:p w:rsidR="00000000" w:rsidDel="00000000" w:rsidP="00000000" w:rsidRDefault="00000000" w:rsidRPr="00000000" w14:paraId="0000014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Bioprospección</w:t>
            </w:r>
          </w:p>
          <w:p w:rsidR="00000000" w:rsidDel="00000000" w:rsidP="00000000" w:rsidRDefault="00000000" w:rsidRPr="00000000" w14:paraId="0000014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Bioinformática</w:t>
            </w:r>
          </w:p>
          <w:p w:rsidR="00000000" w:rsidDel="00000000" w:rsidP="00000000" w:rsidRDefault="00000000" w:rsidRPr="00000000" w14:paraId="0000014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Biotecnología aplicada a la Salud Humana y Animal</w:t>
            </w:r>
          </w:p>
          <w:p w:rsidR="00000000" w:rsidDel="00000000" w:rsidP="00000000" w:rsidRDefault="00000000" w:rsidRPr="00000000" w14:paraId="0000014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Relación filosofía – literatura</w:t>
            </w:r>
          </w:p>
          <w:p w:rsidR="00000000" w:rsidDel="00000000" w:rsidP="00000000" w:rsidRDefault="00000000" w:rsidRPr="00000000" w14:paraId="0000014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Giro lingüístico</w:t>
            </w:r>
          </w:p>
          <w:p w:rsidR="00000000" w:rsidDel="00000000" w:rsidP="00000000" w:rsidRDefault="00000000" w:rsidRPr="00000000" w14:paraId="0000014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El tiempo</w:t>
            </w:r>
          </w:p>
          <w:p w:rsidR="00000000" w:rsidDel="00000000" w:rsidP="00000000" w:rsidRDefault="00000000" w:rsidRPr="00000000" w14:paraId="0000014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La Mirada cultural</w:t>
            </w:r>
          </w:p>
          <w:p w:rsidR="00000000" w:rsidDel="00000000" w:rsidP="00000000" w:rsidRDefault="00000000" w:rsidRPr="00000000" w14:paraId="0000014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Procesos de escritura creativa en los campos de la ficción y el periodismo</w:t>
            </w:r>
          </w:p>
          <w:p w:rsidR="00000000" w:rsidDel="00000000" w:rsidP="00000000" w:rsidRDefault="00000000" w:rsidRPr="00000000" w14:paraId="0000014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Literatura y contexto social</w:t>
            </w:r>
          </w:p>
          <w:p w:rsidR="00000000" w:rsidDel="00000000" w:rsidP="00000000" w:rsidRDefault="00000000" w:rsidRPr="00000000" w14:paraId="0000014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Educación, estudios Culturales y Narrativas Contemporáneas</w:t>
            </w:r>
          </w:p>
          <w:p w:rsidR="00000000" w:rsidDel="00000000" w:rsidP="00000000" w:rsidRDefault="00000000" w:rsidRPr="00000000" w14:paraId="0000014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Estrategias narrativas (transmedia)</w:t>
            </w:r>
          </w:p>
          <w:p w:rsidR="00000000" w:rsidDel="00000000" w:rsidP="00000000" w:rsidRDefault="00000000" w:rsidRPr="00000000" w14:paraId="0000015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Evaluación de la lectura, la escritura y la oralidad</w:t>
            </w:r>
          </w:p>
          <w:p w:rsidR="00000000" w:rsidDel="00000000" w:rsidP="00000000" w:rsidRDefault="00000000" w:rsidRPr="00000000" w14:paraId="0000015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Ficción e historia</w:t>
            </w:r>
          </w:p>
          <w:p w:rsidR="00000000" w:rsidDel="00000000" w:rsidP="00000000" w:rsidRDefault="00000000" w:rsidRPr="00000000" w14:paraId="0000015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Literatura Latinoamericana</w:t>
            </w:r>
          </w:p>
          <w:p w:rsidR="00000000" w:rsidDel="00000000" w:rsidP="00000000" w:rsidRDefault="00000000" w:rsidRPr="00000000" w14:paraId="0000015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Narraciones excéntricas literatura afroamericana, amerindia, regionales, entre otras)</w:t>
            </w:r>
          </w:p>
          <w:p w:rsidR="00000000" w:rsidDel="00000000" w:rsidP="00000000" w:rsidRDefault="00000000" w:rsidRPr="00000000" w14:paraId="0000015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6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Líneas en Biología:</w:t>
            </w:r>
          </w:p>
          <w:p w:rsidR="00000000" w:rsidDel="00000000" w:rsidP="00000000" w:rsidRDefault="00000000" w:rsidRPr="00000000" w14:paraId="0000015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Ordenamiento Territorial ambiental</w:t>
            </w:r>
          </w:p>
          <w:p w:rsidR="00000000" w:rsidDel="00000000" w:rsidP="00000000" w:rsidRDefault="00000000" w:rsidRPr="00000000" w14:paraId="0000015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Gestión del Riesgo</w:t>
            </w:r>
          </w:p>
          <w:p w:rsidR="00000000" w:rsidDel="00000000" w:rsidP="00000000" w:rsidRDefault="00000000" w:rsidRPr="00000000" w14:paraId="0000015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Gestión Ambiental Urbano</w:t>
            </w:r>
          </w:p>
          <w:p w:rsidR="00000000" w:rsidDel="00000000" w:rsidP="00000000" w:rsidRDefault="00000000" w:rsidRPr="00000000" w14:paraId="0000015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Sistemas Agroforestales</w:t>
            </w:r>
          </w:p>
          <w:p w:rsidR="00000000" w:rsidDel="00000000" w:rsidP="00000000" w:rsidRDefault="00000000" w:rsidRPr="00000000" w14:paraId="0000015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Estrategia para soluciones</w:t>
            </w:r>
          </w:p>
          <w:p w:rsidR="00000000" w:rsidDel="00000000" w:rsidP="00000000" w:rsidRDefault="00000000" w:rsidRPr="00000000" w14:paraId="0000015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Agroalimentarias y la Pobreza.</w:t>
            </w:r>
          </w:p>
          <w:p w:rsidR="00000000" w:rsidDel="00000000" w:rsidP="00000000" w:rsidRDefault="00000000" w:rsidRPr="00000000" w14:paraId="0000015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Residuos Sólidos</w:t>
            </w:r>
          </w:p>
          <w:p w:rsidR="00000000" w:rsidDel="00000000" w:rsidP="00000000" w:rsidRDefault="00000000" w:rsidRPr="00000000" w14:paraId="0000015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Arquitectura Bioclimática</w:t>
            </w:r>
          </w:p>
          <w:p w:rsidR="00000000" w:rsidDel="00000000" w:rsidP="00000000" w:rsidRDefault="00000000" w:rsidRPr="00000000" w14:paraId="0000015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Eficiencia Energética.</w:t>
            </w:r>
          </w:p>
          <w:p w:rsidR="00000000" w:rsidDel="00000000" w:rsidP="00000000" w:rsidRDefault="00000000" w:rsidRPr="00000000" w14:paraId="0000016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Fitoremediación</w:t>
            </w:r>
          </w:p>
          <w:p w:rsidR="00000000" w:rsidDel="00000000" w:rsidP="00000000" w:rsidRDefault="00000000" w:rsidRPr="00000000" w14:paraId="0000016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Agua y Saneamiento</w:t>
            </w:r>
          </w:p>
          <w:p w:rsidR="00000000" w:rsidDel="00000000" w:rsidP="00000000" w:rsidRDefault="00000000" w:rsidRPr="00000000" w14:paraId="0000016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Sistemas Naturales</w:t>
            </w:r>
          </w:p>
          <w:p w:rsidR="00000000" w:rsidDel="00000000" w:rsidP="00000000" w:rsidRDefault="00000000" w:rsidRPr="00000000" w14:paraId="00000163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Líneas en Química:</w:t>
            </w:r>
          </w:p>
          <w:p w:rsidR="00000000" w:rsidDel="00000000" w:rsidP="00000000" w:rsidRDefault="00000000" w:rsidRPr="00000000" w14:paraId="0000016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Productos Naturales</w:t>
            </w:r>
          </w:p>
          <w:p w:rsidR="00000000" w:rsidDel="00000000" w:rsidP="00000000" w:rsidRDefault="00000000" w:rsidRPr="00000000" w14:paraId="0000016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Estudio de Metabolitos Secundarios de Células y Cultivo de Tejidos</w:t>
            </w:r>
          </w:p>
          <w:p w:rsidR="00000000" w:rsidDel="00000000" w:rsidP="00000000" w:rsidRDefault="00000000" w:rsidRPr="00000000" w14:paraId="0000016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Biotecnología Vegetal</w:t>
            </w:r>
          </w:p>
          <w:p w:rsidR="00000000" w:rsidDel="00000000" w:rsidP="00000000" w:rsidRDefault="00000000" w:rsidRPr="00000000" w14:paraId="0000016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Tratamiento de Aguas Residuales Industriales</w:t>
            </w:r>
          </w:p>
          <w:p w:rsidR="00000000" w:rsidDel="00000000" w:rsidP="00000000" w:rsidRDefault="00000000" w:rsidRPr="00000000" w14:paraId="0000016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Factibilidad y Eficiencia en Procesos de Tratamiento de Aguas Potables y Residuales</w:t>
            </w:r>
          </w:p>
          <w:p w:rsidR="00000000" w:rsidDel="00000000" w:rsidP="00000000" w:rsidRDefault="00000000" w:rsidRPr="00000000" w14:paraId="0000016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Procesos Biológicos</w:t>
            </w:r>
          </w:p>
          <w:p w:rsidR="00000000" w:rsidDel="00000000" w:rsidP="00000000" w:rsidRDefault="00000000" w:rsidRPr="00000000" w14:paraId="0000016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Transformación de productos naturales</w:t>
            </w:r>
          </w:p>
          <w:p w:rsidR="00000000" w:rsidDel="00000000" w:rsidP="00000000" w:rsidRDefault="00000000" w:rsidRPr="00000000" w14:paraId="0000016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de polifenoles vegetales</w:t>
            </w:r>
          </w:p>
          <w:p w:rsidR="00000000" w:rsidDel="00000000" w:rsidP="00000000" w:rsidRDefault="00000000" w:rsidRPr="00000000" w14:paraId="0000016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Actividad biológica de productos naturales</w:t>
            </w:r>
          </w:p>
          <w:p w:rsidR="00000000" w:rsidDel="00000000" w:rsidP="00000000" w:rsidRDefault="00000000" w:rsidRPr="00000000" w14:paraId="0000016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Fotocatálisis</w:t>
            </w:r>
          </w:p>
          <w:p w:rsidR="00000000" w:rsidDel="00000000" w:rsidP="00000000" w:rsidRDefault="00000000" w:rsidRPr="00000000" w14:paraId="0000016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del estado sólido</w:t>
            </w:r>
          </w:p>
          <w:p w:rsidR="00000000" w:rsidDel="00000000" w:rsidP="00000000" w:rsidRDefault="00000000" w:rsidRPr="00000000" w14:paraId="0000016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Ingeniería cristalina</w:t>
            </w:r>
          </w:p>
          <w:p w:rsidR="00000000" w:rsidDel="00000000" w:rsidP="00000000" w:rsidRDefault="00000000" w:rsidRPr="00000000" w14:paraId="0000017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 Bioinorgánica.</w:t>
            </w:r>
          </w:p>
          <w:p w:rsidR="00000000" w:rsidDel="00000000" w:rsidP="00000000" w:rsidRDefault="00000000" w:rsidRPr="00000000" w14:paraId="0000017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Materiales moleculares</w:t>
            </w:r>
          </w:p>
          <w:p w:rsidR="00000000" w:rsidDel="00000000" w:rsidP="00000000" w:rsidRDefault="00000000" w:rsidRPr="00000000" w14:paraId="0000017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Sociedad y ambiente</w:t>
            </w:r>
          </w:p>
          <w:p w:rsidR="00000000" w:rsidDel="00000000" w:rsidP="00000000" w:rsidRDefault="00000000" w:rsidRPr="00000000" w14:paraId="0000017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Territorio y ambiente</w:t>
            </w:r>
          </w:p>
          <w:p w:rsidR="00000000" w:rsidDel="00000000" w:rsidP="00000000" w:rsidRDefault="00000000" w:rsidRPr="00000000" w14:paraId="0000017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Sistemas productivos, tecnológicos y ambientales</w:t>
            </w:r>
          </w:p>
          <w:p w:rsidR="00000000" w:rsidDel="00000000" w:rsidP="00000000" w:rsidRDefault="00000000" w:rsidRPr="00000000" w14:paraId="0000017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Biomateriales</w:t>
            </w:r>
          </w:p>
          <w:p w:rsidR="00000000" w:rsidDel="00000000" w:rsidP="00000000" w:rsidRDefault="00000000" w:rsidRPr="00000000" w14:paraId="0000017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Biotecnología y Biología Molecular</w:t>
            </w:r>
          </w:p>
          <w:p w:rsidR="00000000" w:rsidDel="00000000" w:rsidP="00000000" w:rsidRDefault="00000000" w:rsidRPr="00000000" w14:paraId="0000017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Inmunomodulación por productos naturales</w:t>
            </w:r>
          </w:p>
          <w:p w:rsidR="00000000" w:rsidDel="00000000" w:rsidP="00000000" w:rsidRDefault="00000000" w:rsidRPr="00000000" w14:paraId="0000017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Actividad biológica de productos naturales</w:t>
            </w:r>
          </w:p>
          <w:p w:rsidR="00000000" w:rsidDel="00000000" w:rsidP="00000000" w:rsidRDefault="00000000" w:rsidRPr="00000000" w14:paraId="0000017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Aislamiento y elucidación estructural de compuestos de origen vegetal</w:t>
            </w:r>
          </w:p>
          <w:p w:rsidR="00000000" w:rsidDel="00000000" w:rsidP="00000000" w:rsidRDefault="00000000" w:rsidRPr="00000000" w14:paraId="0000017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Biotransformación de compuestos de interés biológico</w:t>
            </w:r>
          </w:p>
          <w:p w:rsidR="00000000" w:rsidDel="00000000" w:rsidP="00000000" w:rsidRDefault="00000000" w:rsidRPr="00000000" w14:paraId="0000017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de polifenoles de origen natural</w:t>
            </w:r>
          </w:p>
          <w:p w:rsidR="00000000" w:rsidDel="00000000" w:rsidP="00000000" w:rsidRDefault="00000000" w:rsidRPr="00000000" w14:paraId="0000017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Transformación de productos naturales</w:t>
            </w:r>
          </w:p>
          <w:p w:rsidR="00000000" w:rsidDel="00000000" w:rsidP="00000000" w:rsidRDefault="00000000" w:rsidRPr="00000000" w14:paraId="0000017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Pensamiento Educativo y Comunicación</w:t>
            </w:r>
          </w:p>
          <w:p w:rsidR="00000000" w:rsidDel="00000000" w:rsidP="00000000" w:rsidRDefault="00000000" w:rsidRPr="00000000" w14:paraId="0000018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bookmarkStart w:colFirst="0" w:colLast="0" w:name="_heading=h.qkpddk419i91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Biología de la Conservación</w:t>
            </w:r>
          </w:p>
          <w:p w:rsidR="00000000" w:rsidDel="00000000" w:rsidP="00000000" w:rsidRDefault="00000000" w:rsidRPr="00000000" w14:paraId="0000018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Biotecnología Vegetal</w:t>
            </w:r>
          </w:p>
          <w:p w:rsidR="00000000" w:rsidDel="00000000" w:rsidP="00000000" w:rsidRDefault="00000000" w:rsidRPr="00000000" w14:paraId="0000018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Diversidad Vegetal</w:t>
            </w:r>
          </w:p>
          <w:p w:rsidR="00000000" w:rsidDel="00000000" w:rsidP="00000000" w:rsidRDefault="00000000" w:rsidRPr="00000000" w14:paraId="0000018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Agroindustria de vegetales tropicales</w:t>
            </w:r>
          </w:p>
          <w:p w:rsidR="00000000" w:rsidDel="00000000" w:rsidP="00000000" w:rsidRDefault="00000000" w:rsidRPr="00000000" w14:paraId="0000018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Plantas aromáticas, medicinales y condimentarías</w:t>
            </w:r>
          </w:p>
          <w:p w:rsidR="00000000" w:rsidDel="00000000" w:rsidP="00000000" w:rsidRDefault="00000000" w:rsidRPr="00000000" w14:paraId="0000018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Postcosecha de plátano.</w:t>
            </w:r>
          </w:p>
          <w:p w:rsidR="00000000" w:rsidDel="00000000" w:rsidP="00000000" w:rsidRDefault="00000000" w:rsidRPr="00000000" w14:paraId="0000018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Estilos de aprendizaje y formación bilingüe</w:t>
            </w:r>
          </w:p>
          <w:p w:rsidR="00000000" w:rsidDel="00000000" w:rsidP="00000000" w:rsidRDefault="00000000" w:rsidRPr="00000000" w14:paraId="0000018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Interculturalidad y formación bilingüe en contextos educativos</w:t>
            </w:r>
          </w:p>
          <w:p w:rsidR="00000000" w:rsidDel="00000000" w:rsidP="00000000" w:rsidRDefault="00000000" w:rsidRPr="00000000" w14:paraId="0000019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TIC y didáctica del bilingüismo y de las lenguas extranjeras</w:t>
            </w:r>
          </w:p>
          <w:p w:rsidR="00000000" w:rsidDel="00000000" w:rsidP="00000000" w:rsidRDefault="00000000" w:rsidRPr="00000000" w14:paraId="0000019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Didáctica de la lengua materna</w:t>
            </w:r>
          </w:p>
          <w:p w:rsidR="00000000" w:rsidDel="00000000" w:rsidP="00000000" w:rsidRDefault="00000000" w:rsidRPr="00000000" w14:paraId="0000019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Relecturas del canon literario.</w:t>
            </w:r>
          </w:p>
          <w:p w:rsidR="00000000" w:rsidDel="00000000" w:rsidP="00000000" w:rsidRDefault="00000000" w:rsidRPr="00000000" w14:paraId="0000019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Biofísica</w:t>
            </w:r>
          </w:p>
          <w:p w:rsidR="00000000" w:rsidDel="00000000" w:rsidP="00000000" w:rsidRDefault="00000000" w:rsidRPr="00000000" w14:paraId="0000019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Física computacional</w:t>
            </w:r>
          </w:p>
          <w:p w:rsidR="00000000" w:rsidDel="00000000" w:rsidP="00000000" w:rsidRDefault="00000000" w:rsidRPr="00000000" w14:paraId="0000019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Física de la materia condensada</w:t>
            </w:r>
          </w:p>
          <w:p w:rsidR="00000000" w:rsidDel="00000000" w:rsidP="00000000" w:rsidRDefault="00000000" w:rsidRPr="00000000" w14:paraId="0000019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Análisis de Sistemas Dinámicos y Análisis Numérico</w:t>
            </w:r>
          </w:p>
          <w:p w:rsidR="00000000" w:rsidDel="00000000" w:rsidP="00000000" w:rsidRDefault="00000000" w:rsidRPr="00000000" w14:paraId="0000019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Compatibilidad electromagnética</w:t>
            </w:r>
          </w:p>
          <w:p w:rsidR="00000000" w:rsidDel="00000000" w:rsidP="00000000" w:rsidRDefault="00000000" w:rsidRPr="00000000" w14:paraId="0000019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Complejidad y Sistemas Complejos</w:t>
            </w:r>
          </w:p>
          <w:p w:rsidR="00000000" w:rsidDel="00000000" w:rsidP="00000000" w:rsidRDefault="00000000" w:rsidRPr="00000000" w14:paraId="0000019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Comunicaciones</w:t>
            </w:r>
          </w:p>
          <w:p w:rsidR="00000000" w:rsidDel="00000000" w:rsidP="00000000" w:rsidRDefault="00000000" w:rsidRPr="00000000" w14:paraId="000001A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Sistemas de Control, Robótica y Automatización</w:t>
            </w:r>
          </w:p>
          <w:p w:rsidR="00000000" w:rsidDel="00000000" w:rsidP="00000000" w:rsidRDefault="00000000" w:rsidRPr="00000000" w14:paraId="000001A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Percepción-Visión Artificial,</w:t>
            </w:r>
          </w:p>
          <w:p w:rsidR="00000000" w:rsidDel="00000000" w:rsidP="00000000" w:rsidRDefault="00000000" w:rsidRPr="00000000" w14:paraId="000001A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Realidad Virtual</w:t>
            </w:r>
          </w:p>
          <w:p w:rsidR="00000000" w:rsidDel="00000000" w:rsidP="00000000" w:rsidRDefault="00000000" w:rsidRPr="00000000" w14:paraId="000001A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Reconocimiento de Patrones</w:t>
            </w:r>
          </w:p>
          <w:p w:rsidR="00000000" w:rsidDel="00000000" w:rsidP="00000000" w:rsidRDefault="00000000" w:rsidRPr="00000000" w14:paraId="000001A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Telecomunicaciones</w:t>
            </w:r>
          </w:p>
          <w:p w:rsidR="00000000" w:rsidDel="00000000" w:rsidP="00000000" w:rsidRDefault="00000000" w:rsidRPr="00000000" w14:paraId="000001A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Procesamiento y caracterización de señales estocásticas</w:t>
            </w:r>
          </w:p>
          <w:p w:rsidR="00000000" w:rsidDel="00000000" w:rsidP="00000000" w:rsidRDefault="00000000" w:rsidRPr="00000000" w14:paraId="000001A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Aprendizaje máquina y reconocimiento automático</w:t>
            </w:r>
          </w:p>
          <w:p w:rsidR="00000000" w:rsidDel="00000000" w:rsidP="00000000" w:rsidRDefault="00000000" w:rsidRPr="00000000" w14:paraId="000001A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Análisis y reconocimiento de señales e imágenes</w:t>
            </w:r>
          </w:p>
          <w:p w:rsidR="00000000" w:rsidDel="00000000" w:rsidP="00000000" w:rsidRDefault="00000000" w:rsidRPr="00000000" w14:paraId="000001A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Métodos de identificación y análisis de patrones industriales</w:t>
            </w:r>
          </w:p>
          <w:p w:rsidR="00000000" w:rsidDel="00000000" w:rsidP="00000000" w:rsidRDefault="00000000" w:rsidRPr="00000000" w14:paraId="000001A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Ingeniería de procesos químicos y biotecnológicos</w:t>
            </w:r>
          </w:p>
          <w:p w:rsidR="00000000" w:rsidDel="00000000" w:rsidP="00000000" w:rsidRDefault="00000000" w:rsidRPr="00000000" w14:paraId="000001A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Biocatálisis</w:t>
            </w:r>
          </w:p>
          <w:p w:rsidR="00000000" w:rsidDel="00000000" w:rsidP="00000000" w:rsidRDefault="00000000" w:rsidRPr="00000000" w14:paraId="000001A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Mecánica estocástica</w:t>
            </w:r>
          </w:p>
          <w:p w:rsidR="00000000" w:rsidDel="00000000" w:rsidP="00000000" w:rsidRDefault="00000000" w:rsidRPr="00000000" w14:paraId="000001A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Biotecnología Agroindustrial y Ambiental</w:t>
            </w:r>
          </w:p>
          <w:p w:rsidR="00000000" w:rsidDel="00000000" w:rsidP="00000000" w:rsidRDefault="00000000" w:rsidRPr="00000000" w14:paraId="000001B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Biotecnología de Macromicetos</w:t>
            </w:r>
          </w:p>
          <w:p w:rsidR="00000000" w:rsidDel="00000000" w:rsidP="00000000" w:rsidRDefault="00000000" w:rsidRPr="00000000" w14:paraId="000001B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Desarrollo Agroindustrial</w:t>
            </w:r>
          </w:p>
          <w:p w:rsidR="00000000" w:rsidDel="00000000" w:rsidP="00000000" w:rsidRDefault="00000000" w:rsidRPr="00000000" w14:paraId="000001B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Ingeniería de Matrices Alimentarias</w:t>
            </w:r>
          </w:p>
          <w:p w:rsidR="00000000" w:rsidDel="00000000" w:rsidP="00000000" w:rsidRDefault="00000000" w:rsidRPr="00000000" w14:paraId="000001B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Inteligencia Artificial y BigData</w:t>
            </w:r>
          </w:p>
          <w:p w:rsidR="00000000" w:rsidDel="00000000" w:rsidP="00000000" w:rsidRDefault="00000000" w:rsidRPr="00000000" w14:paraId="000001B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Internet de Todo (IoE)</w:t>
            </w:r>
          </w:p>
          <w:p w:rsidR="00000000" w:rsidDel="00000000" w:rsidP="00000000" w:rsidRDefault="00000000" w:rsidRPr="00000000" w14:paraId="000001B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Redes, Sistemas Distribuidos y Seguridad</w:t>
            </w:r>
          </w:p>
          <w:p w:rsidR="00000000" w:rsidDel="00000000" w:rsidP="00000000" w:rsidRDefault="00000000" w:rsidRPr="00000000" w14:paraId="000001B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Innovación, Gestión Tecnológica y del Conocimiento</w:t>
            </w:r>
          </w:p>
          <w:p w:rsidR="00000000" w:rsidDel="00000000" w:rsidP="00000000" w:rsidRDefault="00000000" w:rsidRPr="00000000" w14:paraId="000001B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Ingeniería del Software</w:t>
            </w:r>
          </w:p>
          <w:p w:rsidR="00000000" w:rsidDel="00000000" w:rsidP="00000000" w:rsidRDefault="00000000" w:rsidRPr="00000000" w14:paraId="000001B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Modelos Biocomputacionales y Bioinformática</w:t>
            </w:r>
          </w:p>
          <w:p w:rsidR="00000000" w:rsidDel="00000000" w:rsidP="00000000" w:rsidRDefault="00000000" w:rsidRPr="00000000" w14:paraId="000001B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Calidad y Productividad</w:t>
            </w:r>
          </w:p>
          <w:p w:rsidR="00000000" w:rsidDel="00000000" w:rsidP="00000000" w:rsidRDefault="00000000" w:rsidRPr="00000000" w14:paraId="000001B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Territorio y Cultura</w:t>
            </w:r>
          </w:p>
          <w:p w:rsidR="00000000" w:rsidDel="00000000" w:rsidP="00000000" w:rsidRDefault="00000000" w:rsidRPr="00000000" w14:paraId="000001B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La territorialización de las acciones y procesos de metropolización</w:t>
            </w:r>
          </w:p>
          <w:p w:rsidR="00000000" w:rsidDel="00000000" w:rsidP="00000000" w:rsidRDefault="00000000" w:rsidRPr="00000000" w14:paraId="000001B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Configuración productiva y social del Territorio</w:t>
            </w:r>
          </w:p>
          <w:p w:rsidR="00000000" w:rsidDel="00000000" w:rsidP="00000000" w:rsidRDefault="00000000" w:rsidRPr="00000000" w14:paraId="000001B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Historia y Formación de Educadore</w:t>
            </w:r>
          </w:p>
          <w:p w:rsidR="00000000" w:rsidDel="00000000" w:rsidP="00000000" w:rsidRDefault="00000000" w:rsidRPr="00000000" w14:paraId="000001C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Enseñanza de las ciencias (Línea Doctoral)</w:t>
            </w:r>
          </w:p>
          <w:p w:rsidR="00000000" w:rsidDel="00000000" w:rsidP="00000000" w:rsidRDefault="00000000" w:rsidRPr="00000000" w14:paraId="000001C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Acción Educativa y Saber Pedagógico</w:t>
            </w:r>
          </w:p>
          <w:p w:rsidR="00000000" w:rsidDel="00000000" w:rsidP="00000000" w:rsidRDefault="00000000" w:rsidRPr="00000000" w14:paraId="000001C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Epistemología de la Educación</w:t>
            </w:r>
          </w:p>
          <w:p w:rsidR="00000000" w:rsidDel="00000000" w:rsidP="00000000" w:rsidRDefault="00000000" w:rsidRPr="00000000" w14:paraId="000001C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Educación y exclusión social</w:t>
            </w:r>
          </w:p>
          <w:p w:rsidR="00000000" w:rsidDel="00000000" w:rsidP="00000000" w:rsidRDefault="00000000" w:rsidRPr="00000000" w14:paraId="000001C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Conflictos y construcción de paces</w:t>
            </w:r>
          </w:p>
          <w:p w:rsidR="00000000" w:rsidDel="00000000" w:rsidP="00000000" w:rsidRDefault="00000000" w:rsidRPr="00000000" w14:paraId="000001C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Educación y cultura</w:t>
            </w:r>
          </w:p>
          <w:p w:rsidR="00000000" w:rsidDel="00000000" w:rsidP="00000000" w:rsidRDefault="00000000" w:rsidRPr="00000000" w14:paraId="000001C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Mundos simbólicos y calidad de la educación</w:t>
            </w:r>
          </w:p>
          <w:p w:rsidR="00000000" w:rsidDel="00000000" w:rsidP="00000000" w:rsidRDefault="00000000" w:rsidRPr="00000000" w14:paraId="000001C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Diagnóstico y seguimiento, mediante BIE, de enfermedades crónicas no transmisibles, especialmente sobrepeso, estreñimiento y fibromialgia</w:t>
            </w:r>
          </w:p>
          <w:p w:rsidR="00000000" w:rsidDel="00000000" w:rsidP="00000000" w:rsidRDefault="00000000" w:rsidRPr="00000000" w14:paraId="000001C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Detección precoz de cáncer mediante BIE, especialmente colo-rectal, cutáneo y de cérvix.</w:t>
            </w:r>
          </w:p>
          <w:p w:rsidR="00000000" w:rsidDel="00000000" w:rsidP="00000000" w:rsidRDefault="00000000" w:rsidRPr="00000000" w14:paraId="000001C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Estudios de composición corporal mediante BIE, antropometría e hidrodensitometría (pesaje subacuático)</w:t>
            </w:r>
          </w:p>
          <w:p w:rsidR="00000000" w:rsidDel="00000000" w:rsidP="00000000" w:rsidRDefault="00000000" w:rsidRPr="00000000" w14:paraId="000001C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Reacondicionamiento físico y recambio del microbiota intestinal</w:t>
            </w:r>
          </w:p>
          <w:p w:rsidR="00000000" w:rsidDel="00000000" w:rsidP="00000000" w:rsidRDefault="00000000" w:rsidRPr="00000000" w14:paraId="000001C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Usos médicos de la bentonita (montmorillonita)</w:t>
            </w:r>
          </w:p>
          <w:p w:rsidR="00000000" w:rsidDel="00000000" w:rsidP="00000000" w:rsidRDefault="00000000" w:rsidRPr="00000000" w14:paraId="000001C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Ejercicio, deporte y bienestar.</w:t>
            </w:r>
          </w:p>
          <w:p w:rsidR="00000000" w:rsidDel="00000000" w:rsidP="00000000" w:rsidRDefault="00000000" w:rsidRPr="00000000" w14:paraId="000001D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Acción Física Humana: Medicina, Fisiología y entrenamiento del deporte</w:t>
            </w:r>
          </w:p>
          <w:p w:rsidR="00000000" w:rsidDel="00000000" w:rsidP="00000000" w:rsidRDefault="00000000" w:rsidRPr="00000000" w14:paraId="000001D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Análisis cromatográfico de sustancias contaminantes</w:t>
            </w:r>
          </w:p>
          <w:p w:rsidR="00000000" w:rsidDel="00000000" w:rsidP="00000000" w:rsidRDefault="00000000" w:rsidRPr="00000000" w14:paraId="000001D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Bioquímica de los metabolitos secundarios y estudios metabolómicos</w:t>
            </w:r>
          </w:p>
          <w:p w:rsidR="00000000" w:rsidDel="00000000" w:rsidP="00000000" w:rsidRDefault="00000000" w:rsidRPr="00000000" w14:paraId="000001D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Investigación en Inocuidad y Química de Alimentos</w:t>
            </w:r>
          </w:p>
          <w:p w:rsidR="00000000" w:rsidDel="00000000" w:rsidP="00000000" w:rsidRDefault="00000000" w:rsidRPr="00000000" w14:paraId="000001D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Estudios en procesos avanzados de oxidación para la remoción de contaminantes en agua</w:t>
            </w:r>
          </w:p>
          <w:p w:rsidR="00000000" w:rsidDel="00000000" w:rsidP="00000000" w:rsidRDefault="00000000" w:rsidRPr="00000000" w14:paraId="000001D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Formación y modificación de nuevos materiales Implementación de técnicas de extracción para la determinación de compuestos volátiles mediante cromatografía de gases</w:t>
            </w:r>
          </w:p>
          <w:p w:rsidR="00000000" w:rsidDel="00000000" w:rsidP="00000000" w:rsidRDefault="00000000" w:rsidRPr="00000000" w14:paraId="000001D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Investigación en Inocuidad y Química de Alimentos</w:t>
            </w:r>
          </w:p>
          <w:p w:rsidR="00000000" w:rsidDel="00000000" w:rsidP="00000000" w:rsidRDefault="00000000" w:rsidRPr="00000000" w14:paraId="000001D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forense</w:t>
            </w:r>
          </w:p>
          <w:p w:rsidR="00000000" w:rsidDel="00000000" w:rsidP="00000000" w:rsidRDefault="00000000" w:rsidRPr="00000000" w14:paraId="000001D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Tratamiento y evaluación de aguas residuales</w:t>
            </w:r>
          </w:p>
          <w:p w:rsidR="00000000" w:rsidDel="00000000" w:rsidP="00000000" w:rsidRDefault="00000000" w:rsidRPr="00000000" w14:paraId="000001D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Metabolómica</w:t>
            </w:r>
          </w:p>
          <w:p w:rsidR="00000000" w:rsidDel="00000000" w:rsidP="00000000" w:rsidRDefault="00000000" w:rsidRPr="00000000" w14:paraId="000001D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Metagenómica</w:t>
            </w:r>
          </w:p>
          <w:p w:rsidR="00000000" w:rsidDel="00000000" w:rsidP="00000000" w:rsidRDefault="00000000" w:rsidRPr="00000000" w14:paraId="000001D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Alimentación saludable</w:t>
            </w:r>
          </w:p>
          <w:p w:rsidR="00000000" w:rsidDel="00000000" w:rsidP="00000000" w:rsidRDefault="00000000" w:rsidRPr="00000000" w14:paraId="000001D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Determinación de requerimientos nutricionales</w:t>
            </w:r>
          </w:p>
          <w:p w:rsidR="00000000" w:rsidDel="00000000" w:rsidP="00000000" w:rsidRDefault="00000000" w:rsidRPr="00000000" w14:paraId="000001D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Evaluación de la calidad e inocuidad de materias primas y productos de origen animal.</w:t>
            </w:r>
          </w:p>
          <w:p w:rsidR="00000000" w:rsidDel="00000000" w:rsidP="00000000" w:rsidRDefault="00000000" w:rsidRPr="00000000" w14:paraId="000001D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Análisis cromatográfico de sustancias contaminantes</w:t>
            </w:r>
          </w:p>
          <w:p w:rsidR="00000000" w:rsidDel="00000000" w:rsidP="00000000" w:rsidRDefault="00000000" w:rsidRPr="00000000" w14:paraId="000001E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Bioquímica de los metabolitos secundarios y estudios metabolómicos y volatilómicos</w:t>
            </w:r>
          </w:p>
          <w:p w:rsidR="00000000" w:rsidDel="00000000" w:rsidP="00000000" w:rsidRDefault="00000000" w:rsidRPr="00000000" w14:paraId="000001E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Biosensores y de nuevos materiales (Formación modificación)</w:t>
            </w:r>
          </w:p>
          <w:p w:rsidR="00000000" w:rsidDel="00000000" w:rsidP="00000000" w:rsidRDefault="00000000" w:rsidRPr="00000000" w14:paraId="000001E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Estudios en procesos avanzados de oxidación para la remoción de contaminantes en agua</w:t>
            </w:r>
          </w:p>
          <w:p w:rsidR="00000000" w:rsidDel="00000000" w:rsidP="00000000" w:rsidRDefault="00000000" w:rsidRPr="00000000" w14:paraId="000001E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Investigación en Inocuidad y Química de Alimentos</w:t>
            </w:r>
          </w:p>
          <w:p w:rsidR="00000000" w:rsidDel="00000000" w:rsidP="00000000" w:rsidRDefault="00000000" w:rsidRPr="00000000" w14:paraId="000001E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Métodos de preparación de muestra y métodos analíticos miniaturizado</w:t>
            </w:r>
          </w:p>
          <w:p w:rsidR="00000000" w:rsidDel="00000000" w:rsidP="00000000" w:rsidRDefault="00000000" w:rsidRPr="00000000" w14:paraId="000001E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Implementación de técnicas de extracción para la determinación de biomoléculas</w:t>
            </w:r>
          </w:p>
          <w:p w:rsidR="00000000" w:rsidDel="00000000" w:rsidP="00000000" w:rsidRDefault="00000000" w:rsidRPr="00000000" w14:paraId="000001E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forense.</w:t>
            </w:r>
          </w:p>
          <w:p w:rsidR="00000000" w:rsidDel="00000000" w:rsidP="00000000" w:rsidRDefault="00000000" w:rsidRPr="00000000" w14:paraId="000001E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Tratamiento y evaluación de aguas residuales</w:t>
            </w:r>
          </w:p>
          <w:p w:rsidR="00000000" w:rsidDel="00000000" w:rsidP="00000000" w:rsidRDefault="00000000" w:rsidRPr="00000000" w14:paraId="000001E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Biología básica del plasma rico en plaquetas</w:t>
            </w:r>
          </w:p>
          <w:p w:rsidR="00000000" w:rsidDel="00000000" w:rsidP="00000000" w:rsidRDefault="00000000" w:rsidRPr="00000000" w14:paraId="000001E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Concentrados autólogos de plaquetas en patología musculoesquelética comparada</w:t>
            </w:r>
          </w:p>
          <w:p w:rsidR="00000000" w:rsidDel="00000000" w:rsidP="00000000" w:rsidRDefault="00000000" w:rsidRPr="00000000" w14:paraId="000001E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Efecto antibacteriano del plasma rico en plaquetas.</w:t>
            </w:r>
          </w:p>
          <w:p w:rsidR="00000000" w:rsidDel="00000000" w:rsidP="00000000" w:rsidRDefault="00000000" w:rsidRPr="00000000" w14:paraId="000001E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Factores de crecimiento en salud y enfermedad</w:t>
            </w:r>
          </w:p>
          <w:p w:rsidR="00000000" w:rsidDel="00000000" w:rsidP="00000000" w:rsidRDefault="00000000" w:rsidRPr="00000000" w14:paraId="000001E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Modelos Animales de Enfermedad. Músculo-esquelética</w:t>
            </w:r>
          </w:p>
          <w:p w:rsidR="00000000" w:rsidDel="00000000" w:rsidP="00000000" w:rsidRDefault="00000000" w:rsidRPr="00000000" w14:paraId="000001E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Biología y manejo integrado de malezas</w:t>
            </w:r>
          </w:p>
          <w:p w:rsidR="00000000" w:rsidDel="00000000" w:rsidP="00000000" w:rsidRDefault="00000000" w:rsidRPr="00000000" w14:paraId="000001E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Biología, hábitos y manejo integrado de nematodos fitoparásitos</w:t>
            </w:r>
          </w:p>
          <w:p w:rsidR="00000000" w:rsidDel="00000000" w:rsidP="00000000" w:rsidRDefault="00000000" w:rsidRPr="00000000" w14:paraId="000001E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Desarrollo tecnológico para cultivos de frutales y hortalizas del trópico</w:t>
            </w:r>
          </w:p>
          <w:p w:rsidR="00000000" w:rsidDel="00000000" w:rsidP="00000000" w:rsidRDefault="00000000" w:rsidRPr="00000000" w14:paraId="000001F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Estrategias de manejo integrado de artrópodos-plaga</w:t>
            </w:r>
          </w:p>
          <w:p w:rsidR="00000000" w:rsidDel="00000000" w:rsidP="00000000" w:rsidRDefault="00000000" w:rsidRPr="00000000" w14:paraId="000001F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Manejo integrado de enfermedades</w:t>
            </w:r>
          </w:p>
          <w:p w:rsidR="00000000" w:rsidDel="00000000" w:rsidP="00000000" w:rsidRDefault="00000000" w:rsidRPr="00000000" w14:paraId="000001F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Tecnología para el cultivo del plátano en la zona cafetera central colombiana</w:t>
            </w:r>
          </w:p>
          <w:p w:rsidR="00000000" w:rsidDel="00000000" w:rsidP="00000000" w:rsidRDefault="00000000" w:rsidRPr="00000000" w14:paraId="000001F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Adaptación de los sistemas agropecuarios al cambio climático</w:t>
            </w:r>
          </w:p>
          <w:p w:rsidR="00000000" w:rsidDel="00000000" w:rsidP="00000000" w:rsidRDefault="00000000" w:rsidRPr="00000000" w14:paraId="000001F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Bioprospección</w:t>
            </w:r>
          </w:p>
          <w:p w:rsidR="00000000" w:rsidDel="00000000" w:rsidP="00000000" w:rsidRDefault="00000000" w:rsidRPr="00000000" w14:paraId="000001F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Economía Agroalimentaria y Agroempresarial</w:t>
            </w:r>
          </w:p>
          <w:p w:rsidR="00000000" w:rsidDel="00000000" w:rsidP="00000000" w:rsidRDefault="00000000" w:rsidRPr="00000000" w14:paraId="000001F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Geotecnia</w:t>
            </w:r>
          </w:p>
          <w:p w:rsidR="00000000" w:rsidDel="00000000" w:rsidP="00000000" w:rsidRDefault="00000000" w:rsidRPr="00000000" w14:paraId="000001F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Innovación Agropecuaria</w:t>
            </w:r>
          </w:p>
          <w:p w:rsidR="00000000" w:rsidDel="00000000" w:rsidP="00000000" w:rsidRDefault="00000000" w:rsidRPr="00000000" w14:paraId="000001F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Producción Integrada</w:t>
            </w:r>
          </w:p>
          <w:p w:rsidR="00000000" w:rsidDel="00000000" w:rsidP="00000000" w:rsidRDefault="00000000" w:rsidRPr="00000000" w14:paraId="000001F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Formación y evolución de conceptos científicos</w:t>
            </w:r>
          </w:p>
          <w:p w:rsidR="00000000" w:rsidDel="00000000" w:rsidP="00000000" w:rsidRDefault="00000000" w:rsidRPr="00000000" w14:paraId="000001F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Modelos y modelización en la enseñanza de las ciencias</w:t>
            </w:r>
          </w:p>
          <w:p w:rsidR="00000000" w:rsidDel="00000000" w:rsidP="00000000" w:rsidRDefault="00000000" w:rsidRPr="00000000" w14:paraId="000001F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Metacognición en la enseñanza y aprendizaje.</w:t>
            </w:r>
          </w:p>
          <w:p w:rsidR="00000000" w:rsidDel="00000000" w:rsidP="00000000" w:rsidRDefault="00000000" w:rsidRPr="00000000" w14:paraId="000001F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Lenguaje y argumentación en Ciencias</w:t>
            </w:r>
          </w:p>
          <w:p w:rsidR="00000000" w:rsidDel="00000000" w:rsidP="00000000" w:rsidRDefault="00000000" w:rsidRPr="00000000" w14:paraId="000001F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Diseño y creación de unidades didácticas para la enseñanza de las ciencias naturales, las ciencias sociales y las matemáticas.</w:t>
            </w:r>
          </w:p>
          <w:p w:rsidR="00000000" w:rsidDel="00000000" w:rsidP="00000000" w:rsidRDefault="00000000" w:rsidRPr="00000000" w14:paraId="000001F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Formación en Pensamiento Crítico en dominios específicos del conocimiento.</w:t>
            </w:r>
          </w:p>
          <w:p w:rsidR="00000000" w:rsidDel="00000000" w:rsidP="00000000" w:rsidRDefault="00000000" w:rsidRPr="00000000" w14:paraId="000001F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Acción educativa y saber pedagógico</w:t>
            </w:r>
          </w:p>
          <w:p w:rsidR="00000000" w:rsidDel="00000000" w:rsidP="00000000" w:rsidRDefault="00000000" w:rsidRPr="00000000" w14:paraId="0000020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Ciber-educación, Ciber-pedagogía y Ciber-comunidades</w:t>
            </w:r>
          </w:p>
          <w:p w:rsidR="00000000" w:rsidDel="00000000" w:rsidP="00000000" w:rsidRDefault="00000000" w:rsidRPr="00000000" w14:paraId="0000020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Historia y Formación de Educadores</w:t>
            </w:r>
          </w:p>
          <w:p w:rsidR="00000000" w:rsidDel="00000000" w:rsidP="00000000" w:rsidRDefault="00000000" w:rsidRPr="00000000" w14:paraId="0000020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Enseñanza y Aprendizaje de las Ciencias Sociales (Historia, Geografía y Educación para la Ciudadanía) y Desarrollo del Pensamiento Social</w:t>
            </w:r>
          </w:p>
          <w:p w:rsidR="00000000" w:rsidDel="00000000" w:rsidP="00000000" w:rsidRDefault="00000000" w:rsidRPr="00000000" w14:paraId="0000020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Currículo y multiculturalidad</w:t>
            </w:r>
          </w:p>
          <w:p w:rsidR="00000000" w:rsidDel="00000000" w:rsidP="00000000" w:rsidRDefault="00000000" w:rsidRPr="00000000" w14:paraId="0000020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Pedagogía, Didácticas y TIC</w:t>
            </w:r>
          </w:p>
          <w:p w:rsidR="00000000" w:rsidDel="00000000" w:rsidP="00000000" w:rsidRDefault="00000000" w:rsidRPr="00000000" w14:paraId="0000020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Caracterización de la diversidad genética de especies</w:t>
            </w:r>
          </w:p>
          <w:p w:rsidR="00000000" w:rsidDel="00000000" w:rsidP="00000000" w:rsidRDefault="00000000" w:rsidRPr="00000000" w14:paraId="0000020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Sistemática y Ecología de Organismos Terrestres – Mastozoología</w:t>
            </w:r>
          </w:p>
          <w:p w:rsidR="00000000" w:rsidDel="00000000" w:rsidP="00000000" w:rsidRDefault="00000000" w:rsidRPr="00000000" w14:paraId="0000020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Estudios sobre biodiversidad y gestión integral de los recursos naturales</w:t>
            </w:r>
          </w:p>
          <w:p w:rsidR="00000000" w:rsidDel="00000000" w:rsidP="00000000" w:rsidRDefault="00000000" w:rsidRPr="00000000" w14:paraId="0000020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Utilización de macroinvertebrados como bioindicadores</w:t>
            </w:r>
          </w:p>
          <w:p w:rsidR="00000000" w:rsidDel="00000000" w:rsidP="00000000" w:rsidRDefault="00000000" w:rsidRPr="00000000" w14:paraId="0000020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Sistemática de Ephemeroptera</w:t>
            </w:r>
          </w:p>
          <w:p w:rsidR="00000000" w:rsidDel="00000000" w:rsidP="00000000" w:rsidRDefault="00000000" w:rsidRPr="00000000" w14:paraId="0000020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Gestión recursos hídricos Ecotoxicología</w:t>
            </w:r>
          </w:p>
          <w:p w:rsidR="00000000" w:rsidDel="00000000" w:rsidP="00000000" w:rsidRDefault="00000000" w:rsidRPr="00000000" w14:paraId="0000020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Biología de la conservación Educación ambiental</w:t>
            </w:r>
          </w:p>
          <w:p w:rsidR="00000000" w:rsidDel="00000000" w:rsidP="00000000" w:rsidRDefault="00000000" w:rsidRPr="00000000" w14:paraId="0000020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Análisis cromatográfico de sustancias contaminantes</w:t>
            </w:r>
          </w:p>
          <w:p w:rsidR="00000000" w:rsidDel="00000000" w:rsidP="00000000" w:rsidRDefault="00000000" w:rsidRPr="00000000" w14:paraId="0000020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Bioquímica de los metabolitos secundarios y estudios metabolómicos</w:t>
            </w:r>
          </w:p>
          <w:p w:rsidR="00000000" w:rsidDel="00000000" w:rsidP="00000000" w:rsidRDefault="00000000" w:rsidRPr="00000000" w14:paraId="0000020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Formación y modificación de nuevos materiales</w:t>
            </w:r>
          </w:p>
          <w:p w:rsidR="00000000" w:rsidDel="00000000" w:rsidP="00000000" w:rsidRDefault="00000000" w:rsidRPr="00000000" w14:paraId="0000020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Forense</w:t>
            </w:r>
          </w:p>
          <w:p w:rsidR="00000000" w:rsidDel="00000000" w:rsidP="00000000" w:rsidRDefault="00000000" w:rsidRPr="00000000" w14:paraId="0000021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Implementación de técnicas de extracción para la determinación de compuestos volátiles mediante cromatografía de gases</w:t>
            </w:r>
          </w:p>
          <w:p w:rsidR="00000000" w:rsidDel="00000000" w:rsidP="00000000" w:rsidRDefault="00000000" w:rsidRPr="00000000" w14:paraId="0000021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Investigación en Inocuidad y Química de Alimentos</w:t>
            </w:r>
          </w:p>
          <w:p w:rsidR="00000000" w:rsidDel="00000000" w:rsidP="00000000" w:rsidRDefault="00000000" w:rsidRPr="00000000" w14:paraId="0000021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Tratamiento y evaluación de aguas residuales</w:t>
            </w:r>
          </w:p>
          <w:p w:rsidR="00000000" w:rsidDel="00000000" w:rsidP="00000000" w:rsidRDefault="00000000" w:rsidRPr="00000000" w14:paraId="0000021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Calidad de Agua y Suelo Ecotoxicología</w:t>
            </w:r>
          </w:p>
          <w:p w:rsidR="00000000" w:rsidDel="00000000" w:rsidP="00000000" w:rsidRDefault="00000000" w:rsidRPr="00000000" w14:paraId="0000021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Microbiología Ambiental</w:t>
            </w:r>
          </w:p>
          <w:p w:rsidR="00000000" w:rsidDel="00000000" w:rsidP="00000000" w:rsidRDefault="00000000" w:rsidRPr="00000000" w14:paraId="0000021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medicinal</w:t>
            </w:r>
          </w:p>
          <w:p w:rsidR="00000000" w:rsidDel="00000000" w:rsidP="00000000" w:rsidRDefault="00000000" w:rsidRPr="00000000" w14:paraId="0000021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Bioinformática y clonación molecular de ADN y proteínas</w:t>
            </w:r>
          </w:p>
          <w:p w:rsidR="00000000" w:rsidDel="00000000" w:rsidP="00000000" w:rsidRDefault="00000000" w:rsidRPr="00000000" w14:paraId="0000021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teórica</w:t>
            </w:r>
          </w:p>
          <w:p w:rsidR="00000000" w:rsidDel="00000000" w:rsidP="00000000" w:rsidRDefault="00000000" w:rsidRPr="00000000" w14:paraId="0000021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Metabolómica</w:t>
            </w:r>
          </w:p>
          <w:p w:rsidR="00000000" w:rsidDel="00000000" w:rsidP="00000000" w:rsidRDefault="00000000" w:rsidRPr="00000000" w14:paraId="0000021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Análisis Multivariado</w:t>
            </w:r>
          </w:p>
          <w:p w:rsidR="00000000" w:rsidDel="00000000" w:rsidP="00000000" w:rsidRDefault="00000000" w:rsidRPr="00000000" w14:paraId="0000021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Ecuaciones Diferenciales</w:t>
            </w:r>
          </w:p>
          <w:p w:rsidR="00000000" w:rsidDel="00000000" w:rsidP="00000000" w:rsidRDefault="00000000" w:rsidRPr="00000000" w14:paraId="0000021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Educación matemática</w:t>
            </w:r>
          </w:p>
          <w:p w:rsidR="00000000" w:rsidDel="00000000" w:rsidP="00000000" w:rsidRDefault="00000000" w:rsidRPr="00000000" w14:paraId="0000021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Estadística aplicada</w:t>
            </w:r>
          </w:p>
          <w:p w:rsidR="00000000" w:rsidDel="00000000" w:rsidP="00000000" w:rsidRDefault="00000000" w:rsidRPr="00000000" w14:paraId="0000021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Historia de la matemática y la estadística</w:t>
            </w:r>
          </w:p>
          <w:p w:rsidR="00000000" w:rsidDel="00000000" w:rsidP="00000000" w:rsidRDefault="00000000" w:rsidRPr="00000000" w14:paraId="0000021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Matemática aplicada</w:t>
            </w:r>
          </w:p>
          <w:p w:rsidR="00000000" w:rsidDel="00000000" w:rsidP="00000000" w:rsidRDefault="00000000" w:rsidRPr="00000000" w14:paraId="0000021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Matemáticas Asistidas por Computador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220">
            <w:pPr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Aplicada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2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Reto 3. Asegurar la generación, acceso y uso de energías sostenibles para todos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2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Alcance temático 1 de los términos de referencia: Generación y uso de conocimiento en fuentes no convencionales de energías renovables en sistemas de producción y almacenamiento de energía para el uso sostenible de los recursos naturales.</w:t>
            </w:r>
          </w:p>
          <w:p w:rsidR="00000000" w:rsidDel="00000000" w:rsidP="00000000" w:rsidRDefault="00000000" w:rsidRPr="00000000" w14:paraId="0000022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Alcance temático 3 de los términos de referencia: Desarrollo Tecnológico e Innovación en fuentes no convencionales de energías renovables en sistemas de producción, almacenamiento, distribución y consumo de energía, que aprovechen sosteniblemente los recursos regionales.</w:t>
            </w:r>
          </w:p>
          <w:p w:rsidR="00000000" w:rsidDel="00000000" w:rsidP="00000000" w:rsidRDefault="00000000" w:rsidRPr="00000000" w14:paraId="0000022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Alcance temático 4 de los términos de referencia: Capacidades y apropiación social de la CTeI para la gestión energética y uso de fuentes no convencionales de energías renovables.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2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Caldas 5 - Generación de conocimiento y uso de Fuentes No Convencionales de Energías Renovables a partir de la implementación de proyectos de Ciencia, Tecnología e Innovación en las 6 subregiones del departamento de Caldas en un periodo de 10 años a través de al menos un (1) proyecto de CTeI. </w:t>
            </w:r>
          </w:p>
          <w:p w:rsidR="00000000" w:rsidDel="00000000" w:rsidP="00000000" w:rsidRDefault="00000000" w:rsidRPr="00000000" w14:paraId="0000022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Caldas 6 - Fomentar el desarrollo de proyectos en energías sostenibles, mediante la integración de la cuádruple hélice, para el desarrollo e implementación de tecnologías para aprovechar el potencial de los recursos energéticos regionales para la consolidación hacia la transición energética en 10 años, a través de al menos un (1) proyecto de CTeI. </w:t>
            </w:r>
          </w:p>
          <w:p w:rsidR="00000000" w:rsidDel="00000000" w:rsidP="00000000" w:rsidRDefault="00000000" w:rsidRPr="00000000" w14:paraId="0000022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Quindío 5 - Desarrollar en los 12 municipios del departamento del Quindío procesos de apropiación de tecnologías para el uso de fuentes de energía sostenibles en 10 años, a través de CTeI.</w:t>
            </w:r>
          </w:p>
          <w:p w:rsidR="00000000" w:rsidDel="00000000" w:rsidP="00000000" w:rsidRDefault="00000000" w:rsidRPr="00000000" w14:paraId="0000022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Quindío 6 - Fortalecer en el 100% de los municipios del departamento del Quindío el acceso a los desarrollos tecnológicos e innovación que permitan el aprovechamiento de energías sostenibles en 10 años, a través de la implementación de al menos 1 proyecto de CTeI. </w:t>
            </w:r>
          </w:p>
          <w:p w:rsidR="00000000" w:rsidDel="00000000" w:rsidP="00000000" w:rsidRDefault="00000000" w:rsidRPr="00000000" w14:paraId="0000022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Risaralda 5 - Fomentar la generación de conocimiento, transferencia de tecnología e innovación para el uso de Fuentes No Convencionales de Energías Renovables a partir de la implementación de proyectos en el departamento de Risaralda para el año 2040 a través de al menos un (1) proyecto de CTeI.</w:t>
            </w:r>
          </w:p>
          <w:p w:rsidR="00000000" w:rsidDel="00000000" w:rsidP="00000000" w:rsidRDefault="00000000" w:rsidRPr="00000000" w14:paraId="0000023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Risaralda 6 - Promover estrategias de I+D+i para la generación y uso de energía a partir de Fuentes No Convencionales a través de al menos un (1) proyecto de CTeI para el incremento de la competitividad y productividad en el departamento de Risaralda para el año 2040.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23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Universidad Tecnológica de Pereira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3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</w:t>
            </w:r>
          </w:p>
          <w:p w:rsidR="00000000" w:rsidDel="00000000" w:rsidP="00000000" w:rsidRDefault="00000000" w:rsidRPr="00000000" w14:paraId="0000023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 Ambientales</w:t>
            </w:r>
          </w:p>
          <w:p w:rsidR="00000000" w:rsidDel="00000000" w:rsidP="00000000" w:rsidRDefault="00000000" w:rsidRPr="00000000" w14:paraId="0000026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 de la Educación</w:t>
            </w:r>
          </w:p>
          <w:p w:rsidR="00000000" w:rsidDel="00000000" w:rsidP="00000000" w:rsidRDefault="00000000" w:rsidRPr="00000000" w14:paraId="0000026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Ingeniería</w:t>
            </w:r>
          </w:p>
          <w:p w:rsidR="00000000" w:rsidDel="00000000" w:rsidP="00000000" w:rsidRDefault="00000000" w:rsidRPr="00000000" w14:paraId="0000026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26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4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Líneas en Biología:</w:t>
            </w:r>
          </w:p>
          <w:p w:rsidR="00000000" w:rsidDel="00000000" w:rsidP="00000000" w:rsidRDefault="00000000" w:rsidRPr="00000000" w14:paraId="0000027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Eficiencia Energética.</w:t>
            </w:r>
          </w:p>
          <w:p w:rsidR="00000000" w:rsidDel="00000000" w:rsidP="00000000" w:rsidRDefault="00000000" w:rsidRPr="00000000" w14:paraId="0000027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7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Líneas en Química:</w:t>
            </w:r>
          </w:p>
          <w:p w:rsidR="00000000" w:rsidDel="00000000" w:rsidP="00000000" w:rsidRDefault="00000000" w:rsidRPr="00000000" w14:paraId="0000027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Fotocatálisis</w:t>
            </w:r>
          </w:p>
          <w:p w:rsidR="00000000" w:rsidDel="00000000" w:rsidP="00000000" w:rsidRDefault="00000000" w:rsidRPr="00000000" w14:paraId="0000027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 Bioinorgánica.</w:t>
            </w:r>
          </w:p>
          <w:p w:rsidR="00000000" w:rsidDel="00000000" w:rsidP="00000000" w:rsidRDefault="00000000" w:rsidRPr="00000000" w14:paraId="0000027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Materiales moleculares</w:t>
            </w:r>
          </w:p>
          <w:p w:rsidR="00000000" w:rsidDel="00000000" w:rsidP="00000000" w:rsidRDefault="00000000" w:rsidRPr="00000000" w14:paraId="0000027B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Líneas en Física:</w:t>
            </w:r>
          </w:p>
          <w:p w:rsidR="00000000" w:rsidDel="00000000" w:rsidP="00000000" w:rsidRDefault="00000000" w:rsidRPr="00000000" w14:paraId="0000027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Contaminación electromagnética</w:t>
            </w:r>
          </w:p>
          <w:p w:rsidR="00000000" w:rsidDel="00000000" w:rsidP="00000000" w:rsidRDefault="00000000" w:rsidRPr="00000000" w14:paraId="0000027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 Magneto-óptica de nuevos Materiales</w:t>
            </w:r>
          </w:p>
          <w:p w:rsidR="00000000" w:rsidDel="00000000" w:rsidP="00000000" w:rsidRDefault="00000000" w:rsidRPr="00000000" w14:paraId="0000027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Deposición de películas delgadas por Ablación Láser</w:t>
            </w:r>
          </w:p>
          <w:p w:rsidR="00000000" w:rsidDel="00000000" w:rsidP="00000000" w:rsidRDefault="00000000" w:rsidRPr="00000000" w14:paraId="0000027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Espectroscopia de Emisión Óptica de los Plasmas y Crecimiento de películas delgadas</w:t>
            </w:r>
          </w:p>
          <w:p w:rsidR="00000000" w:rsidDel="00000000" w:rsidP="00000000" w:rsidRDefault="00000000" w:rsidRPr="00000000" w14:paraId="0000028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Espectroscopía</w:t>
            </w:r>
          </w:p>
          <w:p w:rsidR="00000000" w:rsidDel="00000000" w:rsidP="00000000" w:rsidRDefault="00000000" w:rsidRPr="00000000" w14:paraId="0000028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Astrofotografía</w:t>
            </w:r>
          </w:p>
          <w:p w:rsidR="00000000" w:rsidDel="00000000" w:rsidP="00000000" w:rsidRDefault="00000000" w:rsidRPr="00000000" w14:paraId="0000028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Fotometría</w:t>
            </w:r>
          </w:p>
          <w:p w:rsidR="00000000" w:rsidDel="00000000" w:rsidP="00000000" w:rsidRDefault="00000000" w:rsidRPr="00000000" w14:paraId="0000028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Estudio, adaptación y Prueba de Sensores y Actuadores</w:t>
            </w:r>
          </w:p>
          <w:p w:rsidR="00000000" w:rsidDel="00000000" w:rsidP="00000000" w:rsidRDefault="00000000" w:rsidRPr="00000000" w14:paraId="0000028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Programación en alto y Bajo Nivel para el manejo de Sensores y Actuadores</w:t>
            </w:r>
          </w:p>
          <w:p w:rsidR="00000000" w:rsidDel="00000000" w:rsidP="00000000" w:rsidRDefault="00000000" w:rsidRPr="00000000" w14:paraId="0000028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Electrónica Básica</w:t>
            </w:r>
          </w:p>
          <w:p w:rsidR="00000000" w:rsidDel="00000000" w:rsidP="00000000" w:rsidRDefault="00000000" w:rsidRPr="00000000" w14:paraId="0000028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Teoría Cuántica de la Gravitación</w:t>
            </w:r>
          </w:p>
          <w:p w:rsidR="00000000" w:rsidDel="00000000" w:rsidP="00000000" w:rsidRDefault="00000000" w:rsidRPr="00000000" w14:paraId="0000028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Gravitación Cuántica</w:t>
            </w:r>
          </w:p>
          <w:p w:rsidR="00000000" w:rsidDel="00000000" w:rsidP="00000000" w:rsidRDefault="00000000" w:rsidRPr="00000000" w14:paraId="0000028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Gravitación Clásica</w:t>
            </w:r>
          </w:p>
          <w:p w:rsidR="00000000" w:rsidDel="00000000" w:rsidP="00000000" w:rsidRDefault="00000000" w:rsidRPr="00000000" w14:paraId="00000289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Líneas en Matemáticas:</w:t>
            </w:r>
          </w:p>
          <w:p w:rsidR="00000000" w:rsidDel="00000000" w:rsidP="00000000" w:rsidRDefault="00000000" w:rsidRPr="00000000" w14:paraId="0000028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Teoría de perturbaciones</w:t>
            </w:r>
          </w:p>
          <w:p w:rsidR="00000000" w:rsidDel="00000000" w:rsidP="00000000" w:rsidRDefault="00000000" w:rsidRPr="00000000" w14:paraId="0000028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Ecuaciones diferenciales no lineales</w:t>
            </w:r>
          </w:p>
          <w:p w:rsidR="00000000" w:rsidDel="00000000" w:rsidP="00000000" w:rsidRDefault="00000000" w:rsidRPr="00000000" w14:paraId="0000028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Métodos topológicos (Teoremas de punto fijo)</w:t>
            </w:r>
          </w:p>
          <w:p w:rsidR="00000000" w:rsidDel="00000000" w:rsidP="00000000" w:rsidRDefault="00000000" w:rsidRPr="00000000" w14:paraId="0000028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Geometría algebraica</w:t>
            </w:r>
          </w:p>
          <w:p w:rsidR="00000000" w:rsidDel="00000000" w:rsidP="00000000" w:rsidRDefault="00000000" w:rsidRPr="00000000" w14:paraId="0000028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Álgebras residuadas</w:t>
            </w:r>
          </w:p>
          <w:p w:rsidR="00000000" w:rsidDel="00000000" w:rsidP="00000000" w:rsidRDefault="00000000" w:rsidRPr="00000000" w14:paraId="0000028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Teoría de categorías</w:t>
            </w:r>
          </w:p>
          <w:p w:rsidR="00000000" w:rsidDel="00000000" w:rsidP="00000000" w:rsidRDefault="00000000" w:rsidRPr="00000000" w14:paraId="0000029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Oscilaciones no lineales en modelos biológicos y físicos</w:t>
            </w:r>
          </w:p>
          <w:p w:rsidR="00000000" w:rsidDel="00000000" w:rsidP="00000000" w:rsidRDefault="00000000" w:rsidRPr="00000000" w14:paraId="0000029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Teoría de bifurcaciones no suaves</w:t>
            </w:r>
          </w:p>
          <w:p w:rsidR="00000000" w:rsidDel="00000000" w:rsidP="00000000" w:rsidRDefault="00000000" w:rsidRPr="00000000" w14:paraId="0000029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Análisis Cualitativo de ecuaciones diferenciales</w:t>
            </w:r>
          </w:p>
          <w:p w:rsidR="00000000" w:rsidDel="00000000" w:rsidP="00000000" w:rsidRDefault="00000000" w:rsidRPr="00000000" w14:paraId="0000029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Estadística</w:t>
            </w:r>
          </w:p>
          <w:p w:rsidR="00000000" w:rsidDel="00000000" w:rsidP="00000000" w:rsidRDefault="00000000" w:rsidRPr="00000000" w14:paraId="0000029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Sociedad y ambiente</w:t>
            </w:r>
          </w:p>
          <w:p w:rsidR="00000000" w:rsidDel="00000000" w:rsidP="00000000" w:rsidRDefault="00000000" w:rsidRPr="00000000" w14:paraId="0000029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Territorio y ambiente</w:t>
            </w:r>
          </w:p>
          <w:p w:rsidR="00000000" w:rsidDel="00000000" w:rsidP="00000000" w:rsidRDefault="00000000" w:rsidRPr="00000000" w14:paraId="0000029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Sistemas productivos, tecnológicos y ambientales</w:t>
            </w:r>
          </w:p>
          <w:p w:rsidR="00000000" w:rsidDel="00000000" w:rsidP="00000000" w:rsidRDefault="00000000" w:rsidRPr="00000000" w14:paraId="0000029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Pensamiento Educativo y Comunicación</w:t>
            </w:r>
          </w:p>
          <w:p w:rsidR="00000000" w:rsidDel="00000000" w:rsidP="00000000" w:rsidRDefault="00000000" w:rsidRPr="00000000" w14:paraId="0000029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Línea de investigación en sistemas eléctricos</w:t>
            </w:r>
          </w:p>
          <w:p w:rsidR="00000000" w:rsidDel="00000000" w:rsidP="00000000" w:rsidRDefault="00000000" w:rsidRPr="00000000" w14:paraId="0000029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Línea de investigación en automática y electrónica</w:t>
            </w:r>
          </w:p>
          <w:p w:rsidR="00000000" w:rsidDel="00000000" w:rsidP="00000000" w:rsidRDefault="00000000" w:rsidRPr="00000000" w14:paraId="000002A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Línea de investigación en sistemas de producción</w:t>
            </w:r>
          </w:p>
          <w:p w:rsidR="00000000" w:rsidDel="00000000" w:rsidP="00000000" w:rsidRDefault="00000000" w:rsidRPr="00000000" w14:paraId="000002A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Línea de investigación en mecánica</w:t>
            </w:r>
          </w:p>
          <w:p w:rsidR="00000000" w:rsidDel="00000000" w:rsidP="00000000" w:rsidRDefault="00000000" w:rsidRPr="00000000" w14:paraId="000002A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Línea de investigación en ciencias computacionales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2A3">
            <w:pPr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Reto 4. Garantizar la seguridad sanitaria, la salud y el bienestar de la población en el territorio nacional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Alcance temático 1 de los términos de referencia: Generación de conocimiento científico y uso del conocimiento (científico, ancestral o tradicional) y el diálogo de saberes, para mejorar la salud y el bienestar de la población.</w:t>
            </w:r>
          </w:p>
          <w:p w:rsidR="00000000" w:rsidDel="00000000" w:rsidP="00000000" w:rsidRDefault="00000000" w:rsidRPr="00000000" w14:paraId="000002A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Alcance temático 2 de los términos de referencia: Investigación, Desarrollo Tecnológico e Innovación en principios bioactivos de interés farmacológico, dispositivos médicos, vacunas y tecnologías sanitarias, que contribuyan a la prevención, control, vigilancia, tratamiento y disminución de la morbimortalidad por enfermedades.</w:t>
            </w:r>
          </w:p>
          <w:p w:rsidR="00000000" w:rsidDel="00000000" w:rsidP="00000000" w:rsidRDefault="00000000" w:rsidRPr="00000000" w14:paraId="000002A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Alcance temático 4 de los términos de referencia: Modelos simplificados y con enfoque diferencial, para mejorar la atención de pacientes y comunidades vulnerables, que reconozcan los determinantes sociales, ambientales, moleculares o genéticos asociados a las enfermedades de mayor prevalencia en la región.</w:t>
            </w:r>
          </w:p>
          <w:p w:rsidR="00000000" w:rsidDel="00000000" w:rsidP="00000000" w:rsidRDefault="00000000" w:rsidRPr="00000000" w14:paraId="000002A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Alcance temático 5 de los términos de referencia: Capacidades y apropiación social de la CTeI para mejorar el bienestar de la población, mediante la promoción de hábitos de vida saludable que respondan a las particularidades geográficas y reconozca los saberes (científico, ancestral o tradicional).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2A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Caldas 7 - Reducir la carga en salud por enfermedades crónicas no transmisibles (cáncer, ECV, diabetes, enfermedades pulmonares crónicas y trastornos de salud mental, entre otros) en el departamento de Caldas a partir del desarrollo de 5 proyectos que incluyan las tecnologías 4.0 y la medicina traslacional para la implementación de modelos de salud orientados hacia la prevención en los próximos 10 años a través de la CTeI. </w:t>
            </w:r>
          </w:p>
          <w:p w:rsidR="00000000" w:rsidDel="00000000" w:rsidP="00000000" w:rsidRDefault="00000000" w:rsidRPr="00000000" w14:paraId="000002A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Caldas 8 - Desarrollar 6 proyectos de CTeI (uno por subregión) en el sector salud que integre en su estudio los determinantes sociales de la salud, la coordinación institucional, la acción territorial institucional y social, la propuesta de articulación diferencial y sostenible; para mejorar y consolidar el modelo de Atención primaria en Salud APS en el departamento de Caldas en los próximos 5 años a través de la CTeI. </w:t>
            </w:r>
          </w:p>
          <w:p w:rsidR="00000000" w:rsidDel="00000000" w:rsidP="00000000" w:rsidRDefault="00000000" w:rsidRPr="00000000" w14:paraId="000002A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Quindío 7 - Desarrollar 3 estrategias innovadoras de base científica y tecnológica que contribuyan a mejorar las condiciones de bienestar en salud de la población del departamento del Quindío en 10 años a través de CTeI. </w:t>
            </w:r>
          </w:p>
          <w:p w:rsidR="00000000" w:rsidDel="00000000" w:rsidP="00000000" w:rsidRDefault="00000000" w:rsidRPr="00000000" w14:paraId="000002B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Quindío 8 - Implementar 4 estrategias de CTeI para el mejoramiento de la calidad del agua de consumo humano en los procesos de captación, conducción y tratamiento, en el departamento del Quindío en 5 años. </w:t>
            </w:r>
          </w:p>
          <w:p w:rsidR="00000000" w:rsidDel="00000000" w:rsidP="00000000" w:rsidRDefault="00000000" w:rsidRPr="00000000" w14:paraId="000002B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Risaralda 8 - Incrementar en un 40% las capacidades en CTeI del sector salud para atender las necesidades y demandas de contingencias de salud pública que demande el Departamento de Risaralda en los próximos 10 años.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2B5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Universidad Tecnológica de Pereira: </w:t>
            </w:r>
          </w:p>
          <w:p w:rsidR="00000000" w:rsidDel="00000000" w:rsidP="00000000" w:rsidRDefault="00000000" w:rsidRPr="00000000" w14:paraId="000002B6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Biotecnología</w:t>
            </w:r>
          </w:p>
          <w:p w:rsidR="00000000" w:rsidDel="00000000" w:rsidP="00000000" w:rsidRDefault="00000000" w:rsidRPr="00000000" w14:paraId="000002B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Literatura</w:t>
            </w:r>
          </w:p>
          <w:p w:rsidR="00000000" w:rsidDel="00000000" w:rsidP="00000000" w:rsidRDefault="00000000" w:rsidRPr="00000000" w14:paraId="000002B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 Biomédicas</w:t>
            </w:r>
          </w:p>
          <w:p w:rsidR="00000000" w:rsidDel="00000000" w:rsidP="00000000" w:rsidRDefault="00000000" w:rsidRPr="00000000" w14:paraId="000002C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 de la Educación</w:t>
            </w:r>
          </w:p>
          <w:p w:rsidR="00000000" w:rsidDel="00000000" w:rsidP="00000000" w:rsidRDefault="00000000" w:rsidRPr="00000000" w14:paraId="000002D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E">
            <w:pPr>
              <w:keepLines w:val="1"/>
              <w:ind w:hanging="2"/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Universidad del Quindío:</w:t>
            </w:r>
          </w:p>
          <w:p w:rsidR="00000000" w:rsidDel="00000000" w:rsidP="00000000" w:rsidRDefault="00000000" w:rsidRPr="00000000" w14:paraId="000002D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 Biomédicas</w:t>
            </w:r>
          </w:p>
          <w:p w:rsidR="00000000" w:rsidDel="00000000" w:rsidP="00000000" w:rsidRDefault="00000000" w:rsidRPr="00000000" w14:paraId="000002E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vertAlign w:val="baseline"/>
                <w:rtl w:val="0"/>
              </w:rPr>
              <w:t xml:space="preserve">Universidad de Caldas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E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Educación</w:t>
            </w:r>
          </w:p>
          <w:p w:rsidR="00000000" w:rsidDel="00000000" w:rsidP="00000000" w:rsidRDefault="00000000" w:rsidRPr="00000000" w14:paraId="000002E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 Biomédicas</w:t>
            </w:r>
          </w:p>
          <w:p w:rsidR="00000000" w:rsidDel="00000000" w:rsidP="00000000" w:rsidRDefault="00000000" w:rsidRPr="00000000" w14:paraId="000002F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0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Doctorado en Ciencias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37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Biotecnología aplicada a la Salud Humana y Animal</w:t>
            </w:r>
          </w:p>
          <w:p w:rsidR="00000000" w:rsidDel="00000000" w:rsidP="00000000" w:rsidRDefault="00000000" w:rsidRPr="00000000" w14:paraId="0000037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•Relación filosofía – literatura</w:t>
            </w:r>
          </w:p>
          <w:p w:rsidR="00000000" w:rsidDel="00000000" w:rsidP="00000000" w:rsidRDefault="00000000" w:rsidRPr="00000000" w14:paraId="0000038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 Giro lingüístico</w:t>
            </w:r>
          </w:p>
          <w:p w:rsidR="00000000" w:rsidDel="00000000" w:rsidP="00000000" w:rsidRDefault="00000000" w:rsidRPr="00000000" w14:paraId="0000038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 El tiempo</w:t>
            </w:r>
          </w:p>
          <w:p w:rsidR="00000000" w:rsidDel="00000000" w:rsidP="00000000" w:rsidRDefault="00000000" w:rsidRPr="00000000" w14:paraId="0000038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 La Mirada cultural</w:t>
            </w:r>
          </w:p>
          <w:p w:rsidR="00000000" w:rsidDel="00000000" w:rsidP="00000000" w:rsidRDefault="00000000" w:rsidRPr="00000000" w14:paraId="0000038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•Procesos de escritura creativa en los campos de la ficción y el periodismo</w:t>
            </w:r>
          </w:p>
          <w:p w:rsidR="00000000" w:rsidDel="00000000" w:rsidP="00000000" w:rsidRDefault="00000000" w:rsidRPr="00000000" w14:paraId="0000038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•Literatura y contexto social</w:t>
            </w:r>
          </w:p>
          <w:p w:rsidR="00000000" w:rsidDel="00000000" w:rsidP="00000000" w:rsidRDefault="00000000" w:rsidRPr="00000000" w14:paraId="0000038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•Educación, estudios Cultures y Narrativas Contemporáneas</w:t>
            </w:r>
          </w:p>
          <w:p w:rsidR="00000000" w:rsidDel="00000000" w:rsidP="00000000" w:rsidRDefault="00000000" w:rsidRPr="00000000" w14:paraId="0000038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•Estrategias narrativas (transmedia)</w:t>
            </w:r>
          </w:p>
          <w:p w:rsidR="00000000" w:rsidDel="00000000" w:rsidP="00000000" w:rsidRDefault="00000000" w:rsidRPr="00000000" w14:paraId="0000038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•Evaluación de la lectura, la escritura y la oralidad</w:t>
            </w:r>
          </w:p>
          <w:p w:rsidR="00000000" w:rsidDel="00000000" w:rsidP="00000000" w:rsidRDefault="00000000" w:rsidRPr="00000000" w14:paraId="0000038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•Ficción e historia</w:t>
            </w:r>
          </w:p>
          <w:p w:rsidR="00000000" w:rsidDel="00000000" w:rsidP="00000000" w:rsidRDefault="00000000" w:rsidRPr="00000000" w14:paraId="0000038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•Literatura Latinoamericana</w:t>
            </w:r>
          </w:p>
          <w:p w:rsidR="00000000" w:rsidDel="00000000" w:rsidP="00000000" w:rsidRDefault="00000000" w:rsidRPr="00000000" w14:paraId="0000038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•Narraciones excéntricas literatura afroamericana, amerindia, regionales, entre otras)</w:t>
            </w:r>
          </w:p>
          <w:p w:rsidR="00000000" w:rsidDel="00000000" w:rsidP="00000000" w:rsidRDefault="00000000" w:rsidRPr="00000000" w14:paraId="0000038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Cáncer</w:t>
            </w:r>
          </w:p>
          <w:p w:rsidR="00000000" w:rsidDel="00000000" w:rsidP="00000000" w:rsidRDefault="00000000" w:rsidRPr="00000000" w14:paraId="0000038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Enfermedades infecciosas</w:t>
            </w:r>
          </w:p>
          <w:p w:rsidR="00000000" w:rsidDel="00000000" w:rsidP="00000000" w:rsidRDefault="00000000" w:rsidRPr="00000000" w14:paraId="0000038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Farmacogenética</w:t>
            </w:r>
          </w:p>
          <w:p w:rsidR="00000000" w:rsidDel="00000000" w:rsidP="00000000" w:rsidRDefault="00000000" w:rsidRPr="00000000" w14:paraId="0000039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Medicina regenerativa</w:t>
            </w:r>
          </w:p>
          <w:p w:rsidR="00000000" w:rsidDel="00000000" w:rsidP="00000000" w:rsidRDefault="00000000" w:rsidRPr="00000000" w14:paraId="0000039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Biomateriales</w:t>
            </w:r>
          </w:p>
          <w:p w:rsidR="00000000" w:rsidDel="00000000" w:rsidP="00000000" w:rsidRDefault="00000000" w:rsidRPr="00000000" w14:paraId="0000039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Biotecnología y Biología Molecular</w:t>
            </w:r>
          </w:p>
          <w:p w:rsidR="00000000" w:rsidDel="00000000" w:rsidP="00000000" w:rsidRDefault="00000000" w:rsidRPr="00000000" w14:paraId="0000039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Inmunología</w:t>
            </w:r>
          </w:p>
          <w:p w:rsidR="00000000" w:rsidDel="00000000" w:rsidP="00000000" w:rsidRDefault="00000000" w:rsidRPr="00000000" w14:paraId="0000039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Inmunomodulación por productos naturales</w:t>
            </w:r>
          </w:p>
          <w:p w:rsidR="00000000" w:rsidDel="00000000" w:rsidP="00000000" w:rsidRDefault="00000000" w:rsidRPr="00000000" w14:paraId="0000039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Aislamiento y elucidación estructural de compuestos de origen vegetal</w:t>
            </w:r>
          </w:p>
          <w:p w:rsidR="00000000" w:rsidDel="00000000" w:rsidP="00000000" w:rsidRDefault="00000000" w:rsidRPr="00000000" w14:paraId="0000039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Biotransformación de compuestos de interés biológico</w:t>
            </w:r>
          </w:p>
          <w:p w:rsidR="00000000" w:rsidDel="00000000" w:rsidP="00000000" w:rsidRDefault="00000000" w:rsidRPr="00000000" w14:paraId="0000039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de polifenoles de origen natural</w:t>
            </w:r>
          </w:p>
          <w:p w:rsidR="00000000" w:rsidDel="00000000" w:rsidP="00000000" w:rsidRDefault="00000000" w:rsidRPr="00000000" w14:paraId="0000039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Transformación de productos naturales</w:t>
            </w:r>
          </w:p>
          <w:p w:rsidR="00000000" w:rsidDel="00000000" w:rsidP="00000000" w:rsidRDefault="00000000" w:rsidRPr="00000000" w14:paraId="0000039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Pensamiento Educativo y Comunicación</w:t>
            </w:r>
          </w:p>
          <w:p w:rsidR="00000000" w:rsidDel="00000000" w:rsidP="00000000" w:rsidRDefault="00000000" w:rsidRPr="00000000" w14:paraId="0000039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Enfermedades Cardiovasculares y metabólicas – Antibiótico resistencia</w:t>
            </w:r>
          </w:p>
          <w:p w:rsidR="00000000" w:rsidDel="00000000" w:rsidP="00000000" w:rsidRDefault="00000000" w:rsidRPr="00000000" w14:paraId="000003A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Inmunología molecular</w:t>
            </w:r>
          </w:p>
          <w:p w:rsidR="00000000" w:rsidDel="00000000" w:rsidP="00000000" w:rsidRDefault="00000000" w:rsidRPr="00000000" w14:paraId="000003A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Péptidos antimicrobianos</w:t>
            </w:r>
          </w:p>
          <w:p w:rsidR="00000000" w:rsidDel="00000000" w:rsidP="00000000" w:rsidRDefault="00000000" w:rsidRPr="00000000" w14:paraId="000003A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Virología</w:t>
            </w:r>
          </w:p>
          <w:p w:rsidR="00000000" w:rsidDel="00000000" w:rsidP="00000000" w:rsidRDefault="00000000" w:rsidRPr="00000000" w14:paraId="000003A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Bioinformática</w:t>
            </w:r>
          </w:p>
          <w:p w:rsidR="00000000" w:rsidDel="00000000" w:rsidP="00000000" w:rsidRDefault="00000000" w:rsidRPr="00000000" w14:paraId="000003A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Investigación clínica</w:t>
            </w:r>
          </w:p>
          <w:p w:rsidR="00000000" w:rsidDel="00000000" w:rsidP="00000000" w:rsidRDefault="00000000" w:rsidRPr="00000000" w14:paraId="000003A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Inmunología de toxoplasmosis, Protozoos</w:t>
            </w:r>
          </w:p>
          <w:p w:rsidR="00000000" w:rsidDel="00000000" w:rsidP="00000000" w:rsidRDefault="00000000" w:rsidRPr="00000000" w14:paraId="000003A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Epidemiología, Salud Laboral, Medicina Alternativa</w:t>
            </w:r>
          </w:p>
          <w:p w:rsidR="00000000" w:rsidDel="00000000" w:rsidP="00000000" w:rsidRDefault="00000000" w:rsidRPr="00000000" w14:paraId="000003A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Historia y Formación de Educadore</w:t>
            </w:r>
          </w:p>
          <w:p w:rsidR="00000000" w:rsidDel="00000000" w:rsidP="00000000" w:rsidRDefault="00000000" w:rsidRPr="00000000" w14:paraId="000003A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Enseñanza de las ciencias (Línea Doctoral)</w:t>
            </w:r>
          </w:p>
          <w:p w:rsidR="00000000" w:rsidDel="00000000" w:rsidP="00000000" w:rsidRDefault="00000000" w:rsidRPr="00000000" w14:paraId="000003A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Acción Educativa y Saber Pedagógico</w:t>
            </w:r>
          </w:p>
          <w:p w:rsidR="00000000" w:rsidDel="00000000" w:rsidP="00000000" w:rsidRDefault="00000000" w:rsidRPr="00000000" w14:paraId="000003A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Epistemología de la Educación</w:t>
            </w:r>
          </w:p>
          <w:p w:rsidR="00000000" w:rsidDel="00000000" w:rsidP="00000000" w:rsidRDefault="00000000" w:rsidRPr="00000000" w14:paraId="000003A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Educación y exclusión social</w:t>
            </w:r>
          </w:p>
          <w:p w:rsidR="00000000" w:rsidDel="00000000" w:rsidP="00000000" w:rsidRDefault="00000000" w:rsidRPr="00000000" w14:paraId="000003A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Conflictos y construcción de paces</w:t>
            </w:r>
          </w:p>
          <w:p w:rsidR="00000000" w:rsidDel="00000000" w:rsidP="00000000" w:rsidRDefault="00000000" w:rsidRPr="00000000" w14:paraId="000003B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Educación y cultura</w:t>
            </w:r>
          </w:p>
          <w:p w:rsidR="00000000" w:rsidDel="00000000" w:rsidP="00000000" w:rsidRDefault="00000000" w:rsidRPr="00000000" w14:paraId="000003B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Mundos simbólicos y calidad de la educación</w:t>
            </w:r>
          </w:p>
          <w:p w:rsidR="00000000" w:rsidDel="00000000" w:rsidP="00000000" w:rsidRDefault="00000000" w:rsidRPr="00000000" w14:paraId="000003B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Diagnóstico y seguimiento, mediante BIE, de enfermedades crónicas no transmisibles, especialmente sobrepeso, estreñimiento y fibromialgia</w:t>
            </w:r>
          </w:p>
          <w:p w:rsidR="00000000" w:rsidDel="00000000" w:rsidP="00000000" w:rsidRDefault="00000000" w:rsidRPr="00000000" w14:paraId="000003B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Detección precoz de cáncer mediante BIE, especialmente colo-rectal, cutáneo y de cérvix.</w:t>
            </w:r>
          </w:p>
          <w:p w:rsidR="00000000" w:rsidDel="00000000" w:rsidP="00000000" w:rsidRDefault="00000000" w:rsidRPr="00000000" w14:paraId="000003B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Estudios de composición corporal mediante BIE, antropometría e hidrodensitometría (pesaje subacuático)</w:t>
            </w:r>
          </w:p>
          <w:p w:rsidR="00000000" w:rsidDel="00000000" w:rsidP="00000000" w:rsidRDefault="00000000" w:rsidRPr="00000000" w14:paraId="000003B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Reacondicionamiento físico y recambio del microbiota intestinal</w:t>
            </w:r>
          </w:p>
          <w:p w:rsidR="00000000" w:rsidDel="00000000" w:rsidP="00000000" w:rsidRDefault="00000000" w:rsidRPr="00000000" w14:paraId="000003B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Usos médicos de la bentonita (montmorillonita)</w:t>
            </w:r>
          </w:p>
          <w:p w:rsidR="00000000" w:rsidDel="00000000" w:rsidP="00000000" w:rsidRDefault="00000000" w:rsidRPr="00000000" w14:paraId="000003B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Ejercicio, deporte y bienestar.</w:t>
            </w:r>
          </w:p>
          <w:p w:rsidR="00000000" w:rsidDel="00000000" w:rsidP="00000000" w:rsidRDefault="00000000" w:rsidRPr="00000000" w14:paraId="000003B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Acción Física Humana: Medicina, Fisiología y entrenamiento del deporte</w:t>
            </w:r>
          </w:p>
          <w:p w:rsidR="00000000" w:rsidDel="00000000" w:rsidP="00000000" w:rsidRDefault="00000000" w:rsidRPr="00000000" w14:paraId="000003B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Análisis cromatográfico de sustancias contaminantes</w:t>
            </w:r>
          </w:p>
          <w:p w:rsidR="00000000" w:rsidDel="00000000" w:rsidP="00000000" w:rsidRDefault="00000000" w:rsidRPr="00000000" w14:paraId="000003B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Bioquímica de los metabolitos secundarios y estudios metabolómicos</w:t>
            </w:r>
          </w:p>
          <w:p w:rsidR="00000000" w:rsidDel="00000000" w:rsidP="00000000" w:rsidRDefault="00000000" w:rsidRPr="00000000" w14:paraId="000003B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Investigación en Inocuidad y Química de Alimentos</w:t>
            </w:r>
          </w:p>
          <w:p w:rsidR="00000000" w:rsidDel="00000000" w:rsidP="00000000" w:rsidRDefault="00000000" w:rsidRPr="00000000" w14:paraId="000003B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Estudios en procesos avanzados de oxidación para la remoción de contaminantes en agua</w:t>
            </w:r>
          </w:p>
          <w:p w:rsidR="00000000" w:rsidDel="00000000" w:rsidP="00000000" w:rsidRDefault="00000000" w:rsidRPr="00000000" w14:paraId="000003B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Formación y modificación de nuevos materiales Implementación de técnicas de extracción para la determinación de compuestos volátiles mediante cromatografía de gases</w:t>
            </w:r>
          </w:p>
          <w:p w:rsidR="00000000" w:rsidDel="00000000" w:rsidP="00000000" w:rsidRDefault="00000000" w:rsidRPr="00000000" w14:paraId="000003B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Investigación en Inocuidad y Química de Alimentos</w:t>
            </w:r>
          </w:p>
          <w:p w:rsidR="00000000" w:rsidDel="00000000" w:rsidP="00000000" w:rsidRDefault="00000000" w:rsidRPr="00000000" w14:paraId="000003C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forense</w:t>
            </w:r>
          </w:p>
          <w:p w:rsidR="00000000" w:rsidDel="00000000" w:rsidP="00000000" w:rsidRDefault="00000000" w:rsidRPr="00000000" w14:paraId="000003C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Tratamiento y evaluación de aguas residuales</w:t>
            </w:r>
          </w:p>
          <w:p w:rsidR="00000000" w:rsidDel="00000000" w:rsidP="00000000" w:rsidRDefault="00000000" w:rsidRPr="00000000" w14:paraId="000003C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Metabolómica</w:t>
            </w:r>
          </w:p>
          <w:p w:rsidR="00000000" w:rsidDel="00000000" w:rsidP="00000000" w:rsidRDefault="00000000" w:rsidRPr="00000000" w14:paraId="000003C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Metagenómica</w:t>
            </w:r>
          </w:p>
          <w:p w:rsidR="00000000" w:rsidDel="00000000" w:rsidP="00000000" w:rsidRDefault="00000000" w:rsidRPr="00000000" w14:paraId="000003C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Alimentación saludable</w:t>
            </w:r>
          </w:p>
          <w:p w:rsidR="00000000" w:rsidDel="00000000" w:rsidP="00000000" w:rsidRDefault="00000000" w:rsidRPr="00000000" w14:paraId="000003C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Determinación de requerimientos nutricionales</w:t>
            </w:r>
          </w:p>
          <w:p w:rsidR="00000000" w:rsidDel="00000000" w:rsidP="00000000" w:rsidRDefault="00000000" w:rsidRPr="00000000" w14:paraId="000003C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Evaluación de la calidad e inocuidad de materias primas y productos de origen animal</w:t>
            </w:r>
          </w:p>
          <w:p w:rsidR="00000000" w:rsidDel="00000000" w:rsidP="00000000" w:rsidRDefault="00000000" w:rsidRPr="00000000" w14:paraId="000003C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Sarcopenia Trastornos nutricionales y estado sanitario del animal</w:t>
            </w:r>
          </w:p>
          <w:p w:rsidR="00000000" w:rsidDel="00000000" w:rsidP="00000000" w:rsidRDefault="00000000" w:rsidRPr="00000000" w14:paraId="000003C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Bioquímica de los metabolitos secundarios y estudios metabolómicos y volatilómicos</w:t>
            </w:r>
          </w:p>
          <w:p w:rsidR="00000000" w:rsidDel="00000000" w:rsidP="00000000" w:rsidRDefault="00000000" w:rsidRPr="00000000" w14:paraId="000003C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Biosensores y de nuevos materiales (Formación modificación)</w:t>
            </w:r>
          </w:p>
          <w:p w:rsidR="00000000" w:rsidDel="00000000" w:rsidP="00000000" w:rsidRDefault="00000000" w:rsidRPr="00000000" w14:paraId="000003C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Estudios en procesos avanzados de oxidación para la remoción de contaminantes en agua</w:t>
            </w:r>
          </w:p>
          <w:p w:rsidR="00000000" w:rsidDel="00000000" w:rsidP="00000000" w:rsidRDefault="00000000" w:rsidRPr="00000000" w14:paraId="000003C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Investigación en Inocuidad y Química de Alimentos</w:t>
            </w:r>
          </w:p>
          <w:p w:rsidR="00000000" w:rsidDel="00000000" w:rsidP="00000000" w:rsidRDefault="00000000" w:rsidRPr="00000000" w14:paraId="000003C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Métodos de preparación de muestra y métodos analíticos miniaturizado</w:t>
            </w:r>
          </w:p>
          <w:p w:rsidR="00000000" w:rsidDel="00000000" w:rsidP="00000000" w:rsidRDefault="00000000" w:rsidRPr="00000000" w14:paraId="000003C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Implementación de técnicas de extracción para la determinación de biomoléculas</w:t>
            </w:r>
          </w:p>
          <w:p w:rsidR="00000000" w:rsidDel="00000000" w:rsidP="00000000" w:rsidRDefault="00000000" w:rsidRPr="00000000" w14:paraId="000003C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forense.</w:t>
            </w:r>
          </w:p>
          <w:p w:rsidR="00000000" w:rsidDel="00000000" w:rsidP="00000000" w:rsidRDefault="00000000" w:rsidRPr="00000000" w14:paraId="000003C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Tratamiento y evaluación de aguas residuales</w:t>
            </w:r>
          </w:p>
          <w:p w:rsidR="00000000" w:rsidDel="00000000" w:rsidP="00000000" w:rsidRDefault="00000000" w:rsidRPr="00000000" w14:paraId="000003D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Biología básica del plasma rico en plaquetas</w:t>
            </w:r>
          </w:p>
          <w:p w:rsidR="00000000" w:rsidDel="00000000" w:rsidP="00000000" w:rsidRDefault="00000000" w:rsidRPr="00000000" w14:paraId="000003D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Concentrados autólogos de plaquetas en patología musculoesquelética comparada</w:t>
            </w:r>
          </w:p>
          <w:p w:rsidR="00000000" w:rsidDel="00000000" w:rsidP="00000000" w:rsidRDefault="00000000" w:rsidRPr="00000000" w14:paraId="000003D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Efecto antibacteriano del plasma rico en plaquetas.</w:t>
            </w:r>
          </w:p>
          <w:p w:rsidR="00000000" w:rsidDel="00000000" w:rsidP="00000000" w:rsidRDefault="00000000" w:rsidRPr="00000000" w14:paraId="000003D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Factores de crecimiento en salud y enfermedad</w:t>
            </w:r>
          </w:p>
          <w:p w:rsidR="00000000" w:rsidDel="00000000" w:rsidP="00000000" w:rsidRDefault="00000000" w:rsidRPr="00000000" w14:paraId="000003D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Modelos Animales de Enfermedad. Músculo-esquelética</w:t>
            </w:r>
          </w:p>
          <w:p w:rsidR="00000000" w:rsidDel="00000000" w:rsidP="00000000" w:rsidRDefault="00000000" w:rsidRPr="00000000" w14:paraId="000003D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Biología y manejo integrado de malezas</w:t>
            </w:r>
          </w:p>
          <w:p w:rsidR="00000000" w:rsidDel="00000000" w:rsidP="00000000" w:rsidRDefault="00000000" w:rsidRPr="00000000" w14:paraId="000003D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Biología, hábitos y manejo integrado de nematodos fitoparásitos</w:t>
            </w:r>
          </w:p>
          <w:p w:rsidR="00000000" w:rsidDel="00000000" w:rsidP="00000000" w:rsidRDefault="00000000" w:rsidRPr="00000000" w14:paraId="000003D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Desarrollo tecnológico para cultivos de frutales y hortalizas del trópico</w:t>
            </w:r>
          </w:p>
          <w:p w:rsidR="00000000" w:rsidDel="00000000" w:rsidP="00000000" w:rsidRDefault="00000000" w:rsidRPr="00000000" w14:paraId="000003D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Estrategias de manejo integrado de artrópodos-plaga</w:t>
            </w:r>
          </w:p>
          <w:p w:rsidR="00000000" w:rsidDel="00000000" w:rsidP="00000000" w:rsidRDefault="00000000" w:rsidRPr="00000000" w14:paraId="000003D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Manejo integrado de enfermedades</w:t>
            </w:r>
          </w:p>
          <w:p w:rsidR="00000000" w:rsidDel="00000000" w:rsidP="00000000" w:rsidRDefault="00000000" w:rsidRPr="00000000" w14:paraId="000003D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Tecnología para el cultivo del plátano en la zona cafetera central colombiana</w:t>
            </w:r>
          </w:p>
          <w:p w:rsidR="00000000" w:rsidDel="00000000" w:rsidP="00000000" w:rsidRDefault="00000000" w:rsidRPr="00000000" w14:paraId="000003D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Adaptación de los sistemas agropecuarios al cambio climático</w:t>
            </w:r>
          </w:p>
          <w:p w:rsidR="00000000" w:rsidDel="00000000" w:rsidP="00000000" w:rsidRDefault="00000000" w:rsidRPr="00000000" w14:paraId="000003D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Bioprospección</w:t>
            </w:r>
          </w:p>
          <w:p w:rsidR="00000000" w:rsidDel="00000000" w:rsidP="00000000" w:rsidRDefault="00000000" w:rsidRPr="00000000" w14:paraId="000003D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Economía Agroalimentaria y Agroempresarial</w:t>
            </w:r>
          </w:p>
          <w:p w:rsidR="00000000" w:rsidDel="00000000" w:rsidP="00000000" w:rsidRDefault="00000000" w:rsidRPr="00000000" w14:paraId="000003D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Geotecnia</w:t>
            </w:r>
          </w:p>
          <w:p w:rsidR="00000000" w:rsidDel="00000000" w:rsidP="00000000" w:rsidRDefault="00000000" w:rsidRPr="00000000" w14:paraId="000003D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Innovación Agropecuaria</w:t>
            </w:r>
          </w:p>
          <w:p w:rsidR="00000000" w:rsidDel="00000000" w:rsidP="00000000" w:rsidRDefault="00000000" w:rsidRPr="00000000" w14:paraId="000003E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Producción Integrada</w:t>
            </w:r>
          </w:p>
          <w:p w:rsidR="00000000" w:rsidDel="00000000" w:rsidP="00000000" w:rsidRDefault="00000000" w:rsidRPr="00000000" w14:paraId="000003E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Formación y evolución de conceptos científicos</w:t>
            </w:r>
          </w:p>
          <w:p w:rsidR="00000000" w:rsidDel="00000000" w:rsidP="00000000" w:rsidRDefault="00000000" w:rsidRPr="00000000" w14:paraId="000003E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Modelos y modelización en la enseñanza de las ciencias</w:t>
            </w:r>
          </w:p>
          <w:p w:rsidR="00000000" w:rsidDel="00000000" w:rsidP="00000000" w:rsidRDefault="00000000" w:rsidRPr="00000000" w14:paraId="000003E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Metacognición en la enseñanza y aprendizaje.</w:t>
            </w:r>
          </w:p>
          <w:p w:rsidR="00000000" w:rsidDel="00000000" w:rsidP="00000000" w:rsidRDefault="00000000" w:rsidRPr="00000000" w14:paraId="000003E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Lenguaje y argumentación en Ciencias</w:t>
            </w:r>
          </w:p>
          <w:p w:rsidR="00000000" w:rsidDel="00000000" w:rsidP="00000000" w:rsidRDefault="00000000" w:rsidRPr="00000000" w14:paraId="000003E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Diseño y creación de unidades didácticas para la enseñanza de las ciencias naturales, las ciencias sociales y las matemáticas.</w:t>
            </w:r>
          </w:p>
          <w:p w:rsidR="00000000" w:rsidDel="00000000" w:rsidP="00000000" w:rsidRDefault="00000000" w:rsidRPr="00000000" w14:paraId="000003E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Formación en Pensamiento Crítico en dominios específicos del conocimiento.</w:t>
            </w:r>
          </w:p>
          <w:p w:rsidR="00000000" w:rsidDel="00000000" w:rsidP="00000000" w:rsidRDefault="00000000" w:rsidRPr="00000000" w14:paraId="000003E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Acción educativa y saber pedagógico</w:t>
            </w:r>
          </w:p>
          <w:p w:rsidR="00000000" w:rsidDel="00000000" w:rsidP="00000000" w:rsidRDefault="00000000" w:rsidRPr="00000000" w14:paraId="000003E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Ciber-educación, Ciber-pedagogía y Ciber-comunidades</w:t>
            </w:r>
          </w:p>
          <w:p w:rsidR="00000000" w:rsidDel="00000000" w:rsidP="00000000" w:rsidRDefault="00000000" w:rsidRPr="00000000" w14:paraId="000003E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Historia y Formación de Educadores</w:t>
            </w:r>
          </w:p>
          <w:p w:rsidR="00000000" w:rsidDel="00000000" w:rsidP="00000000" w:rsidRDefault="00000000" w:rsidRPr="00000000" w14:paraId="000003E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Enseñanza y Aprendizaje de las Ciencias Sociales (Historia, Geografía y Educación para la Ciudadanía) y Desarrollo del Pensamiento Social</w:t>
            </w:r>
          </w:p>
          <w:p w:rsidR="00000000" w:rsidDel="00000000" w:rsidP="00000000" w:rsidRDefault="00000000" w:rsidRPr="00000000" w14:paraId="000003E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Currículo y multiculturalidad</w:t>
            </w:r>
          </w:p>
          <w:p w:rsidR="00000000" w:rsidDel="00000000" w:rsidP="00000000" w:rsidRDefault="00000000" w:rsidRPr="00000000" w14:paraId="000003E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Pedagogía, Didácticas y TIC</w:t>
            </w:r>
          </w:p>
          <w:p w:rsidR="00000000" w:rsidDel="00000000" w:rsidP="00000000" w:rsidRDefault="00000000" w:rsidRPr="00000000" w14:paraId="000003E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Caracterización de la diversidad genética de especies</w:t>
            </w:r>
          </w:p>
          <w:p w:rsidR="00000000" w:rsidDel="00000000" w:rsidP="00000000" w:rsidRDefault="00000000" w:rsidRPr="00000000" w14:paraId="000003E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Sistemática y Ecología de Organismos Terrestres – Mastozoología</w:t>
            </w:r>
          </w:p>
          <w:p w:rsidR="00000000" w:rsidDel="00000000" w:rsidP="00000000" w:rsidRDefault="00000000" w:rsidRPr="00000000" w14:paraId="000003E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Estudios sobre biodiversidad y gestión integral de los recursos naturales</w:t>
            </w:r>
          </w:p>
          <w:p w:rsidR="00000000" w:rsidDel="00000000" w:rsidP="00000000" w:rsidRDefault="00000000" w:rsidRPr="00000000" w14:paraId="000003F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Utilización de macroinvertebrados como bioindicadores</w:t>
            </w:r>
          </w:p>
          <w:p w:rsidR="00000000" w:rsidDel="00000000" w:rsidP="00000000" w:rsidRDefault="00000000" w:rsidRPr="00000000" w14:paraId="000003F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Sistemática de Ephemeroptera</w:t>
            </w:r>
          </w:p>
          <w:p w:rsidR="00000000" w:rsidDel="00000000" w:rsidP="00000000" w:rsidRDefault="00000000" w:rsidRPr="00000000" w14:paraId="000003F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Gestión recursos hídricos Ecotoxicología</w:t>
            </w:r>
          </w:p>
          <w:p w:rsidR="00000000" w:rsidDel="00000000" w:rsidP="00000000" w:rsidRDefault="00000000" w:rsidRPr="00000000" w14:paraId="000003F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Biología de la conservación Educación ambiental</w:t>
            </w:r>
          </w:p>
          <w:p w:rsidR="00000000" w:rsidDel="00000000" w:rsidP="00000000" w:rsidRDefault="00000000" w:rsidRPr="00000000" w14:paraId="000003F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Análisis cromatográfico de sustancias contaminantes</w:t>
            </w:r>
          </w:p>
          <w:p w:rsidR="00000000" w:rsidDel="00000000" w:rsidP="00000000" w:rsidRDefault="00000000" w:rsidRPr="00000000" w14:paraId="000003F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Bioquímica de los metabolitos secundarios y estudios metabolómicos</w:t>
            </w:r>
          </w:p>
          <w:p w:rsidR="00000000" w:rsidDel="00000000" w:rsidP="00000000" w:rsidRDefault="00000000" w:rsidRPr="00000000" w14:paraId="000003F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Formación y modificación de nuevos materiales</w:t>
            </w:r>
          </w:p>
          <w:p w:rsidR="00000000" w:rsidDel="00000000" w:rsidP="00000000" w:rsidRDefault="00000000" w:rsidRPr="00000000" w14:paraId="000003F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Forense</w:t>
            </w:r>
          </w:p>
          <w:p w:rsidR="00000000" w:rsidDel="00000000" w:rsidP="00000000" w:rsidRDefault="00000000" w:rsidRPr="00000000" w14:paraId="000003FA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Implementación de técnicas de extracción para la determinación de compuestos volátiles mediante cromatografía de gases</w:t>
            </w:r>
          </w:p>
          <w:p w:rsidR="00000000" w:rsidDel="00000000" w:rsidP="00000000" w:rsidRDefault="00000000" w:rsidRPr="00000000" w14:paraId="000003FB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Investigación en Inocuidad y Química de Alimentos</w:t>
            </w:r>
          </w:p>
          <w:p w:rsidR="00000000" w:rsidDel="00000000" w:rsidP="00000000" w:rsidRDefault="00000000" w:rsidRPr="00000000" w14:paraId="000003FC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Tratamiento y evaluación de aguas residuales</w:t>
            </w:r>
          </w:p>
          <w:p w:rsidR="00000000" w:rsidDel="00000000" w:rsidP="00000000" w:rsidRDefault="00000000" w:rsidRPr="00000000" w14:paraId="000003FD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Calidad de Agua y Suelo Ecotoxicología</w:t>
            </w:r>
          </w:p>
          <w:p w:rsidR="00000000" w:rsidDel="00000000" w:rsidP="00000000" w:rsidRDefault="00000000" w:rsidRPr="00000000" w14:paraId="000003FE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Microbiología Ambiental</w:t>
            </w:r>
          </w:p>
          <w:p w:rsidR="00000000" w:rsidDel="00000000" w:rsidP="00000000" w:rsidRDefault="00000000" w:rsidRPr="00000000" w14:paraId="000003FF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medicinal</w:t>
            </w:r>
          </w:p>
          <w:p w:rsidR="00000000" w:rsidDel="00000000" w:rsidP="00000000" w:rsidRDefault="00000000" w:rsidRPr="00000000" w14:paraId="00000400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Bioinformática y clonación molecular de ADN y proteínas</w:t>
            </w:r>
          </w:p>
          <w:p w:rsidR="00000000" w:rsidDel="00000000" w:rsidP="00000000" w:rsidRDefault="00000000" w:rsidRPr="00000000" w14:paraId="00000401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Química teórica</w:t>
            </w:r>
          </w:p>
          <w:p w:rsidR="00000000" w:rsidDel="00000000" w:rsidP="00000000" w:rsidRDefault="00000000" w:rsidRPr="00000000" w14:paraId="00000402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Metabolómica</w:t>
            </w:r>
          </w:p>
          <w:p w:rsidR="00000000" w:rsidDel="00000000" w:rsidP="00000000" w:rsidRDefault="00000000" w:rsidRPr="00000000" w14:paraId="00000403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Análisis Multivariado</w:t>
            </w:r>
          </w:p>
          <w:p w:rsidR="00000000" w:rsidDel="00000000" w:rsidP="00000000" w:rsidRDefault="00000000" w:rsidRPr="00000000" w14:paraId="00000404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Ecuaciones Diferenciales</w:t>
            </w:r>
          </w:p>
          <w:p w:rsidR="00000000" w:rsidDel="00000000" w:rsidP="00000000" w:rsidRDefault="00000000" w:rsidRPr="00000000" w14:paraId="00000405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Educación matemática</w:t>
            </w:r>
          </w:p>
          <w:p w:rsidR="00000000" w:rsidDel="00000000" w:rsidP="00000000" w:rsidRDefault="00000000" w:rsidRPr="00000000" w14:paraId="00000406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Estadística aplicada</w:t>
            </w:r>
          </w:p>
          <w:p w:rsidR="00000000" w:rsidDel="00000000" w:rsidP="00000000" w:rsidRDefault="00000000" w:rsidRPr="00000000" w14:paraId="00000407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Historia de la matemática y la estadística</w:t>
            </w:r>
          </w:p>
          <w:p w:rsidR="00000000" w:rsidDel="00000000" w:rsidP="00000000" w:rsidRDefault="00000000" w:rsidRPr="00000000" w14:paraId="00000408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Matemática aplicada</w:t>
            </w:r>
          </w:p>
          <w:p w:rsidR="00000000" w:rsidDel="00000000" w:rsidP="00000000" w:rsidRDefault="00000000" w:rsidRPr="00000000" w14:paraId="00000409">
            <w:pPr>
              <w:keepLines w:val="1"/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· Matemáticas Asistidas por Computador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40A">
            <w:pPr>
              <w:ind w:hanging="2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0B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701" w:top="1701" w:left="1588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612.0pt;height:792.0pt;rotation:0;z-index:-503316481;mso-position-horizontal-relative:margin;mso-position-horizontal:absolute;margin-left:-81.4pt;mso-position-vertical-relative:margin;mso-position-vertical:absolute;margin-top:-67.9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descr="hoja membrete UTP-01" id="11" name="image1.jpg"/>
          <a:graphic>
            <a:graphicData uri="http://schemas.openxmlformats.org/drawingml/2006/picture">
              <pic:pic>
                <pic:nvPicPr>
                  <pic:cNvPr descr="hoja membrete UTP-01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b="0" l="0" r="0" t="0"/>
          <wp:wrapNone/>
          <wp:docPr descr="hoja membrete UTP-01" id="12" name="image1.jpg"/>
          <a:graphic>
            <a:graphicData uri="http://schemas.openxmlformats.org/drawingml/2006/picture">
              <pic:pic>
                <pic:nvPicPr>
                  <pic:cNvPr descr="hoja membrete UTP-01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0" w:hanging="1"/>
    </w:pPr>
    <w:rPr>
      <w:b w:val="1"/>
      <w:color w:val="4f81bd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0" w:hanging="1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0" w:hanging="1"/>
    </w:pPr>
    <w:rPr>
      <w:rFonts w:ascii="Times New Roman" w:cs="Times New Roman" w:eastAsia="Times New Roman" w:hAnsi="Times New Roman"/>
      <w:b w:val="1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0" w:hanging="1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ind w:left="0" w:hanging="1"/>
      <w:jc w:val="center"/>
    </w:pPr>
    <w:rPr>
      <w:rFonts w:ascii="Helvetica Neue" w:cs="Helvetica Neue" w:eastAsia="Helvetica Neue" w:hAnsi="Helvetica Neue"/>
      <w:b w:val="1"/>
      <w:color w:val="000000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nhideWhenUsed w:val="1"/>
    <w:rsid w:val="00005F0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005F0B"/>
  </w:style>
  <w:style w:type="paragraph" w:styleId="Piedepgina">
    <w:name w:val="footer"/>
    <w:basedOn w:val="Normal"/>
    <w:link w:val="PiedepginaCar"/>
    <w:unhideWhenUsed w:val="1"/>
    <w:rsid w:val="00005F0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005F0B"/>
  </w:style>
  <w:style w:type="character" w:styleId="Ttulo2Car" w:customStyle="1">
    <w:name w:val="Título 2 Car"/>
    <w:link w:val="Ttulo2"/>
    <w:uiPriority w:val="9"/>
    <w:semiHidden w:val="1"/>
    <w:rsid w:val="00434323"/>
    <w:rPr>
      <w:rFonts w:eastAsia="Times New Roman"/>
      <w:b w:val="1"/>
      <w:bCs w:val="1"/>
      <w:color w:val="4f81bd"/>
      <w:sz w:val="26"/>
      <w:szCs w:val="26"/>
    </w:rPr>
  </w:style>
  <w:style w:type="paragraph" w:styleId="Textoindependiente">
    <w:name w:val="Body Text"/>
    <w:basedOn w:val="Normal"/>
    <w:link w:val="TextoindependienteCar"/>
    <w:unhideWhenUsed w:val="1"/>
    <w:rsid w:val="00434323"/>
    <w:pPr>
      <w:jc w:val="center"/>
    </w:pPr>
    <w:rPr>
      <w:rFonts w:ascii="Georgia" w:eastAsia="Times New Roman" w:hAnsi="Georgia"/>
      <w:sz w:val="28"/>
      <w:lang w:val="es-CO"/>
    </w:rPr>
  </w:style>
  <w:style w:type="character" w:styleId="TextoindependienteCar" w:customStyle="1">
    <w:name w:val="Texto independiente Car"/>
    <w:link w:val="Textoindependiente"/>
    <w:rsid w:val="00434323"/>
    <w:rPr>
      <w:rFonts w:ascii="Georgia" w:eastAsia="Times New Roman" w:hAnsi="Georgia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 w:val="1"/>
    <w:unhideWhenUsed w:val="1"/>
    <w:rsid w:val="00434323"/>
    <w:pPr>
      <w:jc w:val="both"/>
    </w:pPr>
    <w:rPr>
      <w:rFonts w:ascii="Times New Roman" w:eastAsia="Times New Roman" w:hAnsi="Times New Roman"/>
      <w:sz w:val="28"/>
      <w:lang w:val="es-CO"/>
    </w:rPr>
  </w:style>
  <w:style w:type="character" w:styleId="Textoindependiente3Car" w:customStyle="1">
    <w:name w:val="Texto independiente 3 Car"/>
    <w:link w:val="Textoindependiente3"/>
    <w:semiHidden w:val="1"/>
    <w:rsid w:val="00434323"/>
    <w:rPr>
      <w:rFonts w:ascii="Times New Roman" w:eastAsia="Times New Roman" w:hAnsi="Times New Roman"/>
      <w:sz w:val="28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 w:val="1"/>
    <w:rsid w:val="00434323"/>
    <w:pPr>
      <w:spacing w:after="120" w:line="480" w:lineRule="auto"/>
    </w:pPr>
    <w:rPr>
      <w:rFonts w:ascii="Calibri" w:eastAsia="Times New Roman" w:hAnsi="Calibri"/>
      <w:sz w:val="22"/>
      <w:szCs w:val="22"/>
      <w:lang w:eastAsia="es-CO" w:val="es-CO"/>
    </w:rPr>
  </w:style>
  <w:style w:type="character" w:styleId="Textoindependiente2Car" w:customStyle="1">
    <w:name w:val="Texto independiente 2 Car"/>
    <w:link w:val="Textoindependiente2"/>
    <w:uiPriority w:val="99"/>
    <w:rsid w:val="00434323"/>
    <w:rPr>
      <w:rFonts w:ascii="Calibri" w:eastAsia="Times New Roman" w:hAnsi="Calibri"/>
      <w:sz w:val="22"/>
      <w:szCs w:val="22"/>
    </w:rPr>
  </w:style>
  <w:style w:type="table" w:styleId="Tablaconcuadrcula">
    <w:name w:val="Table Grid"/>
    <w:basedOn w:val="Tablanormal"/>
    <w:uiPriority w:val="39"/>
    <w:rsid w:val="007B348D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qFormat w:val="1"/>
    <w:rsid w:val="007B348D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Ttulo1Car" w:customStyle="1">
    <w:name w:val="Título 1 Car"/>
    <w:basedOn w:val="Fuentedeprrafopredeter"/>
    <w:link w:val="Ttulo1"/>
    <w:uiPriority w:val="9"/>
    <w:rsid w:val="007746A2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en-US"/>
    </w:rPr>
  </w:style>
  <w:style w:type="paragraph" w:styleId="Prrafodelista">
    <w:name w:val="List Paragraph"/>
    <w:aliases w:val="Bullets,Chulito,Num Bullet 1,List Paragraph1,lp1,Bullet Number,List Paragraph11,lp11,Bullet 1,Use Case List Paragraph,Bullet List,FooterText,TIT 2 IND,Titulo parrafo,titulo 3,Llista Nivell1,Párrafo de lista1,Segundo nivel de viñetas,Ha"/>
    <w:basedOn w:val="Normal"/>
    <w:uiPriority w:val="34"/>
    <w:qFormat w:val="1"/>
    <w:rsid w:val="007746A2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CO"/>
    </w:rPr>
  </w:style>
  <w:style w:type="character" w:styleId="Hipervnculo">
    <w:name w:val="Hyperlink"/>
    <w:basedOn w:val="Fuentedeprrafopredeter"/>
    <w:uiPriority w:val="99"/>
    <w:unhideWhenUsed w:val="1"/>
    <w:rsid w:val="007746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qFormat w:val="1"/>
    <w:rsid w:val="001D5FC8"/>
    <w:pPr>
      <w:spacing w:after="100" w:afterAutospacing="1" w:before="100" w:beforeAutospacing="1"/>
    </w:pPr>
    <w:rPr>
      <w:rFonts w:ascii="Times New Roman" w:eastAsia="Times New Roman" w:hAnsi="Times New Roman"/>
      <w:lang w:eastAsia="es-CO" w:val="es-CO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B4024"/>
    <w:rPr>
      <w:rFonts w:eastAsia="Times New Roman"/>
      <w:b w:val="1"/>
      <w:bCs w:val="1"/>
      <w:color w:val="4f81bd"/>
      <w:position w:val="-1"/>
      <w:lang w:eastAsia="ar-SA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B4024"/>
    <w:rPr>
      <w:rFonts w:ascii="Times New Roman" w:eastAsia="Times New Roman" w:hAnsi="Times New Roman"/>
      <w:b w:val="1"/>
      <w:position w:val="-1"/>
      <w:sz w:val="24"/>
      <w:szCs w:val="24"/>
      <w:lang w:eastAsia="ar-SA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B4024"/>
    <w:rPr>
      <w:rFonts w:ascii="Times New Roman" w:eastAsia="Times New Roman" w:hAnsi="Times New Roman"/>
      <w:b w:val="1"/>
      <w:position w:val="-1"/>
      <w:sz w:val="22"/>
      <w:szCs w:val="22"/>
      <w:lang w:eastAsia="ar-SA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B4024"/>
    <w:rPr>
      <w:rFonts w:ascii="Times New Roman" w:eastAsia="Times New Roman" w:hAnsi="Times New Roman"/>
      <w:b w:val="1"/>
      <w:position w:val="-1"/>
      <w:lang w:eastAsia="ar-SA"/>
    </w:rPr>
  </w:style>
  <w:style w:type="numbering" w:styleId="Sinlista1" w:customStyle="1">
    <w:name w:val="Sin lista1"/>
    <w:next w:val="Sinlista"/>
    <w:uiPriority w:val="99"/>
    <w:semiHidden w:val="1"/>
    <w:unhideWhenUsed w:val="1"/>
    <w:rsid w:val="00EB4024"/>
  </w:style>
  <w:style w:type="table" w:styleId="TableNormal" w:customStyle="1">
    <w:name w:val="Table Normal"/>
    <w:rsid w:val="00EB4024"/>
    <w:pPr>
      <w:ind w:hanging="1"/>
    </w:pPr>
    <w:rPr>
      <w:rFonts w:ascii="Times New Roman" w:eastAsia="Times New Roman" w:hAnsi="Times New Roman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EB4024"/>
    <w:rPr>
      <w:rFonts w:ascii="Helvetica-Bold" w:eastAsia="Times New Roman" w:hAnsi="Helvetica-Bold"/>
      <w:b w:val="1"/>
      <w:color w:val="000000"/>
      <w:position w:val="-1"/>
      <w:sz w:val="24"/>
      <w:lang w:eastAsia="ar-SA"/>
    </w:rPr>
  </w:style>
  <w:style w:type="paragraph" w:styleId="Textoindependiente21" w:customStyle="1">
    <w:name w:val="Texto independiente 21"/>
    <w:basedOn w:val="Normal"/>
    <w:rsid w:val="00EB4024"/>
    <w:pPr>
      <w:overflowPunct w:val="0"/>
      <w:autoSpaceDE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Arial" w:eastAsia="Times New Roman" w:hAnsi="Arial"/>
      <w:position w:val="-1"/>
      <w:szCs w:val="20"/>
      <w:lang w:eastAsia="ar-SA" w:val="es-CO"/>
    </w:rPr>
  </w:style>
  <w:style w:type="paragraph" w:styleId="Textoindependiente31" w:customStyle="1">
    <w:name w:val="Texto independiente 31"/>
    <w:basedOn w:val="Normal"/>
    <w:rsid w:val="00EB4024"/>
    <w:pPr>
      <w:widowControl w:val="0"/>
      <w:overflowPunct w:val="0"/>
      <w:autoSpaceDE w:val="0"/>
      <w:spacing w:after="120" w:line="1" w:lineRule="atLeast"/>
      <w:ind w:left="-1" w:leftChars="-1" w:hanging="1" w:hangingChars="1"/>
      <w:jc w:val="both"/>
      <w:textDirection w:val="btLr"/>
      <w:textAlignment w:val="baseline"/>
      <w:outlineLvl w:val="0"/>
    </w:pPr>
    <w:rPr>
      <w:rFonts w:ascii="Arial" w:eastAsia="Times New Roman" w:hAnsi="Arial"/>
      <w:position w:val="-1"/>
      <w:szCs w:val="20"/>
      <w:lang w:eastAsia="ar-SA" w:val="es-CO"/>
    </w:rPr>
  </w:style>
  <w:style w:type="paragraph" w:styleId="Textonotapie">
    <w:name w:val="footnote text"/>
    <w:basedOn w:val="Normal"/>
    <w:link w:val="TextonotapieCar"/>
    <w:rsid w:val="00EB4024"/>
    <w:pPr>
      <w:overflowPunct w:val="0"/>
      <w:autoSpaceDE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sz w:val="20"/>
      <w:szCs w:val="20"/>
      <w:lang w:eastAsia="ar-SA" w:val="es-CO"/>
    </w:rPr>
  </w:style>
  <w:style w:type="character" w:styleId="TextonotapieCar" w:customStyle="1">
    <w:name w:val="Texto nota pie Car"/>
    <w:basedOn w:val="Fuentedeprrafopredeter"/>
    <w:link w:val="Textonotapie"/>
    <w:rsid w:val="00EB4024"/>
    <w:rPr>
      <w:rFonts w:ascii="Times New Roman" w:eastAsia="Times New Roman" w:hAnsi="Times New Roman"/>
      <w:position w:val="-1"/>
      <w:lang w:eastAsia="ar-SA"/>
    </w:rPr>
  </w:style>
  <w:style w:type="paragraph" w:styleId="Listavistosa-nfasis13" w:customStyle="1">
    <w:name w:val="Lista vistosa - Énfasis 13"/>
    <w:basedOn w:val="Normal"/>
    <w:rsid w:val="00EB4024"/>
    <w:pPr>
      <w:suppressAutoHyphens w:val="1"/>
      <w:spacing w:line="1" w:lineRule="atLeast"/>
      <w:ind w:left="708" w:leftChars="-1" w:hanging="1" w:hangingChars="1"/>
      <w:textDirection w:val="btLr"/>
      <w:outlineLvl w:val="0"/>
    </w:pPr>
    <w:rPr>
      <w:rFonts w:ascii="Times New Roman" w:eastAsia="Times New Roman" w:hAnsi="Times New Roman"/>
      <w:position w:val="-1"/>
      <w:lang w:val="es-ES"/>
    </w:rPr>
  </w:style>
  <w:style w:type="character" w:styleId="SubttuloCar" w:customStyle="1">
    <w:name w:val="Subtítulo Car"/>
    <w:basedOn w:val="Fuentedeprrafopredeter"/>
    <w:link w:val="Subttulo"/>
    <w:uiPriority w:val="11"/>
    <w:rsid w:val="00EB4024"/>
    <w:rPr>
      <w:rFonts w:ascii="Georgia" w:cs="Georgia" w:eastAsia="Georgia" w:hAnsi="Georgia"/>
      <w:i w:val="1"/>
      <w:color w:val="666666"/>
      <w:position w:val="-1"/>
      <w:sz w:val="48"/>
      <w:szCs w:val="48"/>
      <w:lang w:eastAsia="ar-SA"/>
    </w:rPr>
  </w:style>
  <w:style w:type="paragraph" w:styleId="Textodeglobo">
    <w:name w:val="Balloon Text"/>
    <w:basedOn w:val="Normal"/>
    <w:link w:val="TextodegloboCar"/>
    <w:qFormat w:val="1"/>
    <w:rsid w:val="00EB4024"/>
    <w:pPr>
      <w:overflowPunct w:val="0"/>
      <w:autoSpaceDE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ahoma" w:cs="Tahoma" w:eastAsia="Times New Roman" w:hAnsi="Tahoma"/>
      <w:position w:val="-1"/>
      <w:sz w:val="16"/>
      <w:szCs w:val="16"/>
      <w:lang w:eastAsia="ar-SA" w:val="es-CO"/>
    </w:rPr>
  </w:style>
  <w:style w:type="character" w:styleId="TextodegloboCar" w:customStyle="1">
    <w:name w:val="Texto de globo Car"/>
    <w:basedOn w:val="Fuentedeprrafopredeter"/>
    <w:link w:val="Textodeglobo"/>
    <w:rsid w:val="00EB4024"/>
    <w:rPr>
      <w:rFonts w:ascii="Tahoma" w:cs="Tahoma" w:eastAsia="Times New Roman" w:hAnsi="Tahoma"/>
      <w:position w:val="-1"/>
      <w:sz w:val="16"/>
      <w:szCs w:val="16"/>
      <w:lang w:eastAsia="ar-SA"/>
    </w:rPr>
  </w:style>
  <w:style w:type="character" w:styleId="Refdecomentario">
    <w:name w:val="annotation reference"/>
    <w:qFormat w:val="1"/>
    <w:rsid w:val="00EB4024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link w:val="TextocomentarioCar"/>
    <w:qFormat w:val="1"/>
    <w:rsid w:val="00EB4024"/>
    <w:pPr>
      <w:overflowPunct w:val="0"/>
      <w:autoSpaceDE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lang w:eastAsia="ar-SA" w:val="es-CO"/>
    </w:rPr>
  </w:style>
  <w:style w:type="character" w:styleId="TextocomentarioCar" w:customStyle="1">
    <w:name w:val="Texto comentario Car"/>
    <w:basedOn w:val="Fuentedeprrafopredeter"/>
    <w:link w:val="Textocomentario"/>
    <w:rsid w:val="00EB4024"/>
    <w:rPr>
      <w:rFonts w:ascii="Times New Roman" w:eastAsia="Times New Roman" w:hAnsi="Times New Roman"/>
      <w:position w:val="-1"/>
      <w:sz w:val="24"/>
      <w:szCs w:val="24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qFormat w:val="1"/>
    <w:rsid w:val="00EB4024"/>
    <w:rPr>
      <w:b w:val="1"/>
      <w:bCs w:val="1"/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rsid w:val="00EB4024"/>
    <w:rPr>
      <w:rFonts w:ascii="Times New Roman" w:eastAsia="Times New Roman" w:hAnsi="Times New Roman"/>
      <w:b w:val="1"/>
      <w:bCs w:val="1"/>
      <w:position w:val="-1"/>
      <w:sz w:val="24"/>
      <w:szCs w:val="24"/>
      <w:lang w:eastAsia="ar-SA"/>
    </w:rPr>
  </w:style>
  <w:style w:type="paragraph" w:styleId="DefaultStyle" w:customStyle="1">
    <w:name w:val="Default Style"/>
    <w:rsid w:val="00EB4024"/>
    <w:pPr>
      <w:spacing w:after="200" w:line="100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eastAsia="Times New Roman" w:hAnsi="Times New Roman"/>
      <w:color w:val="000000"/>
      <w:position w:val="-1"/>
      <w:sz w:val="24"/>
      <w:szCs w:val="24"/>
    </w:rPr>
  </w:style>
  <w:style w:type="table" w:styleId="Tablaconcuadrcula1" w:customStyle="1">
    <w:name w:val="Tabla con cuadrícula1"/>
    <w:basedOn w:val="Tablanormal"/>
    <w:next w:val="Tablaconcuadrcula"/>
    <w:rsid w:val="00EB4024"/>
    <w:pPr>
      <w:suppressAutoHyphens w:val="1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W-Default" w:customStyle="1">
    <w:name w:val="WW-Default"/>
    <w:rsid w:val="00EB4024"/>
    <w:pPr>
      <w:overflowPunct w:val="0"/>
      <w:autoSpaceDE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Symbol" w:eastAsia="Arial" w:hAnsi="Symbol"/>
      <w:color w:val="000000"/>
      <w:position w:val="-1"/>
      <w:sz w:val="24"/>
      <w:lang w:eastAsia="ar-SA" w:val="es-ES"/>
    </w:rPr>
  </w:style>
  <w:style w:type="paragraph" w:styleId="Default" w:customStyle="1">
    <w:name w:val="Default"/>
    <w:rsid w:val="00EB4024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eastAsia="Times New Roman" w:hAnsi="Arial"/>
      <w:color w:val="000000"/>
      <w:position w:val="-1"/>
      <w:sz w:val="24"/>
      <w:szCs w:val="24"/>
      <w:lang w:eastAsia="en-US"/>
    </w:rPr>
  </w:style>
  <w:style w:type="paragraph" w:styleId="Standard" w:customStyle="1">
    <w:name w:val="Standard"/>
    <w:rsid w:val="00EB4024"/>
    <w:pPr>
      <w:autoSpaceDN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eastAsia="Times New Roman" w:hAnsi="Times New Roman"/>
      <w:kern w:val="3"/>
      <w:position w:val="-1"/>
      <w:sz w:val="24"/>
      <w:szCs w:val="24"/>
      <w:lang w:val="es-ES"/>
    </w:rPr>
  </w:style>
  <w:style w:type="character" w:styleId="CitaHTML">
    <w:name w:val="HTML Cite"/>
    <w:qFormat w:val="1"/>
    <w:rsid w:val="00EB4024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PrrafodelistaCar" w:customStyle="1">
    <w:name w:val="Párrafo de lista Car"/>
    <w:rsid w:val="00EB4024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ERI" w:customStyle="1">
    <w:name w:val="ERI"/>
    <w:basedOn w:val="Ttulo1"/>
    <w:rsid w:val="00EB4024"/>
    <w:pPr>
      <w:keepLines w:val="0"/>
      <w:shd w:color="auto" w:fill="2d6336" w:val="clear"/>
      <w:tabs>
        <w:tab w:val="num" w:pos="720"/>
      </w:tabs>
      <w:overflowPunct w:val="0"/>
      <w:autoSpaceDE w:val="0"/>
      <w:spacing w:after="60" w:line="1" w:lineRule="atLeast"/>
      <w:ind w:left="720" w:leftChars="-1" w:hanging="720" w:hangingChars="1"/>
      <w:jc w:val="center"/>
      <w:textDirection w:val="btLr"/>
      <w:textAlignment w:val="baseline"/>
    </w:pPr>
    <w:rPr>
      <w:rFonts w:ascii="Arial Narrow" w:cs="Arial" w:eastAsia="Times New Roman" w:hAnsi="Arial Narrow"/>
      <w:b w:val="1"/>
      <w:color w:val="ffffff"/>
      <w:kern w:val="32"/>
      <w:position w:val="-1"/>
      <w:sz w:val="22"/>
      <w:szCs w:val="22"/>
      <w:lang w:eastAsia="ar-SA"/>
    </w:rPr>
  </w:style>
  <w:style w:type="paragraph" w:styleId="TtuloTDC">
    <w:name w:val="TOC Heading"/>
    <w:basedOn w:val="Ttulo1"/>
    <w:next w:val="Normal"/>
    <w:uiPriority w:val="39"/>
    <w:qFormat w:val="1"/>
    <w:rsid w:val="00EB4024"/>
    <w:pPr>
      <w:shd w:color="auto" w:fill="2d6336" w:val="clear"/>
      <w:tabs>
        <w:tab w:val="num" w:pos="720"/>
      </w:tabs>
      <w:suppressAutoHyphens w:val="1"/>
      <w:ind w:left="720" w:leftChars="-1" w:hanging="720" w:hangingChars="1"/>
      <w:jc w:val="center"/>
      <w:textDirection w:val="btLr"/>
      <w:outlineLvl w:val="9"/>
    </w:pPr>
    <w:rPr>
      <w:rFonts w:ascii="Arial Narrow" w:cs="Times New Roman" w:eastAsia="Times New Roman" w:hAnsi="Arial Narrow"/>
      <w:color w:val="2e74b5"/>
      <w:position w:val="-1"/>
      <w:sz w:val="24"/>
      <w:lang w:eastAsia="es-CO"/>
    </w:rPr>
  </w:style>
  <w:style w:type="character" w:styleId="ERICar" w:customStyle="1">
    <w:name w:val="ERI Car"/>
    <w:rsid w:val="00EB4024"/>
    <w:rPr>
      <w:rFonts w:ascii="Calibri Light" w:cs="Arial" w:eastAsia="Times New Roman" w:hAnsi="Calibri Light"/>
      <w:b w:val="1"/>
      <w:color w:val="ffffff"/>
      <w:w w:val="100"/>
      <w:kern w:val="32"/>
      <w:position w:val="-1"/>
      <w:sz w:val="22"/>
      <w:szCs w:val="22"/>
      <w:effect w:val="none"/>
      <w:shd w:color="auto" w:fill="2d6336" w:val="clear"/>
      <w:vertAlign w:val="baseline"/>
      <w:cs w:val="0"/>
      <w:em w:val="none"/>
      <w:lang w:eastAsia="ar-SA"/>
    </w:rPr>
  </w:style>
  <w:style w:type="paragraph" w:styleId="TDC11" w:customStyle="1">
    <w:name w:val="TDC 11"/>
    <w:basedOn w:val="Normal"/>
    <w:next w:val="Normal"/>
    <w:uiPriority w:val="39"/>
    <w:qFormat w:val="1"/>
    <w:rsid w:val="00EB4024"/>
    <w:pPr>
      <w:overflowPunct w:val="0"/>
      <w:autoSpaceDE w:val="0"/>
      <w:spacing w:before="120" w:line="1" w:lineRule="atLeast"/>
      <w:ind w:leftChars="-1" w:hanging="1" w:hangingChars="1"/>
      <w:textDirection w:val="btLr"/>
      <w:textAlignment w:val="baseline"/>
      <w:outlineLvl w:val="0"/>
    </w:pPr>
    <w:rPr>
      <w:rFonts w:eastAsia="Times New Roman"/>
      <w:b w:val="1"/>
      <w:bCs w:val="1"/>
      <w:i w:val="1"/>
      <w:iCs w:val="1"/>
      <w:position w:val="-1"/>
      <w:lang w:eastAsia="ar-SA" w:val="es-CO"/>
    </w:rPr>
  </w:style>
  <w:style w:type="character" w:styleId="apple-converted-space" w:customStyle="1">
    <w:name w:val="apple-converted-space"/>
    <w:rsid w:val="00EB4024"/>
    <w:rPr>
      <w:w w:val="100"/>
      <w:position w:val="-1"/>
      <w:effect w:val="none"/>
      <w:vertAlign w:val="baseline"/>
      <w:cs w:val="0"/>
      <w:em w:val="none"/>
    </w:rPr>
  </w:style>
  <w:style w:type="paragraph" w:styleId="Bibliografa">
    <w:name w:val="Bibliography"/>
    <w:basedOn w:val="Normal"/>
    <w:next w:val="Normal"/>
    <w:qFormat w:val="1"/>
    <w:rsid w:val="00EB4024"/>
    <w:pPr>
      <w:overflowPunct w:val="0"/>
      <w:autoSpaceDE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eastAsia="Times New Roman" w:hAnsi="Times New Roman"/>
      <w:position w:val="-1"/>
      <w:sz w:val="20"/>
      <w:szCs w:val="20"/>
      <w:lang w:eastAsia="ar-SA" w:val="es-CO"/>
    </w:rPr>
  </w:style>
  <w:style w:type="character" w:styleId="Mencinsinresolver">
    <w:name w:val="Unresolved Mention"/>
    <w:uiPriority w:val="99"/>
    <w:qFormat w:val="1"/>
    <w:rsid w:val="00EB4024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character" w:styleId="Refdenotaalpie">
    <w:name w:val="footnote reference"/>
    <w:qFormat w:val="1"/>
    <w:rsid w:val="00EB4024"/>
    <w:rPr>
      <w:w w:val="100"/>
      <w:position w:val="-1"/>
      <w:effect w:val="none"/>
      <w:vertAlign w:val="superscript"/>
      <w:cs w:val="0"/>
      <w:em w:val="none"/>
    </w:rPr>
  </w:style>
  <w:style w:type="character" w:styleId="fontstyle01" w:customStyle="1">
    <w:name w:val="fontstyle01"/>
    <w:rsid w:val="00EB4024"/>
    <w:rPr>
      <w:rFonts w:ascii="ArialNarrow" w:hAnsi="ArialNarrow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Descripcin">
    <w:name w:val="caption"/>
    <w:basedOn w:val="Normal"/>
    <w:next w:val="Normal"/>
    <w:qFormat w:val="1"/>
    <w:rsid w:val="00EB4024"/>
    <w:pPr>
      <w:overflowPunct w:val="0"/>
      <w:autoSpaceDE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Times New Roman" w:eastAsia="Times New Roman" w:hAnsi="Times New Roman"/>
      <w:b w:val="1"/>
      <w:bCs w:val="1"/>
      <w:position w:val="-1"/>
      <w:sz w:val="20"/>
      <w:szCs w:val="20"/>
      <w:lang w:eastAsia="ar-SA" w:val="es-CO"/>
    </w:rPr>
  </w:style>
  <w:style w:type="character" w:styleId="Hipervnculovisitado">
    <w:name w:val="FollowedHyperlink"/>
    <w:qFormat w:val="1"/>
    <w:rsid w:val="00EB4024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nfasis">
    <w:name w:val="Emphasis"/>
    <w:rsid w:val="00EB4024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baj" w:customStyle="1">
    <w:name w:val="b_aj"/>
    <w:basedOn w:val="Fuentedeprrafopredeter"/>
    <w:rsid w:val="00EB4024"/>
    <w:rPr>
      <w:w w:val="100"/>
      <w:position w:val="-1"/>
      <w:effect w:val="none"/>
      <w:vertAlign w:val="baseline"/>
      <w:cs w:val="0"/>
      <w:em w:val="none"/>
    </w:rPr>
  </w:style>
  <w:style w:type="table" w:styleId="1" w:customStyle="1">
    <w:name w:val="1"/>
    <w:basedOn w:val="TableNormal"/>
    <w:rsid w:val="00EB4024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DC21" w:customStyle="1">
    <w:name w:val="TDC 21"/>
    <w:basedOn w:val="Normal"/>
    <w:next w:val="Normal"/>
    <w:autoRedefine w:val="1"/>
    <w:uiPriority w:val="39"/>
    <w:unhideWhenUsed w:val="1"/>
    <w:rsid w:val="00EB4024"/>
    <w:pPr>
      <w:overflowPunct w:val="0"/>
      <w:autoSpaceDE w:val="0"/>
      <w:spacing w:before="120" w:line="1" w:lineRule="atLeast"/>
      <w:ind w:left="200" w:leftChars="-1" w:hanging="1" w:hangingChars="1"/>
      <w:textDirection w:val="btLr"/>
      <w:textAlignment w:val="baseline"/>
      <w:outlineLvl w:val="0"/>
    </w:pPr>
    <w:rPr>
      <w:rFonts w:eastAsia="Times New Roman"/>
      <w:b w:val="1"/>
      <w:bCs w:val="1"/>
      <w:position w:val="-1"/>
      <w:sz w:val="22"/>
      <w:szCs w:val="22"/>
      <w:lang w:eastAsia="ar-SA" w:val="es-CO"/>
    </w:rPr>
  </w:style>
  <w:style w:type="paragraph" w:styleId="TDC31" w:customStyle="1">
    <w:name w:val="TDC 31"/>
    <w:basedOn w:val="Normal"/>
    <w:next w:val="Normal"/>
    <w:autoRedefine w:val="1"/>
    <w:uiPriority w:val="39"/>
    <w:unhideWhenUsed w:val="1"/>
    <w:rsid w:val="00EB4024"/>
    <w:pPr>
      <w:overflowPunct w:val="0"/>
      <w:autoSpaceDE w:val="0"/>
      <w:spacing w:line="1" w:lineRule="atLeast"/>
      <w:ind w:left="400" w:leftChars="-1" w:hanging="1" w:hangingChars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 w:val="es-CO"/>
    </w:rPr>
  </w:style>
  <w:style w:type="paragraph" w:styleId="TDC41" w:customStyle="1">
    <w:name w:val="TDC 41"/>
    <w:basedOn w:val="Normal"/>
    <w:next w:val="Normal"/>
    <w:autoRedefine w:val="1"/>
    <w:uiPriority w:val="39"/>
    <w:unhideWhenUsed w:val="1"/>
    <w:rsid w:val="00EB4024"/>
    <w:pPr>
      <w:overflowPunct w:val="0"/>
      <w:autoSpaceDE w:val="0"/>
      <w:spacing w:line="1" w:lineRule="atLeast"/>
      <w:ind w:left="600" w:leftChars="-1" w:hanging="1" w:hangingChars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 w:val="es-CO"/>
    </w:rPr>
  </w:style>
  <w:style w:type="paragraph" w:styleId="TDC51" w:customStyle="1">
    <w:name w:val="TDC 51"/>
    <w:basedOn w:val="Normal"/>
    <w:next w:val="Normal"/>
    <w:autoRedefine w:val="1"/>
    <w:uiPriority w:val="39"/>
    <w:unhideWhenUsed w:val="1"/>
    <w:rsid w:val="00EB4024"/>
    <w:pPr>
      <w:overflowPunct w:val="0"/>
      <w:autoSpaceDE w:val="0"/>
      <w:spacing w:line="1" w:lineRule="atLeast"/>
      <w:ind w:left="800" w:leftChars="-1" w:hanging="1" w:hangingChars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 w:val="es-CO"/>
    </w:rPr>
  </w:style>
  <w:style w:type="paragraph" w:styleId="TDC61" w:customStyle="1">
    <w:name w:val="TDC 61"/>
    <w:basedOn w:val="Normal"/>
    <w:next w:val="Normal"/>
    <w:autoRedefine w:val="1"/>
    <w:uiPriority w:val="39"/>
    <w:unhideWhenUsed w:val="1"/>
    <w:rsid w:val="00EB4024"/>
    <w:pPr>
      <w:overflowPunct w:val="0"/>
      <w:autoSpaceDE w:val="0"/>
      <w:spacing w:line="1" w:lineRule="atLeast"/>
      <w:ind w:left="1000" w:leftChars="-1" w:hanging="1" w:hangingChars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 w:val="es-CO"/>
    </w:rPr>
  </w:style>
  <w:style w:type="paragraph" w:styleId="TDC71" w:customStyle="1">
    <w:name w:val="TDC 71"/>
    <w:basedOn w:val="Normal"/>
    <w:next w:val="Normal"/>
    <w:autoRedefine w:val="1"/>
    <w:uiPriority w:val="39"/>
    <w:unhideWhenUsed w:val="1"/>
    <w:rsid w:val="00EB4024"/>
    <w:pPr>
      <w:overflowPunct w:val="0"/>
      <w:autoSpaceDE w:val="0"/>
      <w:spacing w:line="1" w:lineRule="atLeast"/>
      <w:ind w:left="1200" w:leftChars="-1" w:hanging="1" w:hangingChars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 w:val="es-CO"/>
    </w:rPr>
  </w:style>
  <w:style w:type="paragraph" w:styleId="TDC81" w:customStyle="1">
    <w:name w:val="TDC 81"/>
    <w:basedOn w:val="Normal"/>
    <w:next w:val="Normal"/>
    <w:autoRedefine w:val="1"/>
    <w:uiPriority w:val="39"/>
    <w:unhideWhenUsed w:val="1"/>
    <w:rsid w:val="00EB4024"/>
    <w:pPr>
      <w:overflowPunct w:val="0"/>
      <w:autoSpaceDE w:val="0"/>
      <w:spacing w:line="1" w:lineRule="atLeast"/>
      <w:ind w:left="1400" w:leftChars="-1" w:hanging="1" w:hangingChars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 w:val="es-CO"/>
    </w:rPr>
  </w:style>
  <w:style w:type="paragraph" w:styleId="TDC91" w:customStyle="1">
    <w:name w:val="TDC 91"/>
    <w:basedOn w:val="Normal"/>
    <w:next w:val="Normal"/>
    <w:autoRedefine w:val="1"/>
    <w:uiPriority w:val="39"/>
    <w:unhideWhenUsed w:val="1"/>
    <w:rsid w:val="00EB4024"/>
    <w:pPr>
      <w:overflowPunct w:val="0"/>
      <w:autoSpaceDE w:val="0"/>
      <w:spacing w:line="1" w:lineRule="atLeast"/>
      <w:ind w:left="1600" w:leftChars="-1" w:hanging="1" w:hangingChars="1"/>
      <w:textDirection w:val="btLr"/>
      <w:textAlignment w:val="baseline"/>
      <w:outlineLvl w:val="0"/>
    </w:pPr>
    <w:rPr>
      <w:rFonts w:eastAsia="Times New Roman"/>
      <w:position w:val="-1"/>
      <w:sz w:val="20"/>
      <w:szCs w:val="20"/>
      <w:lang w:eastAsia="ar-SA" w:val="es-CO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ind w:left="0" w:hanging="1"/>
    </w:pPr>
    <w:rPr>
      <w:rFonts w:ascii="Georgia" w:cs="Georgia" w:eastAsia="Georgia" w:hAnsi="Georgia"/>
      <w:i w:val="1"/>
      <w:color w:val="666666"/>
      <w:sz w:val="48"/>
      <w:szCs w:val="48"/>
      <w:vertAlign w:val="baseline"/>
    </w:rPr>
  </w:style>
  <w:style w:type="table" w:styleId="Table1">
    <w:basedOn w:val="TableNormal"/>
    <w:pPr>
      <w:ind w:hanging="1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ind w:hanging="1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ind w:hanging="1"/>
    </w:pPr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t5hGJ7dm295HnLWDbWcq7NIGjQ==">CgMxLjAyDmguMnBycWhocTd3bzR5Mg5oLnFrcGRkazQxOWk5MTgAciExSXJPNzZ0dVBMblBEeUl1Sko0RW4tUWIxeHZrUU1rWUo=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2025-09-12T19:15:00Z</dcterms:created>
  <dc:creator>CRIE UTP</dc:creator>
</cp:coreProperties>
</file>